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54"/>
      </w:tblGrid>
      <w:tr w:rsidR="00A734FD" w:rsidRPr="00A734FD" w14:paraId="28B750AB" w14:textId="77777777" w:rsidTr="0051692E">
        <w:trPr>
          <w:trHeight w:val="13801"/>
        </w:trPr>
        <w:tc>
          <w:tcPr>
            <w:tcW w:w="9254" w:type="dxa"/>
          </w:tcPr>
          <w:p w14:paraId="49F09E23" w14:textId="79656A64" w:rsidR="00D46782" w:rsidRPr="00D46782" w:rsidRDefault="00D46782" w:rsidP="00D46782">
            <w:pPr>
              <w:spacing w:line="312" w:lineRule="auto"/>
              <w:jc w:val="center"/>
              <w:rPr>
                <w:rFonts w:ascii="Times New Roman" w:hAnsi="Times New Roman"/>
                <w:b/>
                <w:color w:val="002060"/>
                <w:sz w:val="26"/>
                <w:szCs w:val="26"/>
              </w:rPr>
            </w:pPr>
            <w:r w:rsidRPr="00D46782">
              <w:rPr>
                <w:rFonts w:ascii="Times New Roman" w:hAnsi="Times New Roman"/>
                <w:b/>
                <w:color w:val="002060"/>
                <w:sz w:val="26"/>
                <w:szCs w:val="26"/>
              </w:rPr>
              <w:t xml:space="preserve">CÔNG TY CỔ PHẦN </w:t>
            </w:r>
            <w:r w:rsidR="007A567F">
              <w:rPr>
                <w:rFonts w:ascii="Times New Roman" w:hAnsi="Times New Roman"/>
                <w:b/>
                <w:color w:val="002060"/>
                <w:sz w:val="26"/>
                <w:szCs w:val="26"/>
              </w:rPr>
              <w:t>PHÁT TRIỂN GIÁO DỤC VÀ QUẢN LÝ</w:t>
            </w:r>
          </w:p>
          <w:p w14:paraId="2EEF7484" w14:textId="21EB08F7" w:rsidR="00D46782" w:rsidRPr="00D46782" w:rsidRDefault="007E4D05" w:rsidP="00D46782">
            <w:pPr>
              <w:spacing w:line="312" w:lineRule="auto"/>
              <w:jc w:val="center"/>
              <w:rPr>
                <w:rFonts w:ascii="Times New Roman" w:hAnsi="Times New Roman"/>
                <w:b/>
                <w:color w:val="002060"/>
                <w:sz w:val="26"/>
                <w:szCs w:val="26"/>
              </w:rPr>
            </w:pPr>
            <w:r>
              <w:rPr>
                <w:rFonts w:ascii="Times New Roman" w:hAnsi="Times New Roman"/>
                <w:b/>
                <w:color w:val="002060"/>
                <w:sz w:val="26"/>
                <w:szCs w:val="26"/>
              </w:rPr>
              <w:t>TÀI NGUYÊN MÔI TRƯỜNG BẢO LONG</w:t>
            </w:r>
          </w:p>
          <w:p w14:paraId="28B7508C" w14:textId="77777777" w:rsidR="00CB4661" w:rsidRPr="00A734FD" w:rsidRDefault="00CB4661" w:rsidP="006F25C2">
            <w:pPr>
              <w:spacing w:line="312" w:lineRule="auto"/>
              <w:jc w:val="center"/>
              <w:rPr>
                <w:rFonts w:ascii="Times New Roman" w:hAnsi="Times New Roman"/>
                <w:color w:val="FF0000"/>
                <w:sz w:val="26"/>
                <w:szCs w:val="26"/>
              </w:rPr>
            </w:pPr>
          </w:p>
          <w:p w14:paraId="28B7508E" w14:textId="6E7CE4B1" w:rsidR="00CB4661" w:rsidRPr="00A734FD" w:rsidRDefault="00A471EB" w:rsidP="00D46782">
            <w:pPr>
              <w:spacing w:line="312" w:lineRule="auto"/>
              <w:rPr>
                <w:rFonts w:ascii="Times New Roman" w:hAnsi="Times New Roman"/>
                <w:b/>
                <w:color w:val="FF0000"/>
                <w:sz w:val="26"/>
                <w:szCs w:val="26"/>
              </w:rPr>
            </w:pPr>
            <w:r>
              <w:rPr>
                <w:rFonts w:ascii="Times New Roman" w:hAnsi="Times New Roman"/>
                <w:b/>
                <w:noProof/>
                <w:color w:val="FF0000"/>
                <w:sz w:val="26"/>
                <w:szCs w:val="26"/>
              </w:rPr>
              <mc:AlternateContent>
                <mc:Choice Requires="wps">
                  <w:drawing>
                    <wp:anchor distT="0" distB="0" distL="114300" distR="114300" simplePos="0" relativeHeight="251662336" behindDoc="0" locked="0" layoutInCell="1" allowOverlap="1" wp14:anchorId="485E47B2" wp14:editId="71EFAF95">
                      <wp:simplePos x="0" y="0"/>
                      <wp:positionH relativeFrom="column">
                        <wp:posOffset>305320</wp:posOffset>
                      </wp:positionH>
                      <wp:positionV relativeFrom="paragraph">
                        <wp:posOffset>88785</wp:posOffset>
                      </wp:positionV>
                      <wp:extent cx="1350818" cy="699654"/>
                      <wp:effectExtent l="0" t="0" r="20955" b="24765"/>
                      <wp:wrapNone/>
                      <wp:docPr id="1" name="Rectangle 1"/>
                      <wp:cNvGraphicFramePr/>
                      <a:graphic xmlns:a="http://schemas.openxmlformats.org/drawingml/2006/main">
                        <a:graphicData uri="http://schemas.microsoft.com/office/word/2010/wordprocessingShape">
                          <wps:wsp>
                            <wps:cNvSpPr/>
                            <wps:spPr>
                              <a:xfrm>
                                <a:off x="0" y="0"/>
                                <a:ext cx="1350818" cy="699654"/>
                              </a:xfrm>
                              <a:prstGeom prst="rect">
                                <a:avLst/>
                              </a:prstGeom>
                            </wps:spPr>
                            <wps:style>
                              <a:lnRef idx="2">
                                <a:schemeClr val="dk1"/>
                              </a:lnRef>
                              <a:fillRef idx="1">
                                <a:schemeClr val="lt1"/>
                              </a:fillRef>
                              <a:effectRef idx="0">
                                <a:schemeClr val="dk1"/>
                              </a:effectRef>
                              <a:fontRef idx="minor">
                                <a:schemeClr val="dk1"/>
                              </a:fontRef>
                            </wps:style>
                            <wps:txbx>
                              <w:txbxContent>
                                <w:p w14:paraId="31C6972B" w14:textId="77777777" w:rsidR="00A471EB" w:rsidRPr="00A471EB" w:rsidRDefault="00A471EB" w:rsidP="00A471EB">
                                  <w:pPr>
                                    <w:jc w:val="center"/>
                                    <w:rPr>
                                      <w:rFonts w:ascii="Times New Roman" w:hAnsi="Times New Roman"/>
                                    </w:rPr>
                                  </w:pPr>
                                  <w:r w:rsidRPr="00A471EB">
                                    <w:rPr>
                                      <w:rFonts w:ascii="Times New Roman" w:hAnsi="Times New Roman"/>
                                    </w:rPr>
                                    <w:t>D</w:t>
                                  </w:r>
                                  <w:r w:rsidRPr="00A471EB">
                                    <w:rPr>
                                      <w:rFonts w:ascii="Times New Roman" w:hAnsi="Times New Roman"/>
                                      <w:lang w:val="vi-VN"/>
                                    </w:rPr>
                                    <w:t xml:space="preserve">Ự THẢO </w:t>
                                  </w:r>
                                </w:p>
                                <w:p w14:paraId="69D712A0" w14:textId="6085C230" w:rsidR="00A471EB" w:rsidRPr="00C254C9" w:rsidRDefault="00A471EB" w:rsidP="00A471EB">
                                  <w:pPr>
                                    <w:jc w:val="center"/>
                                    <w:rPr>
                                      <w:rFonts w:ascii="Times New Roman" w:hAnsi="Times New Roman"/>
                                    </w:rPr>
                                  </w:pPr>
                                  <w:r w:rsidRPr="00A471EB">
                                    <w:rPr>
                                      <w:rFonts w:ascii="Times New Roman" w:hAnsi="Times New Roman"/>
                                      <w:lang w:val="vi-VN"/>
                                    </w:rPr>
                                    <w:t xml:space="preserve">LẦN </w:t>
                                  </w:r>
                                  <w:r w:rsidR="00C254C9">
                                    <w:rPr>
                                      <w:rFonts w:ascii="Times New Roman" w:hAnsi="Times New Roman"/>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4.05pt;margin-top:7pt;width:106.35pt;height:5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" fillcolor="white [3201]" strokecolor="black [3200]" strokeweight="1pt">
                      <v:textbox>
                        <w:txbxContent>
                          <w:p w14:paraId="31C6972B" w14:textId="77777777" w:rsidR="00A471EB" w:rsidRPr="00A471EB" w:rsidRDefault="00A471EB" w:rsidP="00A471EB">
                            <w:pPr>
                              <w:jc w:val="center"/>
                              <w:rPr>
                                <w:rFonts w:ascii="Times New Roman" w:hAnsi="Times New Roman"/>
                              </w:rPr>
                            </w:pPr>
                            <w:r w:rsidRPr="00A471EB">
                              <w:rPr>
                                <w:rFonts w:ascii="Times New Roman" w:hAnsi="Times New Roman"/>
                              </w:rPr>
                              <w:t>D</w:t>
                            </w:r>
                            <w:r w:rsidRPr="00A471EB">
                              <w:rPr>
                                <w:rFonts w:ascii="Times New Roman" w:hAnsi="Times New Roman"/>
                                <w:lang w:val="vi-VN"/>
                              </w:rPr>
                              <w:t xml:space="preserve">Ự THẢO </w:t>
                            </w:r>
                          </w:p>
                          <w:p w14:paraId="69D712A0" w14:textId="6085C230" w:rsidR="00A471EB" w:rsidRPr="00C254C9" w:rsidRDefault="00A471EB" w:rsidP="00A471EB">
                            <w:pPr>
                              <w:jc w:val="center"/>
                              <w:rPr>
                                <w:rFonts w:ascii="Times New Roman" w:hAnsi="Times New Roman"/>
                              </w:rPr>
                            </w:pPr>
                            <w:r w:rsidRPr="00A471EB">
                              <w:rPr>
                                <w:rFonts w:ascii="Times New Roman" w:hAnsi="Times New Roman"/>
                                <w:lang w:val="vi-VN"/>
                              </w:rPr>
                              <w:t xml:space="preserve">LẦN </w:t>
                            </w:r>
                            <w:r w:rsidR="00C254C9">
                              <w:rPr>
                                <w:rFonts w:ascii="Times New Roman" w:hAnsi="Times New Roman"/>
                              </w:rPr>
                              <w:t>1</w:t>
                            </w:r>
                          </w:p>
                        </w:txbxContent>
                      </v:textbox>
                    </v:rect>
                  </w:pict>
                </mc:Fallback>
              </mc:AlternateContent>
            </w:r>
          </w:p>
          <w:p w14:paraId="28B7508F" w14:textId="77777777" w:rsidR="00CB4661" w:rsidRPr="00A734FD" w:rsidRDefault="00CB4661" w:rsidP="006F25C2">
            <w:pPr>
              <w:spacing w:line="312" w:lineRule="auto"/>
              <w:jc w:val="center"/>
              <w:rPr>
                <w:rFonts w:ascii="Times New Roman" w:hAnsi="Times New Roman"/>
                <w:b/>
                <w:color w:val="FF0000"/>
                <w:sz w:val="26"/>
                <w:szCs w:val="26"/>
              </w:rPr>
            </w:pPr>
          </w:p>
          <w:p w14:paraId="28B75090" w14:textId="77777777" w:rsidR="00CB4661" w:rsidRPr="00A734FD" w:rsidRDefault="00CB4661" w:rsidP="006F25C2">
            <w:pPr>
              <w:spacing w:before="120" w:line="312" w:lineRule="auto"/>
              <w:jc w:val="center"/>
              <w:rPr>
                <w:rFonts w:ascii="Times New Roman" w:hAnsi="Times New Roman"/>
                <w:b/>
                <w:color w:val="FF0000"/>
                <w:sz w:val="26"/>
                <w:szCs w:val="26"/>
              </w:rPr>
            </w:pPr>
          </w:p>
          <w:p w14:paraId="28B75091" w14:textId="77777777" w:rsidR="00C27281" w:rsidRPr="00A734FD" w:rsidRDefault="00C27281" w:rsidP="006F25C2">
            <w:pPr>
              <w:spacing w:before="120" w:line="312" w:lineRule="auto"/>
              <w:jc w:val="center"/>
              <w:rPr>
                <w:rFonts w:ascii="Times New Roman" w:hAnsi="Times New Roman"/>
                <w:b/>
                <w:color w:val="FF0000"/>
                <w:sz w:val="26"/>
                <w:szCs w:val="26"/>
              </w:rPr>
            </w:pPr>
          </w:p>
          <w:p w14:paraId="28B75092" w14:textId="77777777" w:rsidR="00C27281" w:rsidRPr="00A734FD" w:rsidRDefault="00C27281" w:rsidP="006F25C2">
            <w:pPr>
              <w:spacing w:before="120" w:line="312" w:lineRule="auto"/>
              <w:jc w:val="center"/>
              <w:rPr>
                <w:rFonts w:ascii="Times New Roman" w:hAnsi="Times New Roman"/>
                <w:b/>
                <w:color w:val="FF0000"/>
                <w:sz w:val="26"/>
                <w:szCs w:val="26"/>
              </w:rPr>
            </w:pPr>
          </w:p>
          <w:p w14:paraId="28B75093" w14:textId="77777777" w:rsidR="00224B0E" w:rsidRPr="00A734FD" w:rsidRDefault="00224B0E" w:rsidP="006F25C2">
            <w:pPr>
              <w:spacing w:before="120" w:line="312" w:lineRule="auto"/>
              <w:jc w:val="center"/>
              <w:rPr>
                <w:rFonts w:ascii="Times New Roman" w:hAnsi="Times New Roman"/>
                <w:b/>
                <w:color w:val="FF0000"/>
                <w:sz w:val="26"/>
                <w:szCs w:val="26"/>
              </w:rPr>
            </w:pPr>
          </w:p>
          <w:p w14:paraId="28B75094" w14:textId="77777777" w:rsidR="006F7841" w:rsidRPr="00A734FD" w:rsidRDefault="006F7841" w:rsidP="006F25C2">
            <w:pPr>
              <w:spacing w:line="312" w:lineRule="auto"/>
              <w:jc w:val="center"/>
              <w:rPr>
                <w:rFonts w:ascii="Times New Roman" w:hAnsi="Times New Roman"/>
                <w:b/>
                <w:color w:val="FF0000"/>
                <w:sz w:val="26"/>
                <w:szCs w:val="26"/>
              </w:rPr>
            </w:pPr>
          </w:p>
          <w:p w14:paraId="28B75095" w14:textId="77777777" w:rsidR="006F7841" w:rsidRPr="00D46782" w:rsidRDefault="006F7841" w:rsidP="006F25C2">
            <w:pPr>
              <w:spacing w:line="312" w:lineRule="auto"/>
              <w:jc w:val="center"/>
              <w:rPr>
                <w:rFonts w:ascii="Times New Roman" w:hAnsi="Times New Roman"/>
                <w:b/>
                <w:color w:val="C00000"/>
                <w:sz w:val="26"/>
                <w:szCs w:val="26"/>
              </w:rPr>
            </w:pPr>
          </w:p>
          <w:p w14:paraId="28B75096" w14:textId="77777777" w:rsidR="00CB4661" w:rsidRPr="00D46782" w:rsidRDefault="008A4670" w:rsidP="006F25C2">
            <w:pPr>
              <w:spacing w:line="312" w:lineRule="auto"/>
              <w:jc w:val="center"/>
              <w:rPr>
                <w:rFonts w:ascii="Times New Roman Bold" w:hAnsi="Times New Roman Bold"/>
                <w:b/>
                <w:color w:val="C00000"/>
                <w:sz w:val="48"/>
                <w:szCs w:val="52"/>
                <w14:shadow w14:blurRad="50800" w14:dist="38100" w14:dir="2700000" w14:sx="100000" w14:sy="100000" w14:kx="0" w14:ky="0" w14:algn="tl">
                  <w14:srgbClr w14:val="000000">
                    <w14:alpha w14:val="60000"/>
                  </w14:srgbClr>
                </w14:shadow>
              </w:rPr>
            </w:pPr>
            <w:r w:rsidRPr="00D46782">
              <w:rPr>
                <w:rFonts w:ascii="Times New Roman Bold" w:hAnsi="Times New Roman Bold"/>
                <w:b/>
                <w:color w:val="C00000"/>
                <w:sz w:val="48"/>
                <w:szCs w:val="52"/>
                <w14:shadow w14:blurRad="50800" w14:dist="38100" w14:dir="2700000" w14:sx="100000" w14:sy="100000" w14:kx="0" w14:ky="0" w14:algn="tl">
                  <w14:srgbClr w14:val="000000">
                    <w14:alpha w14:val="60000"/>
                  </w14:srgbClr>
                </w14:shadow>
              </w:rPr>
              <w:t>NHIỆM VỤ</w:t>
            </w:r>
          </w:p>
          <w:p w14:paraId="28B75097" w14:textId="77777777" w:rsidR="00632242" w:rsidRPr="00D46782" w:rsidRDefault="004B3A39" w:rsidP="006F25C2">
            <w:pPr>
              <w:adjustRightInd w:val="0"/>
              <w:snapToGrid w:val="0"/>
              <w:spacing w:before="40"/>
              <w:jc w:val="center"/>
              <w:rPr>
                <w:rFonts w:ascii="Times New Roman Bold" w:hAnsi="Times New Roman Bold"/>
                <w:b/>
                <w:color w:val="2F5496" w:themeColor="accent5" w:themeShade="BF"/>
                <w:spacing w:val="30"/>
                <w:sz w:val="28"/>
                <w:szCs w:val="28"/>
                <w14:shadow w14:blurRad="50800" w14:dist="38100" w14:dir="2700000" w14:sx="100000" w14:sy="100000" w14:kx="0" w14:ky="0" w14:algn="tl">
                  <w14:srgbClr w14:val="000000">
                    <w14:alpha w14:val="60000"/>
                  </w14:srgbClr>
                </w14:shadow>
              </w:rPr>
            </w:pPr>
            <w:r w:rsidRPr="00D46782">
              <w:rPr>
                <w:rFonts w:ascii="Times New Roman Bold" w:hAnsi="Times New Roman Bold"/>
                <w:b/>
                <w:color w:val="2F5496" w:themeColor="accent5" w:themeShade="BF"/>
                <w:spacing w:val="30"/>
                <w:sz w:val="28"/>
                <w:szCs w:val="28"/>
                <w14:shadow w14:blurRad="50800" w14:dist="38100" w14:dir="2700000" w14:sx="100000" w14:sy="100000" w14:kx="0" w14:ky="0" w14:algn="tl">
                  <w14:srgbClr w14:val="000000">
                    <w14:alpha w14:val="60000"/>
                  </w14:srgbClr>
                </w14:shadow>
              </w:rPr>
              <w:t>QUY HOẠCH XÂY DỰNG VÙNG</w:t>
            </w:r>
          </w:p>
          <w:p w14:paraId="28B75098" w14:textId="600DE8A9" w:rsidR="00D03DF2" w:rsidRPr="00D46782" w:rsidRDefault="00632242" w:rsidP="006F25C2">
            <w:pPr>
              <w:adjustRightInd w:val="0"/>
              <w:snapToGrid w:val="0"/>
              <w:spacing w:before="40"/>
              <w:jc w:val="center"/>
              <w:rPr>
                <w:rFonts w:ascii="Times New Roman Bold" w:hAnsi="Times New Roman Bold"/>
                <w:b/>
                <w:color w:val="2F5496" w:themeColor="accent5" w:themeShade="BF"/>
                <w:spacing w:val="30"/>
                <w:sz w:val="28"/>
                <w:szCs w:val="28"/>
                <w14:shadow w14:blurRad="50800" w14:dist="38100" w14:dir="2700000" w14:sx="100000" w14:sy="100000" w14:kx="0" w14:ky="0" w14:algn="tl">
                  <w14:srgbClr w14:val="000000">
                    <w14:alpha w14:val="60000"/>
                  </w14:srgbClr>
                </w14:shadow>
              </w:rPr>
            </w:pPr>
            <w:r w:rsidRPr="00D46782">
              <w:rPr>
                <w:rFonts w:ascii="Times New Roman Bold" w:hAnsi="Times New Roman Bold"/>
                <w:b/>
                <w:color w:val="2F5496" w:themeColor="accent5" w:themeShade="BF"/>
                <w:spacing w:val="30"/>
                <w:sz w:val="28"/>
                <w:szCs w:val="28"/>
                <w14:shadow w14:blurRad="50800" w14:dist="38100" w14:dir="2700000" w14:sx="100000" w14:sy="100000" w14:kx="0" w14:ky="0" w14:algn="tl">
                  <w14:srgbClr w14:val="000000">
                    <w14:alpha w14:val="60000"/>
                  </w14:srgbClr>
                </w14:shadow>
              </w:rPr>
              <w:t xml:space="preserve">HUYỆN </w:t>
            </w:r>
            <w:r w:rsidR="00A734FD" w:rsidRPr="00D46782">
              <w:rPr>
                <w:rFonts w:ascii="Times New Roman Bold" w:hAnsi="Times New Roman Bold"/>
                <w:b/>
                <w:color w:val="2F5496" w:themeColor="accent5" w:themeShade="BF"/>
                <w:spacing w:val="30"/>
                <w:sz w:val="28"/>
                <w:szCs w:val="28"/>
                <w14:shadow w14:blurRad="50800" w14:dist="38100" w14:dir="2700000" w14:sx="100000" w14:sy="100000" w14:kx="0" w14:ky="0" w14:algn="tl">
                  <w14:srgbClr w14:val="000000">
                    <w14:alpha w14:val="60000"/>
                  </w14:srgbClr>
                </w14:shadow>
              </w:rPr>
              <w:t xml:space="preserve">KRÔNG PẮC </w:t>
            </w:r>
            <w:r w:rsidR="00D03DF2" w:rsidRPr="00D46782">
              <w:rPr>
                <w:rFonts w:ascii="Times New Roman Bold" w:hAnsi="Times New Roman Bold"/>
                <w:b/>
                <w:color w:val="2F5496" w:themeColor="accent5" w:themeShade="BF"/>
                <w:spacing w:val="30"/>
                <w:sz w:val="28"/>
                <w:szCs w:val="28"/>
                <w14:shadow w14:blurRad="50800" w14:dist="38100" w14:dir="2700000" w14:sx="100000" w14:sy="100000" w14:kx="0" w14:ky="0" w14:algn="tl">
                  <w14:srgbClr w14:val="000000">
                    <w14:alpha w14:val="60000"/>
                  </w14:srgbClr>
                </w14:shadow>
              </w:rPr>
              <w:t xml:space="preserve">, TỈNH </w:t>
            </w:r>
            <w:r w:rsidR="00DD2F56" w:rsidRPr="00D46782">
              <w:rPr>
                <w:rFonts w:ascii="Times New Roman Bold" w:hAnsi="Times New Roman Bold"/>
                <w:b/>
                <w:color w:val="2F5496" w:themeColor="accent5" w:themeShade="BF"/>
                <w:spacing w:val="30"/>
                <w:sz w:val="28"/>
                <w:szCs w:val="28"/>
                <w14:shadow w14:blurRad="50800" w14:dist="38100" w14:dir="2700000" w14:sx="100000" w14:sy="100000" w14:kx="0" w14:ky="0" w14:algn="tl">
                  <w14:srgbClr w14:val="000000">
                    <w14:alpha w14:val="60000"/>
                  </w14:srgbClr>
                </w14:shadow>
              </w:rPr>
              <w:t>ĐẮK LẮK</w:t>
            </w:r>
          </w:p>
          <w:p w14:paraId="28B75099" w14:textId="400F3EB0" w:rsidR="00FE7D7D" w:rsidRPr="00D46782" w:rsidRDefault="00F642C0" w:rsidP="006F25C2">
            <w:pPr>
              <w:adjustRightInd w:val="0"/>
              <w:snapToGrid w:val="0"/>
              <w:spacing w:before="40"/>
              <w:jc w:val="center"/>
              <w:rPr>
                <w:rFonts w:ascii="Times New Roman Bold" w:hAnsi="Times New Roman Bold"/>
                <w:b/>
                <w:color w:val="2F5496" w:themeColor="accent5" w:themeShade="BF"/>
                <w:spacing w:val="30"/>
                <w:sz w:val="28"/>
                <w:szCs w:val="28"/>
                <w14:shadow w14:blurRad="50800" w14:dist="38100" w14:dir="2700000" w14:sx="100000" w14:sy="100000" w14:kx="0" w14:ky="0" w14:algn="tl">
                  <w14:srgbClr w14:val="000000">
                    <w14:alpha w14:val="60000"/>
                  </w14:srgbClr>
                </w14:shadow>
              </w:rPr>
            </w:pPr>
            <w:r w:rsidRPr="00D46782">
              <w:rPr>
                <w:rFonts w:ascii="Times New Roman Bold" w:hAnsi="Times New Roman Bold" w:hint="eastAsia"/>
                <w:b/>
                <w:color w:val="2F5496" w:themeColor="accent5" w:themeShade="BF"/>
                <w:spacing w:val="30"/>
                <w:sz w:val="28"/>
                <w:szCs w:val="28"/>
                <w14:shadow w14:blurRad="50800" w14:dist="38100" w14:dir="2700000" w14:sx="100000" w14:sy="100000" w14:kx="0" w14:ky="0" w14:algn="tl">
                  <w14:srgbClr w14:val="000000">
                    <w14:alpha w14:val="60000"/>
                  </w14:srgbClr>
                </w14:shadow>
              </w:rPr>
              <w:t>ĐẾN NĂM 2045</w:t>
            </w:r>
          </w:p>
          <w:p w14:paraId="28B7509A" w14:textId="77777777" w:rsidR="00632242" w:rsidRPr="00D46782" w:rsidRDefault="00632242" w:rsidP="006F25C2">
            <w:pPr>
              <w:adjustRightInd w:val="0"/>
              <w:snapToGrid w:val="0"/>
              <w:spacing w:before="40"/>
              <w:jc w:val="center"/>
              <w:rPr>
                <w:rFonts w:ascii="Times New Roman Bold" w:hAnsi="Times New Roman Bold"/>
                <w:b/>
                <w:color w:val="2F5496" w:themeColor="accent5" w:themeShade="BF"/>
                <w:spacing w:val="30"/>
                <w:sz w:val="28"/>
                <w:szCs w:val="28"/>
                <w14:shadow w14:blurRad="50800" w14:dist="38100" w14:dir="2700000" w14:sx="100000" w14:sy="100000" w14:kx="0" w14:ky="0" w14:algn="tl">
                  <w14:srgbClr w14:val="000000">
                    <w14:alpha w14:val="60000"/>
                  </w14:srgbClr>
                </w14:shadow>
              </w:rPr>
            </w:pPr>
            <w:r w:rsidRPr="00D46782">
              <w:rPr>
                <w:rFonts w:ascii="Times New Roman Bold" w:hAnsi="Times New Roman Bold"/>
                <w:b/>
                <w:color w:val="2F5496" w:themeColor="accent5" w:themeShade="BF"/>
                <w:spacing w:val="30"/>
                <w:sz w:val="28"/>
                <w:szCs w:val="28"/>
                <w14:shadow w14:blurRad="50800" w14:dist="38100" w14:dir="2700000" w14:sx="100000" w14:sy="100000" w14:kx="0" w14:ky="0" w14:algn="tl">
                  <w14:srgbClr w14:val="000000">
                    <w14:alpha w14:val="60000"/>
                  </w14:srgbClr>
                </w14:shadow>
              </w:rPr>
              <w:t>TỈ LỆ 1</w:t>
            </w:r>
            <w:r w:rsidR="00031EB4" w:rsidRPr="00D46782">
              <w:rPr>
                <w:rFonts w:ascii="Times New Roman Bold" w:hAnsi="Times New Roman Bold"/>
                <w:b/>
                <w:color w:val="2F5496" w:themeColor="accent5" w:themeShade="BF"/>
                <w:spacing w:val="30"/>
                <w:sz w:val="28"/>
                <w:szCs w:val="28"/>
                <w14:shadow w14:blurRad="50800" w14:dist="38100" w14:dir="2700000" w14:sx="100000" w14:sy="100000" w14:kx="0" w14:ky="0" w14:algn="tl">
                  <w14:srgbClr w14:val="000000">
                    <w14:alpha w14:val="60000"/>
                  </w14:srgbClr>
                </w14:shadow>
              </w:rPr>
              <w:t>/</w:t>
            </w:r>
            <w:r w:rsidR="00D03DF2" w:rsidRPr="00D46782">
              <w:rPr>
                <w:rFonts w:ascii="Times New Roman Bold" w:hAnsi="Times New Roman Bold"/>
                <w:b/>
                <w:color w:val="2F5496" w:themeColor="accent5" w:themeShade="BF"/>
                <w:spacing w:val="30"/>
                <w:sz w:val="28"/>
                <w:szCs w:val="28"/>
                <w14:shadow w14:blurRad="50800" w14:dist="38100" w14:dir="2700000" w14:sx="100000" w14:sy="100000" w14:kx="0" w14:ky="0" w14:algn="tl">
                  <w14:srgbClr w14:val="000000">
                    <w14:alpha w14:val="60000"/>
                  </w14:srgbClr>
                </w14:shadow>
              </w:rPr>
              <w:t>2</w:t>
            </w:r>
            <w:r w:rsidRPr="00D46782">
              <w:rPr>
                <w:rFonts w:ascii="Times New Roman Bold" w:hAnsi="Times New Roman Bold"/>
                <w:b/>
                <w:color w:val="2F5496" w:themeColor="accent5" w:themeShade="BF"/>
                <w:spacing w:val="30"/>
                <w:sz w:val="28"/>
                <w:szCs w:val="28"/>
                <w14:shadow w14:blurRad="50800" w14:dist="38100" w14:dir="2700000" w14:sx="100000" w14:sy="100000" w14:kx="0" w14:ky="0" w14:algn="tl">
                  <w14:srgbClr w14:val="000000">
                    <w14:alpha w14:val="60000"/>
                  </w14:srgbClr>
                </w14:shadow>
              </w:rPr>
              <w:t>5</w:t>
            </w:r>
            <w:r w:rsidR="00574ABC" w:rsidRPr="00D46782">
              <w:rPr>
                <w:rFonts w:ascii="Times New Roman Bold" w:hAnsi="Times New Roman Bold"/>
                <w:b/>
                <w:color w:val="2F5496" w:themeColor="accent5" w:themeShade="BF"/>
                <w:spacing w:val="30"/>
                <w:sz w:val="28"/>
                <w:szCs w:val="28"/>
                <w14:shadow w14:blurRad="50800" w14:dist="38100" w14:dir="2700000" w14:sx="100000" w14:sy="100000" w14:kx="0" w14:ky="0" w14:algn="tl">
                  <w14:srgbClr w14:val="000000">
                    <w14:alpha w14:val="60000"/>
                  </w14:srgbClr>
                </w14:shadow>
              </w:rPr>
              <w:t>.</w:t>
            </w:r>
            <w:r w:rsidRPr="00D46782">
              <w:rPr>
                <w:rFonts w:ascii="Times New Roman Bold" w:hAnsi="Times New Roman Bold"/>
                <w:b/>
                <w:color w:val="2F5496" w:themeColor="accent5" w:themeShade="BF"/>
                <w:spacing w:val="30"/>
                <w:sz w:val="28"/>
                <w:szCs w:val="28"/>
                <w14:shadow w14:blurRad="50800" w14:dist="38100" w14:dir="2700000" w14:sx="100000" w14:sy="100000" w14:kx="0" w14:ky="0" w14:algn="tl">
                  <w14:srgbClr w14:val="000000">
                    <w14:alpha w14:val="60000"/>
                  </w14:srgbClr>
                </w14:shadow>
              </w:rPr>
              <w:t>000</w:t>
            </w:r>
          </w:p>
          <w:p w14:paraId="28B7509B" w14:textId="77777777" w:rsidR="00C0317E" w:rsidRPr="00D46782" w:rsidRDefault="00C0317E" w:rsidP="006F25C2">
            <w:pPr>
              <w:adjustRightInd w:val="0"/>
              <w:snapToGrid w:val="0"/>
              <w:spacing w:before="40"/>
              <w:jc w:val="center"/>
              <w:rPr>
                <w:rFonts w:ascii="Times New Roman Bold" w:hAnsi="Times New Roman Bold"/>
                <w:b/>
                <w:color w:val="2F5496" w:themeColor="accent5" w:themeShade="BF"/>
                <w:spacing w:val="30"/>
                <w:sz w:val="28"/>
                <w:szCs w:val="28"/>
                <w14:shadow w14:blurRad="50800" w14:dist="38100" w14:dir="2700000" w14:sx="100000" w14:sy="100000" w14:kx="0" w14:ky="0" w14:algn="tl">
                  <w14:srgbClr w14:val="000000">
                    <w14:alpha w14:val="60000"/>
                  </w14:srgbClr>
                </w14:shadow>
              </w:rPr>
            </w:pPr>
          </w:p>
          <w:p w14:paraId="28B7509C" w14:textId="6CA9AFE0" w:rsidR="00CB4661" w:rsidRPr="00D46782" w:rsidRDefault="00CB4661" w:rsidP="006F25C2">
            <w:pPr>
              <w:spacing w:line="360" w:lineRule="auto"/>
              <w:jc w:val="center"/>
              <w:rPr>
                <w:rFonts w:ascii="Times New Roman" w:hAnsi="Times New Roman"/>
                <w:color w:val="2F5496" w:themeColor="accent5" w:themeShade="BF"/>
                <w:sz w:val="28"/>
                <w:szCs w:val="28"/>
              </w:rPr>
            </w:pPr>
            <w:r w:rsidRPr="00D46782">
              <w:rPr>
                <w:rFonts w:ascii="Times New Roman" w:hAnsi="Times New Roman"/>
                <w:color w:val="2F5496" w:themeColor="accent5" w:themeShade="BF"/>
                <w:sz w:val="28"/>
                <w:szCs w:val="28"/>
              </w:rPr>
              <w:t xml:space="preserve">Địa điểm: </w:t>
            </w:r>
            <w:r w:rsidR="00E75226" w:rsidRPr="00D46782">
              <w:rPr>
                <w:rFonts w:ascii="Times New Roman" w:hAnsi="Times New Roman"/>
                <w:color w:val="2F5496" w:themeColor="accent5" w:themeShade="BF"/>
                <w:sz w:val="28"/>
                <w:szCs w:val="28"/>
              </w:rPr>
              <w:t xml:space="preserve">Huyện </w:t>
            </w:r>
            <w:r w:rsidR="00A734FD" w:rsidRPr="00D46782">
              <w:rPr>
                <w:rFonts w:ascii="Times New Roman" w:hAnsi="Times New Roman"/>
                <w:color w:val="2F5496" w:themeColor="accent5" w:themeShade="BF"/>
                <w:sz w:val="28"/>
                <w:szCs w:val="28"/>
              </w:rPr>
              <w:t xml:space="preserve">Krông Pắc </w:t>
            </w:r>
            <w:r w:rsidR="00C27281" w:rsidRPr="00D46782">
              <w:rPr>
                <w:rFonts w:ascii="Times New Roman" w:hAnsi="Times New Roman"/>
                <w:color w:val="2F5496" w:themeColor="accent5" w:themeShade="BF"/>
                <w:sz w:val="28"/>
                <w:szCs w:val="28"/>
              </w:rPr>
              <w:t xml:space="preserve">– Tỉnh </w:t>
            </w:r>
            <w:r w:rsidR="00DD2F56" w:rsidRPr="00D46782">
              <w:rPr>
                <w:rFonts w:ascii="Times New Roman" w:hAnsi="Times New Roman"/>
                <w:color w:val="2F5496" w:themeColor="accent5" w:themeShade="BF"/>
                <w:sz w:val="28"/>
                <w:szCs w:val="28"/>
              </w:rPr>
              <w:t>Đắk Lắk</w:t>
            </w:r>
          </w:p>
          <w:p w14:paraId="28B7509D" w14:textId="207695D9" w:rsidR="00CB4661" w:rsidRPr="00A734FD" w:rsidRDefault="00873E1B" w:rsidP="00873E1B">
            <w:pPr>
              <w:spacing w:line="312" w:lineRule="auto"/>
              <w:jc w:val="center"/>
              <w:rPr>
                <w:rFonts w:ascii="Times New Roman" w:hAnsi="Times New Roman"/>
                <w:color w:val="FF0000"/>
                <w:sz w:val="26"/>
                <w:szCs w:val="26"/>
              </w:rPr>
            </w:pPr>
            <w:r>
              <w:rPr>
                <w:rFonts w:ascii="Times New Roman" w:hAnsi="Times New Roman"/>
                <w:noProof/>
                <w:color w:val="FF0000"/>
                <w:sz w:val="26"/>
                <w:szCs w:val="26"/>
              </w:rPr>
              <w:drawing>
                <wp:inline distT="0" distB="0" distL="0" distR="0" wp14:anchorId="005F7017" wp14:editId="1B164019">
                  <wp:extent cx="4586514" cy="232591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anh.jpg"/>
                          <pic:cNvPicPr/>
                        </pic:nvPicPr>
                        <pic:blipFill>
                          <a:blip r:embed="rId9">
                            <a:extLst>
                              <a:ext uri="{28A0092B-C50C-407E-A947-70E740481C1C}">
                                <a14:useLocalDpi xmlns:a14="http://schemas.microsoft.com/office/drawing/2010/main" val="0"/>
                              </a:ext>
                            </a:extLst>
                          </a:blip>
                          <a:stretch>
                            <a:fillRect/>
                          </a:stretch>
                        </pic:blipFill>
                        <pic:spPr>
                          <a:xfrm>
                            <a:off x="0" y="0"/>
                            <a:ext cx="4586514" cy="2325914"/>
                          </a:xfrm>
                          <a:prstGeom prst="rect">
                            <a:avLst/>
                          </a:prstGeom>
                        </pic:spPr>
                      </pic:pic>
                    </a:graphicData>
                  </a:graphic>
                </wp:inline>
              </w:drawing>
            </w:r>
          </w:p>
          <w:p w14:paraId="28B750A3" w14:textId="0B1996F1" w:rsidR="00F979CE" w:rsidRPr="00A734FD" w:rsidRDefault="00F979CE" w:rsidP="00B27241">
            <w:pPr>
              <w:spacing w:line="312" w:lineRule="auto"/>
              <w:jc w:val="center"/>
              <w:rPr>
                <w:rFonts w:ascii="Times New Roman" w:hAnsi="Times New Roman"/>
                <w:color w:val="FF0000"/>
                <w:sz w:val="26"/>
                <w:szCs w:val="26"/>
              </w:rPr>
            </w:pPr>
          </w:p>
          <w:p w14:paraId="28B750A4" w14:textId="77777777" w:rsidR="00B6761C" w:rsidRPr="00A734FD" w:rsidRDefault="00B6761C" w:rsidP="006F25C2">
            <w:pPr>
              <w:spacing w:before="120" w:line="312" w:lineRule="auto"/>
              <w:jc w:val="center"/>
              <w:rPr>
                <w:rFonts w:ascii="Times New Roman" w:hAnsi="Times New Roman"/>
                <w:color w:val="FF0000"/>
                <w:sz w:val="26"/>
                <w:szCs w:val="26"/>
              </w:rPr>
            </w:pPr>
          </w:p>
          <w:p w14:paraId="28B750A8" w14:textId="77777777" w:rsidR="0051692E" w:rsidRPr="00A734FD" w:rsidRDefault="0051692E" w:rsidP="00B27241">
            <w:pPr>
              <w:spacing w:before="120" w:line="312" w:lineRule="auto"/>
              <w:rPr>
                <w:rFonts w:ascii="Times New Roman" w:hAnsi="Times New Roman"/>
                <w:color w:val="FF0000"/>
                <w:sz w:val="26"/>
                <w:szCs w:val="26"/>
              </w:rPr>
            </w:pPr>
          </w:p>
          <w:p w14:paraId="28B750A9" w14:textId="77777777" w:rsidR="006F7841" w:rsidRPr="00A734FD" w:rsidRDefault="006F7841" w:rsidP="006F25C2">
            <w:pPr>
              <w:spacing w:before="120" w:line="312" w:lineRule="auto"/>
              <w:jc w:val="center"/>
              <w:rPr>
                <w:rFonts w:ascii="Times New Roman" w:hAnsi="Times New Roman"/>
                <w:color w:val="FF0000"/>
                <w:sz w:val="26"/>
                <w:szCs w:val="26"/>
              </w:rPr>
            </w:pPr>
          </w:p>
          <w:p w14:paraId="28B750AA" w14:textId="663CC423" w:rsidR="00CB4661" w:rsidRPr="00D46782" w:rsidRDefault="00DD2F56" w:rsidP="006F25C2">
            <w:pPr>
              <w:spacing w:line="312" w:lineRule="auto"/>
              <w:jc w:val="center"/>
              <w:rPr>
                <w:rFonts w:ascii="Times New Roman" w:hAnsi="Times New Roman"/>
                <w:b/>
                <w:bCs/>
                <w:color w:val="FF0000"/>
                <w:sz w:val="28"/>
                <w:szCs w:val="28"/>
                <w:lang w:val="nl-NL"/>
              </w:rPr>
            </w:pPr>
            <w:r w:rsidRPr="00D46782">
              <w:rPr>
                <w:rFonts w:ascii="Times New Roman" w:hAnsi="Times New Roman"/>
                <w:b/>
                <w:bCs/>
                <w:color w:val="2F5496" w:themeColor="accent5" w:themeShade="BF"/>
                <w:sz w:val="28"/>
                <w:szCs w:val="28"/>
                <w:lang w:val="nl-NL"/>
              </w:rPr>
              <w:t>Đắk Lắk</w:t>
            </w:r>
            <w:r w:rsidR="00C27281" w:rsidRPr="00D46782">
              <w:rPr>
                <w:rFonts w:ascii="Times New Roman" w:hAnsi="Times New Roman"/>
                <w:b/>
                <w:bCs/>
                <w:color w:val="2F5496" w:themeColor="accent5" w:themeShade="BF"/>
                <w:sz w:val="28"/>
                <w:szCs w:val="28"/>
                <w:lang w:val="nl-NL"/>
              </w:rPr>
              <w:t xml:space="preserve">, </w:t>
            </w:r>
            <w:r w:rsidR="00CB4661" w:rsidRPr="00D46782">
              <w:rPr>
                <w:rFonts w:ascii="Times New Roman" w:hAnsi="Times New Roman"/>
                <w:b/>
                <w:bCs/>
                <w:color w:val="2F5496" w:themeColor="accent5" w:themeShade="BF"/>
                <w:sz w:val="28"/>
                <w:szCs w:val="28"/>
                <w:lang w:val="nl-NL"/>
              </w:rPr>
              <w:t>20</w:t>
            </w:r>
            <w:r w:rsidR="00632242" w:rsidRPr="00D46782">
              <w:rPr>
                <w:rFonts w:ascii="Times New Roman" w:hAnsi="Times New Roman"/>
                <w:b/>
                <w:bCs/>
                <w:color w:val="2F5496" w:themeColor="accent5" w:themeShade="BF"/>
                <w:sz w:val="28"/>
                <w:szCs w:val="28"/>
                <w:lang w:val="nl-NL"/>
              </w:rPr>
              <w:t>2</w:t>
            </w:r>
            <w:r w:rsidR="00AF039C" w:rsidRPr="00D46782">
              <w:rPr>
                <w:rFonts w:ascii="Times New Roman" w:hAnsi="Times New Roman"/>
                <w:b/>
                <w:bCs/>
                <w:color w:val="2F5496" w:themeColor="accent5" w:themeShade="BF"/>
                <w:sz w:val="28"/>
                <w:szCs w:val="28"/>
                <w:lang w:val="nl-NL"/>
              </w:rPr>
              <w:t>3</w:t>
            </w:r>
          </w:p>
        </w:tc>
      </w:tr>
    </w:tbl>
    <w:p w14:paraId="28B750AC" w14:textId="77777777" w:rsidR="00D23E6E" w:rsidRPr="00A734FD" w:rsidRDefault="00D23E6E" w:rsidP="006F25C2">
      <w:pPr>
        <w:spacing w:line="312" w:lineRule="auto"/>
        <w:jc w:val="center"/>
        <w:rPr>
          <w:rFonts w:ascii="Times New Roman" w:hAnsi="Times New Roman"/>
          <w:b/>
          <w:color w:val="FF0000"/>
          <w:sz w:val="26"/>
          <w:szCs w:val="26"/>
          <w:shd w:val="clear" w:color="auto" w:fill="FFFFFF"/>
        </w:rPr>
        <w:sectPr w:rsidR="00D23E6E" w:rsidRPr="00A734FD" w:rsidSect="001D0866">
          <w:footerReference w:type="even" r:id="rId10"/>
          <w:footerReference w:type="default" r:id="rId11"/>
          <w:endnotePr>
            <w:numFmt w:val="decimal"/>
          </w:endnotePr>
          <w:pgSz w:w="11907" w:h="16840" w:code="9"/>
          <w:pgMar w:top="1134" w:right="1134" w:bottom="1134" w:left="1701" w:header="567" w:footer="567" w:gutter="0"/>
          <w:pgNumType w:start="0"/>
          <w:cols w:space="720"/>
          <w:titlePg/>
          <w:docGrid w:linePitch="326"/>
        </w:sectPr>
      </w:pPr>
    </w:p>
    <w:p w14:paraId="28B750AD" w14:textId="77777777" w:rsidR="008A4670" w:rsidRPr="00D46782" w:rsidRDefault="008A4670" w:rsidP="006F25C2">
      <w:pPr>
        <w:adjustRightInd w:val="0"/>
        <w:snapToGrid w:val="0"/>
        <w:spacing w:before="120"/>
        <w:jc w:val="center"/>
        <w:rPr>
          <w:rFonts w:ascii="Times New Roman" w:hAnsi="Times New Roman"/>
          <w:b/>
          <w:color w:val="002060"/>
          <w:sz w:val="26"/>
          <w:szCs w:val="26"/>
          <w:shd w:val="clear" w:color="auto" w:fill="FFFFFF"/>
        </w:rPr>
      </w:pPr>
      <w:r w:rsidRPr="00D46782">
        <w:rPr>
          <w:rFonts w:ascii="Times New Roman" w:hAnsi="Times New Roman"/>
          <w:b/>
          <w:color w:val="002060"/>
          <w:sz w:val="26"/>
          <w:szCs w:val="26"/>
          <w:shd w:val="clear" w:color="auto" w:fill="FFFFFF"/>
        </w:rPr>
        <w:lastRenderedPageBreak/>
        <w:t>CỘNG HÒA XÃ HỘI CHỦ NGHĨA VIỆT NAM</w:t>
      </w:r>
    </w:p>
    <w:p w14:paraId="28B750AE" w14:textId="77777777" w:rsidR="008A4670" w:rsidRPr="00D46782" w:rsidRDefault="008A4670" w:rsidP="006F25C2">
      <w:pPr>
        <w:adjustRightInd w:val="0"/>
        <w:snapToGrid w:val="0"/>
        <w:jc w:val="center"/>
        <w:rPr>
          <w:rFonts w:ascii="Times New Roman" w:hAnsi="Times New Roman"/>
          <w:color w:val="002060"/>
          <w:sz w:val="26"/>
          <w:szCs w:val="26"/>
          <w:shd w:val="clear" w:color="auto" w:fill="FFFFFF"/>
        </w:rPr>
      </w:pPr>
      <w:r w:rsidRPr="00D46782">
        <w:rPr>
          <w:rFonts w:ascii="Times New Roman" w:hAnsi="Times New Roman"/>
          <w:color w:val="002060"/>
          <w:sz w:val="26"/>
          <w:szCs w:val="26"/>
          <w:shd w:val="clear" w:color="auto" w:fill="FFFFFF"/>
        </w:rPr>
        <w:t>Độc lập – Tự do – Hạnh phúc</w:t>
      </w:r>
    </w:p>
    <w:p w14:paraId="28B750AF" w14:textId="77777777" w:rsidR="00316646" w:rsidRPr="00D46782" w:rsidRDefault="00DA71F7" w:rsidP="006F25C2">
      <w:pPr>
        <w:adjustRightInd w:val="0"/>
        <w:snapToGrid w:val="0"/>
        <w:jc w:val="center"/>
        <w:rPr>
          <w:rFonts w:ascii="Times New Roman" w:hAnsi="Times New Roman"/>
          <w:color w:val="002060"/>
          <w:sz w:val="26"/>
          <w:szCs w:val="26"/>
        </w:rPr>
      </w:pPr>
      <w:r w:rsidRPr="00D46782">
        <w:rPr>
          <w:rFonts w:ascii="Times New Roman" w:hAnsi="Times New Roman"/>
          <w:color w:val="002060"/>
          <w:sz w:val="26"/>
          <w:szCs w:val="26"/>
        </w:rPr>
        <w:t>-----*</w:t>
      </w:r>
      <w:r w:rsidR="008A4670" w:rsidRPr="00D46782">
        <w:rPr>
          <w:rFonts w:ascii="Times New Roman" w:hAnsi="Times New Roman"/>
          <w:color w:val="002060"/>
          <w:sz w:val="26"/>
          <w:szCs w:val="26"/>
        </w:rPr>
        <w:t>**-----</w:t>
      </w:r>
    </w:p>
    <w:p w14:paraId="28B750B0" w14:textId="77777777" w:rsidR="007C2C98" w:rsidRPr="00D46782" w:rsidRDefault="007C2C98" w:rsidP="006F25C2">
      <w:pPr>
        <w:spacing w:line="312" w:lineRule="auto"/>
        <w:jc w:val="center"/>
        <w:rPr>
          <w:rFonts w:ascii="Times New Roman" w:hAnsi="Times New Roman"/>
          <w:b/>
          <w:color w:val="002060"/>
          <w:sz w:val="28"/>
          <w:szCs w:val="28"/>
        </w:rPr>
      </w:pPr>
    </w:p>
    <w:p w14:paraId="28B750B1" w14:textId="77777777" w:rsidR="00603F8D" w:rsidRPr="00D46782" w:rsidRDefault="00603F8D" w:rsidP="006F25C2">
      <w:pPr>
        <w:spacing w:line="312" w:lineRule="auto"/>
        <w:jc w:val="center"/>
        <w:rPr>
          <w:rFonts w:ascii="Times New Roman" w:hAnsi="Times New Roman"/>
          <w:b/>
          <w:color w:val="002060"/>
          <w:sz w:val="28"/>
          <w:szCs w:val="28"/>
        </w:rPr>
      </w:pPr>
    </w:p>
    <w:p w14:paraId="28B750B2" w14:textId="77777777" w:rsidR="003C7ACD" w:rsidRPr="00D46782" w:rsidRDefault="003C7ACD" w:rsidP="006F25C2">
      <w:pPr>
        <w:spacing w:line="312" w:lineRule="auto"/>
        <w:jc w:val="center"/>
        <w:rPr>
          <w:rFonts w:ascii="Times New Roman" w:hAnsi="Times New Roman"/>
          <w:b/>
          <w:color w:val="002060"/>
          <w:sz w:val="28"/>
          <w:szCs w:val="28"/>
        </w:rPr>
      </w:pPr>
    </w:p>
    <w:p w14:paraId="28B750B3" w14:textId="77777777" w:rsidR="003C7ACD" w:rsidRPr="00D46782" w:rsidRDefault="003C7ACD" w:rsidP="006F25C2">
      <w:pPr>
        <w:spacing w:line="312" w:lineRule="auto"/>
        <w:jc w:val="center"/>
        <w:rPr>
          <w:rFonts w:ascii="Times New Roman" w:hAnsi="Times New Roman"/>
          <w:b/>
          <w:color w:val="002060"/>
          <w:sz w:val="28"/>
          <w:szCs w:val="28"/>
        </w:rPr>
      </w:pPr>
    </w:p>
    <w:p w14:paraId="28B750B4" w14:textId="77777777" w:rsidR="003C7ACD" w:rsidRPr="00D46782" w:rsidRDefault="003C7ACD" w:rsidP="006F25C2">
      <w:pPr>
        <w:spacing w:line="312" w:lineRule="auto"/>
        <w:jc w:val="center"/>
        <w:rPr>
          <w:rFonts w:ascii="Times New Roman" w:hAnsi="Times New Roman"/>
          <w:b/>
          <w:color w:val="002060"/>
          <w:sz w:val="28"/>
          <w:szCs w:val="28"/>
        </w:rPr>
      </w:pPr>
    </w:p>
    <w:p w14:paraId="28B750B5" w14:textId="77777777" w:rsidR="003C7ACD" w:rsidRPr="00D46782" w:rsidRDefault="003C7ACD" w:rsidP="006F25C2">
      <w:pPr>
        <w:spacing w:line="312" w:lineRule="auto"/>
        <w:jc w:val="center"/>
        <w:rPr>
          <w:rFonts w:ascii="Times New Roman" w:hAnsi="Times New Roman"/>
          <w:b/>
          <w:color w:val="002060"/>
          <w:sz w:val="28"/>
          <w:szCs w:val="28"/>
        </w:rPr>
      </w:pPr>
    </w:p>
    <w:p w14:paraId="28B750B6" w14:textId="77777777" w:rsidR="003C7ACD" w:rsidRPr="00D46782" w:rsidRDefault="003C7ACD" w:rsidP="006F25C2">
      <w:pPr>
        <w:spacing w:line="312" w:lineRule="auto"/>
        <w:jc w:val="center"/>
        <w:rPr>
          <w:rFonts w:ascii="Times New Roman" w:hAnsi="Times New Roman"/>
          <w:b/>
          <w:color w:val="002060"/>
          <w:sz w:val="28"/>
          <w:szCs w:val="28"/>
        </w:rPr>
      </w:pPr>
    </w:p>
    <w:p w14:paraId="28B750B7" w14:textId="77777777" w:rsidR="003C7ACD" w:rsidRPr="00D46782" w:rsidRDefault="003C7ACD" w:rsidP="006F25C2">
      <w:pPr>
        <w:spacing w:line="312" w:lineRule="auto"/>
        <w:jc w:val="center"/>
        <w:rPr>
          <w:rFonts w:ascii="Times New Roman" w:hAnsi="Times New Roman"/>
          <w:b/>
          <w:color w:val="002060"/>
          <w:sz w:val="28"/>
          <w:szCs w:val="28"/>
        </w:rPr>
      </w:pPr>
    </w:p>
    <w:p w14:paraId="28B750B8" w14:textId="77777777" w:rsidR="003233F9" w:rsidRPr="00D46782" w:rsidRDefault="003233F9" w:rsidP="006F25C2">
      <w:pPr>
        <w:spacing w:line="312" w:lineRule="auto"/>
        <w:jc w:val="center"/>
        <w:rPr>
          <w:rFonts w:ascii="Times New Roman" w:hAnsi="Times New Roman"/>
          <w:b/>
          <w:color w:val="002060"/>
          <w:sz w:val="28"/>
          <w:szCs w:val="28"/>
        </w:rPr>
      </w:pPr>
    </w:p>
    <w:p w14:paraId="28B750B9" w14:textId="64EB9F3B" w:rsidR="00015939" w:rsidRPr="00D46782" w:rsidRDefault="008A4670" w:rsidP="006F25C2">
      <w:pPr>
        <w:spacing w:line="312" w:lineRule="auto"/>
        <w:jc w:val="center"/>
        <w:rPr>
          <w:rFonts w:ascii="Times New Roman" w:hAnsi="Times New Roman"/>
          <w:b/>
          <w:color w:val="002060"/>
          <w:sz w:val="36"/>
          <w:szCs w:val="36"/>
        </w:rPr>
      </w:pPr>
      <w:r w:rsidRPr="00D46782">
        <w:rPr>
          <w:rFonts w:ascii="Times New Roman" w:hAnsi="Times New Roman"/>
          <w:b/>
          <w:color w:val="002060"/>
          <w:sz w:val="36"/>
          <w:szCs w:val="36"/>
        </w:rPr>
        <w:t>NHIỆM VỤ</w:t>
      </w:r>
      <w:r w:rsidR="00DF4AD4">
        <w:rPr>
          <w:rFonts w:ascii="Times New Roman" w:hAnsi="Times New Roman"/>
          <w:b/>
          <w:color w:val="002060"/>
          <w:sz w:val="36"/>
          <w:szCs w:val="36"/>
        </w:rPr>
        <w:t xml:space="preserve"> VÀ DỰ TOÁN</w:t>
      </w:r>
    </w:p>
    <w:p w14:paraId="28B750BA" w14:textId="0C8858F3" w:rsidR="00AF05DD" w:rsidRPr="00D46782" w:rsidRDefault="00F733BC" w:rsidP="006F25C2">
      <w:pPr>
        <w:adjustRightInd w:val="0"/>
        <w:snapToGrid w:val="0"/>
        <w:jc w:val="center"/>
        <w:rPr>
          <w:rFonts w:ascii="Times New Roman" w:hAnsi="Times New Roman"/>
          <w:b/>
          <w:color w:val="002060"/>
          <w:sz w:val="26"/>
          <w:szCs w:val="26"/>
        </w:rPr>
      </w:pPr>
      <w:r w:rsidRPr="00D46782">
        <w:rPr>
          <w:rFonts w:ascii="Times New Roman" w:hAnsi="Times New Roman"/>
          <w:b/>
          <w:color w:val="002060"/>
          <w:sz w:val="26"/>
          <w:szCs w:val="26"/>
        </w:rPr>
        <w:t xml:space="preserve">QUY </w:t>
      </w:r>
      <w:r w:rsidR="003233F9" w:rsidRPr="00D46782">
        <w:rPr>
          <w:rFonts w:ascii="Times New Roman" w:hAnsi="Times New Roman"/>
          <w:b/>
          <w:color w:val="002060"/>
          <w:sz w:val="26"/>
          <w:szCs w:val="26"/>
        </w:rPr>
        <w:t xml:space="preserve">HOẠCH </w:t>
      </w:r>
      <w:r w:rsidR="00D03DF2" w:rsidRPr="00D46782">
        <w:rPr>
          <w:rFonts w:ascii="Times New Roman" w:hAnsi="Times New Roman"/>
          <w:b/>
          <w:color w:val="002060"/>
          <w:sz w:val="26"/>
          <w:szCs w:val="26"/>
        </w:rPr>
        <w:t xml:space="preserve">XÂY DỰNG VÙNG HUYỆN </w:t>
      </w:r>
      <w:r w:rsidR="00A734FD" w:rsidRPr="00D46782">
        <w:rPr>
          <w:rFonts w:ascii="Times New Roman" w:hAnsi="Times New Roman"/>
          <w:b/>
          <w:color w:val="002060"/>
          <w:sz w:val="26"/>
          <w:szCs w:val="26"/>
        </w:rPr>
        <w:t xml:space="preserve">KRÔNG PẮC </w:t>
      </w:r>
    </w:p>
    <w:p w14:paraId="28B750BB" w14:textId="6C24C7A2" w:rsidR="00FE7D7D" w:rsidRPr="00D46782" w:rsidRDefault="00D03DF2" w:rsidP="006F25C2">
      <w:pPr>
        <w:adjustRightInd w:val="0"/>
        <w:snapToGrid w:val="0"/>
        <w:jc w:val="center"/>
        <w:rPr>
          <w:rFonts w:ascii="Times New Roman" w:hAnsi="Times New Roman"/>
          <w:b/>
          <w:color w:val="002060"/>
          <w:sz w:val="26"/>
          <w:szCs w:val="26"/>
        </w:rPr>
      </w:pPr>
      <w:r w:rsidRPr="00D46782">
        <w:rPr>
          <w:rFonts w:ascii="Times New Roman" w:hAnsi="Times New Roman"/>
          <w:b/>
          <w:color w:val="002060"/>
          <w:sz w:val="26"/>
          <w:szCs w:val="26"/>
        </w:rPr>
        <w:t xml:space="preserve">TỈNH </w:t>
      </w:r>
      <w:r w:rsidR="00DD2F56" w:rsidRPr="00D46782">
        <w:rPr>
          <w:rFonts w:ascii="Times New Roman" w:hAnsi="Times New Roman"/>
          <w:b/>
          <w:color w:val="002060"/>
          <w:sz w:val="26"/>
          <w:szCs w:val="26"/>
        </w:rPr>
        <w:t>ĐẮK LẮK</w:t>
      </w:r>
      <w:r w:rsidRPr="00D46782">
        <w:rPr>
          <w:rFonts w:ascii="Times New Roman" w:hAnsi="Times New Roman"/>
          <w:b/>
          <w:color w:val="002060"/>
          <w:sz w:val="26"/>
          <w:szCs w:val="26"/>
        </w:rPr>
        <w:t xml:space="preserve"> ĐẾN NĂM 204</w:t>
      </w:r>
      <w:r w:rsidR="00F642C0" w:rsidRPr="00D46782">
        <w:rPr>
          <w:rFonts w:ascii="Times New Roman" w:hAnsi="Times New Roman"/>
          <w:b/>
          <w:color w:val="002060"/>
          <w:sz w:val="26"/>
          <w:szCs w:val="26"/>
        </w:rPr>
        <w:t>5</w:t>
      </w:r>
      <w:r w:rsidR="00FE7D7D" w:rsidRPr="00D46782">
        <w:rPr>
          <w:rFonts w:ascii="Times New Roman" w:hAnsi="Times New Roman"/>
          <w:b/>
          <w:color w:val="002060"/>
          <w:sz w:val="26"/>
          <w:szCs w:val="26"/>
        </w:rPr>
        <w:t xml:space="preserve"> </w:t>
      </w:r>
    </w:p>
    <w:p w14:paraId="28B750BC" w14:textId="77777777" w:rsidR="00D03DF2" w:rsidRPr="00D46782" w:rsidRDefault="00D03DF2" w:rsidP="006F25C2">
      <w:pPr>
        <w:adjustRightInd w:val="0"/>
        <w:snapToGrid w:val="0"/>
        <w:jc w:val="center"/>
        <w:rPr>
          <w:rFonts w:ascii="Times New Roman" w:hAnsi="Times New Roman"/>
          <w:b/>
          <w:color w:val="002060"/>
          <w:sz w:val="26"/>
          <w:szCs w:val="26"/>
        </w:rPr>
      </w:pPr>
      <w:r w:rsidRPr="00D46782">
        <w:rPr>
          <w:rFonts w:ascii="Times New Roman" w:hAnsi="Times New Roman"/>
          <w:b/>
          <w:color w:val="002060"/>
          <w:sz w:val="26"/>
          <w:szCs w:val="26"/>
        </w:rPr>
        <w:t>TỶ LỆ 1/25.000</w:t>
      </w:r>
    </w:p>
    <w:p w14:paraId="28B750BD" w14:textId="77777777" w:rsidR="003233F9" w:rsidRPr="00D46782" w:rsidRDefault="003233F9" w:rsidP="006F25C2">
      <w:pPr>
        <w:adjustRightInd w:val="0"/>
        <w:snapToGrid w:val="0"/>
        <w:jc w:val="center"/>
        <w:rPr>
          <w:rFonts w:ascii="Times New Roman" w:hAnsi="Times New Roman"/>
          <w:b/>
          <w:color w:val="002060"/>
          <w:sz w:val="26"/>
          <w:szCs w:val="26"/>
        </w:rPr>
      </w:pPr>
    </w:p>
    <w:p w14:paraId="28B750BE" w14:textId="77777777" w:rsidR="003233F9" w:rsidRPr="00D46782" w:rsidRDefault="003233F9" w:rsidP="006F25C2">
      <w:pPr>
        <w:adjustRightInd w:val="0"/>
        <w:snapToGrid w:val="0"/>
        <w:jc w:val="center"/>
        <w:rPr>
          <w:rFonts w:ascii="Times New Roman" w:hAnsi="Times New Roman"/>
          <w:b/>
          <w:color w:val="002060"/>
          <w:sz w:val="26"/>
          <w:szCs w:val="26"/>
        </w:rPr>
      </w:pPr>
    </w:p>
    <w:p w14:paraId="28B750BF" w14:textId="77777777" w:rsidR="00AB5EA0" w:rsidRPr="00D46782" w:rsidRDefault="00AB5EA0" w:rsidP="006F25C2">
      <w:pPr>
        <w:spacing w:line="312" w:lineRule="auto"/>
        <w:jc w:val="center"/>
        <w:rPr>
          <w:rFonts w:ascii="Times New Roman" w:hAnsi="Times New Roman"/>
          <w:color w:val="002060"/>
          <w:szCs w:val="24"/>
        </w:rPr>
      </w:pPr>
    </w:p>
    <w:p w14:paraId="28B750C0" w14:textId="77777777" w:rsidR="003C7ACD" w:rsidRPr="00D46782" w:rsidRDefault="003C7ACD" w:rsidP="006F25C2">
      <w:pPr>
        <w:spacing w:line="312" w:lineRule="auto"/>
        <w:jc w:val="center"/>
        <w:rPr>
          <w:rFonts w:ascii="Times New Roman" w:hAnsi="Times New Roman"/>
          <w:color w:val="002060"/>
          <w:szCs w:val="24"/>
        </w:rPr>
      </w:pPr>
    </w:p>
    <w:p w14:paraId="28B750C1" w14:textId="77777777" w:rsidR="003233F9" w:rsidRPr="00D46782" w:rsidRDefault="003233F9" w:rsidP="006F25C2">
      <w:pPr>
        <w:spacing w:line="312" w:lineRule="auto"/>
        <w:jc w:val="center"/>
        <w:rPr>
          <w:rFonts w:ascii="Times New Roman" w:hAnsi="Times New Roman"/>
          <w:b/>
          <w:color w:val="002060"/>
          <w:sz w:val="26"/>
          <w:szCs w:val="26"/>
        </w:rPr>
      </w:pPr>
    </w:p>
    <w:p w14:paraId="28B750C2" w14:textId="77777777" w:rsidR="003233F9" w:rsidRPr="00D46782" w:rsidRDefault="003233F9" w:rsidP="006F25C2">
      <w:pPr>
        <w:spacing w:line="312" w:lineRule="auto"/>
        <w:jc w:val="center"/>
        <w:rPr>
          <w:rFonts w:ascii="Times New Roman" w:hAnsi="Times New Roman"/>
          <w:b/>
          <w:color w:val="002060"/>
          <w:sz w:val="26"/>
          <w:szCs w:val="26"/>
        </w:rPr>
      </w:pPr>
    </w:p>
    <w:p w14:paraId="28B750C3" w14:textId="77777777" w:rsidR="003233F9" w:rsidRPr="00D46782" w:rsidRDefault="003233F9" w:rsidP="006F25C2">
      <w:pPr>
        <w:spacing w:line="312" w:lineRule="auto"/>
        <w:jc w:val="center"/>
        <w:rPr>
          <w:rFonts w:ascii="Times New Roman" w:hAnsi="Times New Roman"/>
          <w:b/>
          <w:color w:val="002060"/>
          <w:sz w:val="26"/>
          <w:szCs w:val="26"/>
        </w:rPr>
      </w:pPr>
    </w:p>
    <w:p w14:paraId="28B750C4" w14:textId="77777777" w:rsidR="003233F9" w:rsidRPr="00D46782" w:rsidRDefault="003233F9" w:rsidP="006F25C2">
      <w:pPr>
        <w:spacing w:line="312" w:lineRule="auto"/>
        <w:jc w:val="center"/>
        <w:rPr>
          <w:rFonts w:ascii="Times New Roman" w:hAnsi="Times New Roman"/>
          <w:b/>
          <w:color w:val="002060"/>
          <w:sz w:val="26"/>
          <w:szCs w:val="26"/>
        </w:rPr>
      </w:pPr>
    </w:p>
    <w:p w14:paraId="28B750C5" w14:textId="77777777" w:rsidR="003233F9" w:rsidRPr="00D46782" w:rsidRDefault="003233F9" w:rsidP="006F25C2">
      <w:pPr>
        <w:spacing w:line="312" w:lineRule="auto"/>
        <w:jc w:val="center"/>
        <w:rPr>
          <w:rFonts w:ascii="Times New Roman" w:hAnsi="Times New Roman"/>
          <w:b/>
          <w:color w:val="002060"/>
          <w:sz w:val="26"/>
          <w:szCs w:val="26"/>
        </w:rPr>
      </w:pPr>
    </w:p>
    <w:tbl>
      <w:tblPr>
        <w:tblW w:w="0" w:type="auto"/>
        <w:tblLook w:val="04A0" w:firstRow="1" w:lastRow="0" w:firstColumn="1" w:lastColumn="0" w:noHBand="0" w:noVBand="1"/>
      </w:tblPr>
      <w:tblGrid>
        <w:gridCol w:w="4842"/>
        <w:gridCol w:w="4842"/>
      </w:tblGrid>
      <w:tr w:rsidR="00D46782" w:rsidRPr="00D46782" w14:paraId="28B750D3" w14:textId="77777777" w:rsidTr="00D43AE8">
        <w:tc>
          <w:tcPr>
            <w:tcW w:w="4842" w:type="dxa"/>
            <w:shd w:val="clear" w:color="auto" w:fill="auto"/>
          </w:tcPr>
          <w:p w14:paraId="28B750C6" w14:textId="77777777" w:rsidR="003233F9" w:rsidRPr="00D46782" w:rsidRDefault="003233F9" w:rsidP="006F25C2">
            <w:pPr>
              <w:spacing w:line="312" w:lineRule="auto"/>
              <w:jc w:val="center"/>
              <w:rPr>
                <w:rFonts w:ascii="Times New Roman" w:hAnsi="Times New Roman"/>
                <w:color w:val="002060"/>
                <w:sz w:val="26"/>
                <w:szCs w:val="26"/>
              </w:rPr>
            </w:pPr>
            <w:r w:rsidRPr="00D46782">
              <w:rPr>
                <w:rFonts w:ascii="Times New Roman" w:hAnsi="Times New Roman"/>
                <w:color w:val="002060"/>
                <w:sz w:val="26"/>
                <w:szCs w:val="26"/>
              </w:rPr>
              <w:t xml:space="preserve">ĐƠN VỊ TỔ CHỨC LẬP </w:t>
            </w:r>
            <w:r w:rsidR="00D43AE8" w:rsidRPr="00D46782">
              <w:rPr>
                <w:rFonts w:ascii="Times New Roman" w:hAnsi="Times New Roman"/>
                <w:color w:val="002060"/>
                <w:sz w:val="26"/>
                <w:szCs w:val="26"/>
              </w:rPr>
              <w:t>NHIỆM VỤ</w:t>
            </w:r>
            <w:r w:rsidRPr="00D46782">
              <w:rPr>
                <w:rFonts w:ascii="Times New Roman" w:hAnsi="Times New Roman"/>
                <w:color w:val="002060"/>
                <w:sz w:val="26"/>
                <w:szCs w:val="26"/>
              </w:rPr>
              <w:t>:</w:t>
            </w:r>
          </w:p>
          <w:p w14:paraId="28B750C7" w14:textId="6C7FD3DD" w:rsidR="00163BD0" w:rsidRPr="00D46782" w:rsidRDefault="009365E9" w:rsidP="006F25C2">
            <w:pPr>
              <w:spacing w:line="312" w:lineRule="auto"/>
              <w:jc w:val="center"/>
              <w:rPr>
                <w:rFonts w:ascii="Times New Roman" w:hAnsi="Times New Roman"/>
                <w:b/>
                <w:color w:val="002060"/>
                <w:sz w:val="26"/>
                <w:szCs w:val="26"/>
              </w:rPr>
            </w:pPr>
            <w:r w:rsidRPr="00D46782">
              <w:rPr>
                <w:rFonts w:ascii="Times New Roman" w:hAnsi="Times New Roman"/>
                <w:b/>
                <w:color w:val="002060"/>
                <w:sz w:val="26"/>
                <w:szCs w:val="26"/>
              </w:rPr>
              <w:t xml:space="preserve">UBND </w:t>
            </w:r>
            <w:r w:rsidR="00DD2F56" w:rsidRPr="00D46782">
              <w:rPr>
                <w:rFonts w:ascii="Times New Roman" w:hAnsi="Times New Roman"/>
                <w:b/>
                <w:color w:val="002060"/>
                <w:sz w:val="26"/>
                <w:szCs w:val="26"/>
              </w:rPr>
              <w:t xml:space="preserve">HUYỆN </w:t>
            </w:r>
            <w:r w:rsidR="00A734FD" w:rsidRPr="00D46782">
              <w:rPr>
                <w:rFonts w:ascii="Times New Roman" w:hAnsi="Times New Roman"/>
                <w:b/>
                <w:color w:val="002060"/>
                <w:sz w:val="26"/>
                <w:szCs w:val="26"/>
              </w:rPr>
              <w:t xml:space="preserve">KRÔNG PẮC </w:t>
            </w:r>
          </w:p>
          <w:p w14:paraId="28B750C9" w14:textId="77777777" w:rsidR="003233F9" w:rsidRPr="00D46782" w:rsidRDefault="003233F9" w:rsidP="006F25C2">
            <w:pPr>
              <w:spacing w:line="312" w:lineRule="auto"/>
              <w:jc w:val="center"/>
              <w:rPr>
                <w:rFonts w:ascii="Times New Roman" w:hAnsi="Times New Roman"/>
                <w:b/>
                <w:color w:val="002060"/>
                <w:sz w:val="26"/>
                <w:szCs w:val="26"/>
              </w:rPr>
            </w:pPr>
          </w:p>
          <w:p w14:paraId="28B750CA" w14:textId="77777777" w:rsidR="003233F9" w:rsidRPr="00D46782" w:rsidRDefault="003233F9" w:rsidP="006F25C2">
            <w:pPr>
              <w:spacing w:line="312" w:lineRule="auto"/>
              <w:jc w:val="center"/>
              <w:rPr>
                <w:rFonts w:ascii="Times New Roman" w:hAnsi="Times New Roman"/>
                <w:b/>
                <w:color w:val="002060"/>
                <w:sz w:val="26"/>
                <w:szCs w:val="26"/>
              </w:rPr>
            </w:pPr>
          </w:p>
          <w:p w14:paraId="28B750CB" w14:textId="77777777" w:rsidR="003233F9" w:rsidRPr="00D46782" w:rsidRDefault="003233F9" w:rsidP="006F25C2">
            <w:pPr>
              <w:spacing w:line="312" w:lineRule="auto"/>
              <w:jc w:val="center"/>
              <w:rPr>
                <w:rFonts w:ascii="Times New Roman" w:hAnsi="Times New Roman"/>
                <w:b/>
                <w:color w:val="002060"/>
                <w:sz w:val="26"/>
                <w:szCs w:val="26"/>
              </w:rPr>
            </w:pPr>
          </w:p>
          <w:p w14:paraId="28B750CC" w14:textId="77777777" w:rsidR="003233F9" w:rsidRPr="00D46782" w:rsidRDefault="003233F9" w:rsidP="006F25C2">
            <w:pPr>
              <w:spacing w:line="312" w:lineRule="auto"/>
              <w:jc w:val="center"/>
              <w:rPr>
                <w:rFonts w:ascii="Times New Roman" w:hAnsi="Times New Roman"/>
                <w:b/>
                <w:color w:val="002060"/>
                <w:sz w:val="26"/>
                <w:szCs w:val="26"/>
              </w:rPr>
            </w:pPr>
          </w:p>
          <w:p w14:paraId="28B750CD" w14:textId="77777777" w:rsidR="003233F9" w:rsidRPr="00D46782" w:rsidRDefault="003233F9" w:rsidP="006F25C2">
            <w:pPr>
              <w:spacing w:line="312" w:lineRule="auto"/>
              <w:jc w:val="center"/>
              <w:rPr>
                <w:rFonts w:ascii="Times New Roman" w:hAnsi="Times New Roman"/>
                <w:b/>
                <w:color w:val="002060"/>
                <w:sz w:val="26"/>
                <w:szCs w:val="26"/>
              </w:rPr>
            </w:pPr>
          </w:p>
          <w:p w14:paraId="28B750CE" w14:textId="77777777" w:rsidR="003233F9" w:rsidRPr="00D46782" w:rsidRDefault="003233F9" w:rsidP="006F25C2">
            <w:pPr>
              <w:spacing w:line="312" w:lineRule="auto"/>
              <w:jc w:val="center"/>
              <w:rPr>
                <w:rFonts w:ascii="Times New Roman" w:hAnsi="Times New Roman"/>
                <w:b/>
                <w:color w:val="002060"/>
                <w:sz w:val="26"/>
                <w:szCs w:val="26"/>
              </w:rPr>
            </w:pPr>
          </w:p>
        </w:tc>
        <w:tc>
          <w:tcPr>
            <w:tcW w:w="4842" w:type="dxa"/>
            <w:shd w:val="clear" w:color="auto" w:fill="auto"/>
          </w:tcPr>
          <w:p w14:paraId="28B750CF" w14:textId="77777777" w:rsidR="003233F9" w:rsidRPr="00D46782" w:rsidRDefault="003233F9" w:rsidP="006F25C2">
            <w:pPr>
              <w:spacing w:line="312" w:lineRule="auto"/>
              <w:jc w:val="center"/>
              <w:rPr>
                <w:rFonts w:ascii="Times New Roman" w:hAnsi="Times New Roman"/>
                <w:color w:val="002060"/>
                <w:sz w:val="26"/>
                <w:szCs w:val="26"/>
              </w:rPr>
            </w:pPr>
            <w:r w:rsidRPr="00D46782">
              <w:rPr>
                <w:rFonts w:ascii="Times New Roman" w:hAnsi="Times New Roman"/>
                <w:color w:val="002060"/>
                <w:sz w:val="26"/>
                <w:szCs w:val="26"/>
              </w:rPr>
              <w:t>ĐƠN VỊ TƯ VẤN LẬP NHIỆM VỤ</w:t>
            </w:r>
          </w:p>
          <w:p w14:paraId="06C3E467" w14:textId="77777777" w:rsidR="007E4D05" w:rsidRDefault="007E4D05" w:rsidP="007E4D05">
            <w:pPr>
              <w:spacing w:line="312" w:lineRule="auto"/>
              <w:jc w:val="center"/>
              <w:rPr>
                <w:rFonts w:ascii="Times New Roman" w:hAnsi="Times New Roman"/>
                <w:b/>
                <w:color w:val="002060"/>
                <w:sz w:val="26"/>
                <w:szCs w:val="26"/>
              </w:rPr>
            </w:pPr>
            <w:r w:rsidRPr="00D46782">
              <w:rPr>
                <w:rFonts w:ascii="Times New Roman" w:hAnsi="Times New Roman"/>
                <w:b/>
                <w:color w:val="002060"/>
                <w:sz w:val="26"/>
                <w:szCs w:val="26"/>
              </w:rPr>
              <w:t xml:space="preserve">CÔNG TY </w:t>
            </w:r>
            <w:r>
              <w:rPr>
                <w:rFonts w:ascii="Times New Roman" w:hAnsi="Times New Roman"/>
                <w:b/>
                <w:color w:val="002060"/>
                <w:sz w:val="26"/>
                <w:szCs w:val="26"/>
              </w:rPr>
              <w:t xml:space="preserve">CP PHÁT TRIỂN </w:t>
            </w:r>
          </w:p>
          <w:p w14:paraId="0ABEE8D8" w14:textId="3699012B" w:rsidR="007E4D05" w:rsidRPr="00D46782" w:rsidRDefault="007E4D05" w:rsidP="007E4D05">
            <w:pPr>
              <w:spacing w:line="312" w:lineRule="auto"/>
              <w:jc w:val="center"/>
              <w:rPr>
                <w:rFonts w:ascii="Times New Roman" w:hAnsi="Times New Roman"/>
                <w:b/>
                <w:color w:val="002060"/>
                <w:sz w:val="26"/>
                <w:szCs w:val="26"/>
              </w:rPr>
            </w:pPr>
            <w:r>
              <w:rPr>
                <w:rFonts w:ascii="Times New Roman" w:hAnsi="Times New Roman"/>
                <w:b/>
                <w:color w:val="002060"/>
                <w:sz w:val="26"/>
                <w:szCs w:val="26"/>
              </w:rPr>
              <w:t>GIÁO DỤC VÀ QUẢN LÝ TN-MT BẢO LONG</w:t>
            </w:r>
          </w:p>
          <w:p w14:paraId="28B750D2" w14:textId="77777777" w:rsidR="003233F9" w:rsidRPr="00D46782" w:rsidRDefault="003233F9" w:rsidP="006F25C2">
            <w:pPr>
              <w:spacing w:line="312" w:lineRule="auto"/>
              <w:jc w:val="center"/>
              <w:rPr>
                <w:rFonts w:ascii="Times New Roman" w:hAnsi="Times New Roman"/>
                <w:b/>
                <w:color w:val="002060"/>
                <w:sz w:val="26"/>
                <w:szCs w:val="26"/>
              </w:rPr>
            </w:pPr>
          </w:p>
        </w:tc>
      </w:tr>
    </w:tbl>
    <w:p w14:paraId="28B750D4" w14:textId="77777777" w:rsidR="003603C5" w:rsidRPr="00A734FD" w:rsidRDefault="003603C5" w:rsidP="006F25C2">
      <w:pPr>
        <w:pStyle w:val="ListParagraph"/>
        <w:widowControl w:val="0"/>
        <w:spacing w:after="0" w:line="240" w:lineRule="auto"/>
        <w:ind w:left="0"/>
        <w:rPr>
          <w:color w:val="FF0000"/>
          <w:szCs w:val="28"/>
        </w:rPr>
        <w:sectPr w:rsidR="003603C5" w:rsidRPr="00A734FD" w:rsidSect="00886E0F">
          <w:headerReference w:type="even" r:id="rId12"/>
          <w:headerReference w:type="default" r:id="rId13"/>
          <w:footerReference w:type="default" r:id="rId14"/>
          <w:headerReference w:type="first" r:id="rId15"/>
          <w:footerReference w:type="first" r:id="rId16"/>
          <w:endnotePr>
            <w:numFmt w:val="decimal"/>
          </w:endnotePr>
          <w:pgSz w:w="11907" w:h="16840" w:code="9"/>
          <w:pgMar w:top="851" w:right="851" w:bottom="851" w:left="1588" w:header="567" w:footer="567" w:gutter="0"/>
          <w:pgNumType w:start="1"/>
          <w:cols w:space="720"/>
          <w:titlePg/>
          <w:docGrid w:linePitch="326"/>
        </w:sectPr>
      </w:pPr>
      <w:bookmarkStart w:id="0" w:name="_Toc338832422"/>
      <w:bookmarkStart w:id="1" w:name="_Toc338833628"/>
      <w:bookmarkStart w:id="2" w:name="_Toc380939228"/>
      <w:bookmarkStart w:id="3" w:name="_TOC380939227"/>
    </w:p>
    <w:p w14:paraId="28B750D5" w14:textId="77777777" w:rsidR="00F27C8B" w:rsidRPr="00A734FD" w:rsidRDefault="00F27C8B">
      <w:pPr>
        <w:widowControl/>
        <w:rPr>
          <w:rFonts w:ascii="Times New Roman" w:hAnsi="Times New Roman"/>
          <w:b/>
          <w:color w:val="FF0000"/>
          <w:sz w:val="26"/>
          <w:szCs w:val="26"/>
        </w:rPr>
      </w:pPr>
      <w:r w:rsidRPr="00A734FD">
        <w:rPr>
          <w:rFonts w:ascii="Times New Roman" w:hAnsi="Times New Roman"/>
          <w:b/>
          <w:color w:val="FF0000"/>
          <w:sz w:val="26"/>
          <w:szCs w:val="26"/>
          <w:lang w:val="pt-BR"/>
        </w:rPr>
        <w:lastRenderedPageBreak/>
        <w:t>MỤC LỤC</w:t>
      </w:r>
    </w:p>
    <w:p w14:paraId="28B750D6" w14:textId="77777777" w:rsidR="00F27C8B" w:rsidRPr="00A734FD" w:rsidRDefault="00F27C8B" w:rsidP="00F05B9B">
      <w:pPr>
        <w:widowControl/>
        <w:spacing w:line="288" w:lineRule="auto"/>
        <w:rPr>
          <w:rFonts w:ascii="Times New Roman" w:hAnsi="Times New Roman"/>
          <w:b/>
          <w:color w:val="FF0000"/>
          <w:sz w:val="26"/>
          <w:szCs w:val="26"/>
        </w:rPr>
      </w:pPr>
    </w:p>
    <w:sdt>
      <w:sdtPr>
        <w:rPr>
          <w:rFonts w:ascii=".VnTimeH" w:hAnsi=".VnTimeH"/>
          <w:b w:val="0"/>
          <w:bCs w:val="0"/>
          <w:color w:val="FF0000"/>
          <w:kern w:val="16"/>
          <w:position w:val="6"/>
          <w:sz w:val="24"/>
          <w:szCs w:val="20"/>
        </w:rPr>
        <w:id w:val="-609658701"/>
        <w:docPartObj>
          <w:docPartGallery w:val="Table of Contents"/>
          <w:docPartUnique/>
        </w:docPartObj>
      </w:sdtPr>
      <w:sdtEndPr>
        <w:rPr>
          <w:rFonts w:ascii="Times New Roman" w:hAnsi="Times New Roman"/>
          <w:noProof/>
        </w:rPr>
      </w:sdtEndPr>
      <w:sdtContent>
        <w:p w14:paraId="28B750D7" w14:textId="77777777" w:rsidR="00F27C8B" w:rsidRPr="00A734FD" w:rsidRDefault="00F27C8B" w:rsidP="00F05B9B">
          <w:pPr>
            <w:pStyle w:val="TOCHeading"/>
            <w:spacing w:before="0" w:line="288" w:lineRule="auto"/>
            <w:rPr>
              <w:b w:val="0"/>
              <w:bCs w:val="0"/>
              <w:color w:val="FF0000"/>
            </w:rPr>
          </w:pPr>
        </w:p>
        <w:p w14:paraId="7CB57A0F" w14:textId="73E72EEE" w:rsidR="00CF21E0" w:rsidRDefault="00F27C8B">
          <w:pPr>
            <w:pStyle w:val="TOC1"/>
            <w:rPr>
              <w:rFonts w:asciiTheme="minorHAnsi" w:eastAsiaTheme="minorEastAsia" w:hAnsiTheme="minorHAnsi" w:cstheme="minorBidi"/>
              <w:noProof/>
              <w:kern w:val="2"/>
              <w:position w:val="0"/>
              <w:sz w:val="22"/>
              <w:szCs w:val="22"/>
              <w14:ligatures w14:val="standardContextual"/>
            </w:rPr>
          </w:pPr>
          <w:r w:rsidRPr="00A734FD">
            <w:rPr>
              <w:rFonts w:ascii="Times New Roman" w:hAnsi="Times New Roman"/>
              <w:color w:val="FF0000"/>
            </w:rPr>
            <w:fldChar w:fldCharType="begin"/>
          </w:r>
          <w:r w:rsidRPr="00A734FD">
            <w:rPr>
              <w:rFonts w:ascii="Times New Roman" w:hAnsi="Times New Roman"/>
              <w:color w:val="FF0000"/>
            </w:rPr>
            <w:instrText xml:space="preserve"> TOC \o "1-3" \h \z \u </w:instrText>
          </w:r>
          <w:r w:rsidRPr="00A734FD">
            <w:rPr>
              <w:rFonts w:ascii="Times New Roman" w:hAnsi="Times New Roman"/>
              <w:color w:val="FF0000"/>
            </w:rPr>
            <w:fldChar w:fldCharType="separate"/>
          </w:r>
          <w:hyperlink w:anchor="_Toc139552546" w:history="1">
            <w:r w:rsidR="00CF21E0" w:rsidRPr="00AC417C">
              <w:rPr>
                <w:rStyle w:val="Hyperlink"/>
                <w:rFonts w:ascii="Times New Roman" w:hAnsi="Times New Roman"/>
                <w:b/>
                <w:noProof/>
              </w:rPr>
              <w:t>I.</w:t>
            </w:r>
            <w:r w:rsidR="00CF21E0">
              <w:rPr>
                <w:rFonts w:asciiTheme="minorHAnsi" w:eastAsiaTheme="minorEastAsia" w:hAnsiTheme="minorHAnsi" w:cstheme="minorBidi"/>
                <w:noProof/>
                <w:kern w:val="2"/>
                <w:position w:val="0"/>
                <w:sz w:val="22"/>
                <w:szCs w:val="22"/>
                <w14:ligatures w14:val="standardContextual"/>
              </w:rPr>
              <w:tab/>
            </w:r>
            <w:r w:rsidR="00CF21E0" w:rsidRPr="00AC417C">
              <w:rPr>
                <w:rStyle w:val="Hyperlink"/>
                <w:rFonts w:ascii="Times New Roman" w:hAnsi="Times New Roman"/>
                <w:b/>
                <w:noProof/>
              </w:rPr>
              <w:t>PHẦN MỞ ĐẦU</w:t>
            </w:r>
            <w:r w:rsidR="00CF21E0">
              <w:rPr>
                <w:noProof/>
                <w:webHidden/>
              </w:rPr>
              <w:tab/>
            </w:r>
            <w:r w:rsidR="00CF21E0">
              <w:rPr>
                <w:noProof/>
                <w:webHidden/>
              </w:rPr>
              <w:fldChar w:fldCharType="begin"/>
            </w:r>
            <w:r w:rsidR="00CF21E0">
              <w:rPr>
                <w:noProof/>
                <w:webHidden/>
              </w:rPr>
              <w:instrText xml:space="preserve"> PAGEREF _Toc139552546 \h </w:instrText>
            </w:r>
            <w:r w:rsidR="00CF21E0">
              <w:rPr>
                <w:noProof/>
                <w:webHidden/>
              </w:rPr>
            </w:r>
            <w:r w:rsidR="00CF21E0">
              <w:rPr>
                <w:noProof/>
                <w:webHidden/>
              </w:rPr>
              <w:fldChar w:fldCharType="separate"/>
            </w:r>
            <w:r w:rsidR="004E70E5">
              <w:rPr>
                <w:noProof/>
                <w:webHidden/>
              </w:rPr>
              <w:t>4</w:t>
            </w:r>
            <w:r w:rsidR="00CF21E0">
              <w:rPr>
                <w:noProof/>
                <w:webHidden/>
              </w:rPr>
              <w:fldChar w:fldCharType="end"/>
            </w:r>
          </w:hyperlink>
        </w:p>
        <w:p w14:paraId="59189399" w14:textId="5DD7C728"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47" w:history="1">
            <w:r w:rsidR="00CF21E0" w:rsidRPr="00CF21E0">
              <w:rPr>
                <w:rStyle w:val="Hyperlink"/>
                <w:rFonts w:ascii="Times New Roman" w:hAnsi="Times New Roman"/>
                <w:noProof/>
              </w:rPr>
              <w:t xml:space="preserve">1.1.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Lý do và sự cần thiết</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_Toc139552547 \h </w:instrText>
            </w:r>
            <w:r w:rsidR="00CF21E0" w:rsidRPr="00CF21E0">
              <w:rPr>
                <w:noProof/>
                <w:webHidden/>
              </w:rPr>
            </w:r>
            <w:r w:rsidR="00CF21E0" w:rsidRPr="00CF21E0">
              <w:rPr>
                <w:noProof/>
                <w:webHidden/>
              </w:rPr>
              <w:fldChar w:fldCharType="separate"/>
            </w:r>
            <w:r w:rsidR="004E70E5">
              <w:rPr>
                <w:noProof/>
                <w:webHidden/>
              </w:rPr>
              <w:t>4</w:t>
            </w:r>
            <w:r w:rsidR="00CF21E0" w:rsidRPr="00CF21E0">
              <w:rPr>
                <w:noProof/>
                <w:webHidden/>
              </w:rPr>
              <w:fldChar w:fldCharType="end"/>
            </w:r>
          </w:hyperlink>
        </w:p>
        <w:p w14:paraId="1EE3420E" w14:textId="37646B1E"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48" w:history="1">
            <w:r w:rsidR="00CF21E0" w:rsidRPr="00CF21E0">
              <w:rPr>
                <w:rStyle w:val="Hyperlink"/>
                <w:rFonts w:ascii="Times New Roman" w:hAnsi="Times New Roman"/>
                <w:noProof/>
              </w:rPr>
              <w:t xml:space="preserve">1.2.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Căn cứ lập quy hoạch xây dựng vùng</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_Toc139552548 \h </w:instrText>
            </w:r>
            <w:r w:rsidR="00CF21E0" w:rsidRPr="00CF21E0">
              <w:rPr>
                <w:noProof/>
                <w:webHidden/>
              </w:rPr>
            </w:r>
            <w:r w:rsidR="00CF21E0" w:rsidRPr="00CF21E0">
              <w:rPr>
                <w:noProof/>
                <w:webHidden/>
              </w:rPr>
              <w:fldChar w:fldCharType="separate"/>
            </w:r>
            <w:r w:rsidR="004E70E5">
              <w:rPr>
                <w:noProof/>
                <w:webHidden/>
              </w:rPr>
              <w:t>5</w:t>
            </w:r>
            <w:r w:rsidR="00CF21E0" w:rsidRPr="00CF21E0">
              <w:rPr>
                <w:noProof/>
                <w:webHidden/>
              </w:rPr>
              <w:fldChar w:fldCharType="end"/>
            </w:r>
          </w:hyperlink>
        </w:p>
        <w:p w14:paraId="0F69D507" w14:textId="77F5CF7F"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49" w:history="1">
            <w:r w:rsidR="00CF21E0" w:rsidRPr="00CF21E0">
              <w:rPr>
                <w:rStyle w:val="Hyperlink"/>
                <w:rFonts w:ascii="Times New Roman" w:hAnsi="Times New Roman"/>
                <w:noProof/>
              </w:rPr>
              <w:t xml:space="preserve">1.3.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Phạm vi, quy mô và giai đoạn lập quy hoạch</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_Toc139552549 \h </w:instrText>
            </w:r>
            <w:r w:rsidR="00CF21E0" w:rsidRPr="00CF21E0">
              <w:rPr>
                <w:noProof/>
                <w:webHidden/>
              </w:rPr>
            </w:r>
            <w:r w:rsidR="00CF21E0" w:rsidRPr="00CF21E0">
              <w:rPr>
                <w:noProof/>
                <w:webHidden/>
              </w:rPr>
              <w:fldChar w:fldCharType="separate"/>
            </w:r>
            <w:r w:rsidR="004E70E5">
              <w:rPr>
                <w:noProof/>
                <w:webHidden/>
              </w:rPr>
              <w:t>7</w:t>
            </w:r>
            <w:r w:rsidR="00CF21E0" w:rsidRPr="00CF21E0">
              <w:rPr>
                <w:noProof/>
                <w:webHidden/>
              </w:rPr>
              <w:fldChar w:fldCharType="end"/>
            </w:r>
          </w:hyperlink>
        </w:p>
        <w:p w14:paraId="6A1E1B06" w14:textId="4E63D0F2"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50" w:history="1">
            <w:r w:rsidR="00CF21E0" w:rsidRPr="00CF21E0">
              <w:rPr>
                <w:rStyle w:val="Hyperlink"/>
                <w:rFonts w:ascii="Times New Roman" w:hAnsi="Times New Roman"/>
                <w:noProof/>
              </w:rPr>
              <w:t>II.</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KHÁI QUÁT THỰC TRẠNG VÙNG HUYỆN KRÔNG PẮC</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_Toc139552550 \h </w:instrText>
            </w:r>
            <w:r w:rsidR="00CF21E0" w:rsidRPr="00CF21E0">
              <w:rPr>
                <w:noProof/>
                <w:webHidden/>
              </w:rPr>
            </w:r>
            <w:r w:rsidR="00CF21E0" w:rsidRPr="00CF21E0">
              <w:rPr>
                <w:noProof/>
                <w:webHidden/>
              </w:rPr>
              <w:fldChar w:fldCharType="separate"/>
            </w:r>
            <w:r w:rsidR="004E70E5">
              <w:rPr>
                <w:noProof/>
                <w:webHidden/>
              </w:rPr>
              <w:t>9</w:t>
            </w:r>
            <w:r w:rsidR="00CF21E0" w:rsidRPr="00CF21E0">
              <w:rPr>
                <w:noProof/>
                <w:webHidden/>
              </w:rPr>
              <w:fldChar w:fldCharType="end"/>
            </w:r>
          </w:hyperlink>
        </w:p>
        <w:p w14:paraId="1FFF98D6" w14:textId="33DBAFAC"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51" w:history="1">
            <w:r w:rsidR="00CF21E0" w:rsidRPr="00CF21E0">
              <w:rPr>
                <w:rStyle w:val="Hyperlink"/>
                <w:rFonts w:ascii="Times New Roman" w:hAnsi="Times New Roman"/>
                <w:noProof/>
              </w:rPr>
              <w:t xml:space="preserve">2.1.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Vị trí và mối quan hệ vùng</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_Toc139552551 \h </w:instrText>
            </w:r>
            <w:r w:rsidR="00CF21E0" w:rsidRPr="00CF21E0">
              <w:rPr>
                <w:noProof/>
                <w:webHidden/>
              </w:rPr>
            </w:r>
            <w:r w:rsidR="00CF21E0" w:rsidRPr="00CF21E0">
              <w:rPr>
                <w:noProof/>
                <w:webHidden/>
              </w:rPr>
              <w:fldChar w:fldCharType="separate"/>
            </w:r>
            <w:r w:rsidR="004E70E5">
              <w:rPr>
                <w:noProof/>
                <w:webHidden/>
              </w:rPr>
              <w:t>9</w:t>
            </w:r>
            <w:r w:rsidR="00CF21E0" w:rsidRPr="00CF21E0">
              <w:rPr>
                <w:noProof/>
                <w:webHidden/>
              </w:rPr>
              <w:fldChar w:fldCharType="end"/>
            </w:r>
          </w:hyperlink>
        </w:p>
        <w:p w14:paraId="2B97138C" w14:textId="2D06A386"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52" w:history="1">
            <w:r w:rsidR="00CF21E0" w:rsidRPr="00CF21E0">
              <w:rPr>
                <w:rStyle w:val="Hyperlink"/>
                <w:rFonts w:ascii="Times New Roman" w:hAnsi="Times New Roman"/>
                <w:noProof/>
              </w:rPr>
              <w:t xml:space="preserve">2.2.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Khái quát về điều kiện tự nhiên</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_Toc139552552 \h </w:instrText>
            </w:r>
            <w:r w:rsidR="00CF21E0" w:rsidRPr="00CF21E0">
              <w:rPr>
                <w:noProof/>
                <w:webHidden/>
              </w:rPr>
            </w:r>
            <w:r w:rsidR="00CF21E0" w:rsidRPr="00CF21E0">
              <w:rPr>
                <w:noProof/>
                <w:webHidden/>
              </w:rPr>
              <w:fldChar w:fldCharType="separate"/>
            </w:r>
            <w:r w:rsidR="004E70E5">
              <w:rPr>
                <w:noProof/>
                <w:webHidden/>
              </w:rPr>
              <w:t>10</w:t>
            </w:r>
            <w:r w:rsidR="00CF21E0" w:rsidRPr="00CF21E0">
              <w:rPr>
                <w:noProof/>
                <w:webHidden/>
              </w:rPr>
              <w:fldChar w:fldCharType="end"/>
            </w:r>
          </w:hyperlink>
        </w:p>
        <w:p w14:paraId="5DD5B87A" w14:textId="3493EC89"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53" w:history="1">
            <w:r w:rsidR="00CF21E0" w:rsidRPr="00CF21E0">
              <w:rPr>
                <w:rStyle w:val="Hyperlink"/>
                <w:rFonts w:ascii="Times New Roman" w:hAnsi="Times New Roman"/>
                <w:noProof/>
              </w:rPr>
              <w:t xml:space="preserve">2.3.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Khái quát về kinh tế xã hội</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_Toc139552553 \h </w:instrText>
            </w:r>
            <w:r w:rsidR="00CF21E0" w:rsidRPr="00CF21E0">
              <w:rPr>
                <w:noProof/>
                <w:webHidden/>
              </w:rPr>
            </w:r>
            <w:r w:rsidR="00CF21E0" w:rsidRPr="00CF21E0">
              <w:rPr>
                <w:noProof/>
                <w:webHidden/>
              </w:rPr>
              <w:fldChar w:fldCharType="separate"/>
            </w:r>
            <w:r w:rsidR="004E70E5">
              <w:rPr>
                <w:noProof/>
                <w:webHidden/>
              </w:rPr>
              <w:t>12</w:t>
            </w:r>
            <w:r w:rsidR="00CF21E0" w:rsidRPr="00CF21E0">
              <w:rPr>
                <w:noProof/>
                <w:webHidden/>
              </w:rPr>
              <w:fldChar w:fldCharType="end"/>
            </w:r>
          </w:hyperlink>
        </w:p>
        <w:p w14:paraId="6B12F942" w14:textId="7B4D03E0"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54" w:history="1">
            <w:r w:rsidR="00CF21E0" w:rsidRPr="00CF21E0">
              <w:rPr>
                <w:rStyle w:val="Hyperlink"/>
                <w:rFonts w:ascii="Times New Roman" w:hAnsi="Times New Roman"/>
                <w:noProof/>
              </w:rPr>
              <w:t xml:space="preserve">2.4.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Khái quát về dân cư</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_Toc139552554 \h </w:instrText>
            </w:r>
            <w:r w:rsidR="00CF21E0" w:rsidRPr="00CF21E0">
              <w:rPr>
                <w:noProof/>
                <w:webHidden/>
              </w:rPr>
            </w:r>
            <w:r w:rsidR="00CF21E0" w:rsidRPr="00CF21E0">
              <w:rPr>
                <w:noProof/>
                <w:webHidden/>
              </w:rPr>
              <w:fldChar w:fldCharType="separate"/>
            </w:r>
            <w:r w:rsidR="004E70E5">
              <w:rPr>
                <w:noProof/>
                <w:webHidden/>
              </w:rPr>
              <w:t>13</w:t>
            </w:r>
            <w:r w:rsidR="00CF21E0" w:rsidRPr="00CF21E0">
              <w:rPr>
                <w:noProof/>
                <w:webHidden/>
              </w:rPr>
              <w:fldChar w:fldCharType="end"/>
            </w:r>
          </w:hyperlink>
        </w:p>
        <w:p w14:paraId="51F14A1E" w14:textId="4CB50257"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55" w:history="1">
            <w:r w:rsidR="00CF21E0" w:rsidRPr="00CF21E0">
              <w:rPr>
                <w:rStyle w:val="Hyperlink"/>
                <w:rFonts w:ascii="Times New Roman" w:hAnsi="Times New Roman"/>
                <w:noProof/>
              </w:rPr>
              <w:t xml:space="preserve">2.5.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Hiện trạng sử dụng đất</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_Toc139552555 \h </w:instrText>
            </w:r>
            <w:r w:rsidR="00CF21E0" w:rsidRPr="00CF21E0">
              <w:rPr>
                <w:noProof/>
                <w:webHidden/>
              </w:rPr>
            </w:r>
            <w:r w:rsidR="00CF21E0" w:rsidRPr="00CF21E0">
              <w:rPr>
                <w:noProof/>
                <w:webHidden/>
              </w:rPr>
              <w:fldChar w:fldCharType="separate"/>
            </w:r>
            <w:r w:rsidR="004E70E5">
              <w:rPr>
                <w:noProof/>
                <w:webHidden/>
              </w:rPr>
              <w:t>14</w:t>
            </w:r>
            <w:r w:rsidR="00CF21E0" w:rsidRPr="00CF21E0">
              <w:rPr>
                <w:noProof/>
                <w:webHidden/>
              </w:rPr>
              <w:fldChar w:fldCharType="end"/>
            </w:r>
          </w:hyperlink>
        </w:p>
        <w:p w14:paraId="30B54587" w14:textId="2515187E"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56" w:history="1">
            <w:r w:rsidR="00CF21E0" w:rsidRPr="00CF21E0">
              <w:rPr>
                <w:rStyle w:val="Hyperlink"/>
                <w:rFonts w:ascii="Times New Roman" w:hAnsi="Times New Roman"/>
                <w:noProof/>
              </w:rPr>
              <w:t xml:space="preserve">2.6.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Khái quát về cơ sở hạ tầng</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_Toc139552556 \h </w:instrText>
            </w:r>
            <w:r w:rsidR="00CF21E0" w:rsidRPr="00CF21E0">
              <w:rPr>
                <w:noProof/>
                <w:webHidden/>
              </w:rPr>
            </w:r>
            <w:r w:rsidR="00CF21E0" w:rsidRPr="00CF21E0">
              <w:rPr>
                <w:noProof/>
                <w:webHidden/>
              </w:rPr>
              <w:fldChar w:fldCharType="separate"/>
            </w:r>
            <w:r w:rsidR="004E70E5">
              <w:rPr>
                <w:noProof/>
                <w:webHidden/>
              </w:rPr>
              <w:t>16</w:t>
            </w:r>
            <w:r w:rsidR="00CF21E0" w:rsidRPr="00CF21E0">
              <w:rPr>
                <w:noProof/>
                <w:webHidden/>
              </w:rPr>
              <w:fldChar w:fldCharType="end"/>
            </w:r>
          </w:hyperlink>
        </w:p>
        <w:p w14:paraId="353923B6" w14:textId="438A01A6"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57" w:history="1">
            <w:r w:rsidR="00CF21E0" w:rsidRPr="00CF21E0">
              <w:rPr>
                <w:rStyle w:val="Hyperlink"/>
                <w:rFonts w:ascii="Times New Roman" w:hAnsi="Times New Roman"/>
                <w:noProof/>
              </w:rPr>
              <w:t xml:space="preserve">27.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Về Chương trình mục tiêu quốc gia xây dựng nông thôn mới</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_Toc139552557 \h </w:instrText>
            </w:r>
            <w:r w:rsidR="00CF21E0" w:rsidRPr="00CF21E0">
              <w:rPr>
                <w:noProof/>
                <w:webHidden/>
              </w:rPr>
            </w:r>
            <w:r w:rsidR="00CF21E0" w:rsidRPr="00CF21E0">
              <w:rPr>
                <w:noProof/>
                <w:webHidden/>
              </w:rPr>
              <w:fldChar w:fldCharType="separate"/>
            </w:r>
            <w:r w:rsidR="004E70E5">
              <w:rPr>
                <w:noProof/>
                <w:webHidden/>
              </w:rPr>
              <w:t>17</w:t>
            </w:r>
            <w:r w:rsidR="00CF21E0" w:rsidRPr="00CF21E0">
              <w:rPr>
                <w:noProof/>
                <w:webHidden/>
              </w:rPr>
              <w:fldChar w:fldCharType="end"/>
            </w:r>
          </w:hyperlink>
        </w:p>
        <w:p w14:paraId="6C1BC486" w14:textId="382D72A0"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58" w:history="1">
            <w:r w:rsidR="00CF21E0" w:rsidRPr="00CF21E0">
              <w:rPr>
                <w:rStyle w:val="Hyperlink"/>
                <w:rFonts w:ascii="Times New Roman" w:hAnsi="Times New Roman"/>
                <w:noProof/>
              </w:rPr>
              <w:t xml:space="preserve">2.8.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Đánh giá tổng hợp hiện trạng</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_Toc139552558 \h </w:instrText>
            </w:r>
            <w:r w:rsidR="00CF21E0" w:rsidRPr="00CF21E0">
              <w:rPr>
                <w:noProof/>
                <w:webHidden/>
              </w:rPr>
            </w:r>
            <w:r w:rsidR="00CF21E0" w:rsidRPr="00CF21E0">
              <w:rPr>
                <w:noProof/>
                <w:webHidden/>
              </w:rPr>
              <w:fldChar w:fldCharType="separate"/>
            </w:r>
            <w:r w:rsidR="004E70E5">
              <w:rPr>
                <w:noProof/>
                <w:webHidden/>
              </w:rPr>
              <w:t>18</w:t>
            </w:r>
            <w:r w:rsidR="00CF21E0" w:rsidRPr="00CF21E0">
              <w:rPr>
                <w:noProof/>
                <w:webHidden/>
              </w:rPr>
              <w:fldChar w:fldCharType="end"/>
            </w:r>
          </w:hyperlink>
        </w:p>
        <w:p w14:paraId="004F267E" w14:textId="25CB5DC2"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59" w:history="1">
            <w:r w:rsidR="00CF21E0" w:rsidRPr="00CF21E0">
              <w:rPr>
                <w:rStyle w:val="Hyperlink"/>
                <w:rFonts w:ascii="Times New Roman" w:hAnsi="Times New Roman"/>
                <w:noProof/>
              </w:rPr>
              <w:t>2.9. Các phương hướng phát triển và phương án quy hoạch tại Quy hoạch tỉnh Đắk Lắk thời kỳ 2021-2030, tầm nhìn đến năm 2050</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_Toc139552559 \h </w:instrText>
            </w:r>
            <w:r w:rsidR="00CF21E0" w:rsidRPr="00CF21E0">
              <w:rPr>
                <w:noProof/>
                <w:webHidden/>
              </w:rPr>
            </w:r>
            <w:r w:rsidR="00CF21E0" w:rsidRPr="00CF21E0">
              <w:rPr>
                <w:noProof/>
                <w:webHidden/>
              </w:rPr>
              <w:fldChar w:fldCharType="separate"/>
            </w:r>
            <w:r w:rsidR="004E70E5">
              <w:rPr>
                <w:noProof/>
                <w:webHidden/>
              </w:rPr>
              <w:t>20</w:t>
            </w:r>
            <w:r w:rsidR="00CF21E0" w:rsidRPr="00CF21E0">
              <w:rPr>
                <w:noProof/>
                <w:webHidden/>
              </w:rPr>
              <w:fldChar w:fldCharType="end"/>
            </w:r>
          </w:hyperlink>
        </w:p>
        <w:p w14:paraId="77847322" w14:textId="6288FA70" w:rsid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60" w:history="1">
            <w:r w:rsidR="00CF21E0" w:rsidRPr="00AC417C">
              <w:rPr>
                <w:rStyle w:val="Hyperlink"/>
                <w:rFonts w:ascii="Times New Roman" w:hAnsi="Times New Roman"/>
                <w:b/>
                <w:noProof/>
              </w:rPr>
              <w:t>III.</w:t>
            </w:r>
            <w:r w:rsidR="00CF21E0">
              <w:rPr>
                <w:rFonts w:asciiTheme="minorHAnsi" w:eastAsiaTheme="minorEastAsia" w:hAnsiTheme="minorHAnsi" w:cstheme="minorBidi"/>
                <w:noProof/>
                <w:kern w:val="2"/>
                <w:position w:val="0"/>
                <w:sz w:val="22"/>
                <w:szCs w:val="22"/>
                <w14:ligatures w14:val="standardContextual"/>
              </w:rPr>
              <w:tab/>
            </w:r>
            <w:r w:rsidR="00CF21E0" w:rsidRPr="00AC417C">
              <w:rPr>
                <w:rStyle w:val="Hyperlink"/>
                <w:rFonts w:ascii="Times New Roman" w:hAnsi="Times New Roman"/>
                <w:b/>
                <w:noProof/>
              </w:rPr>
              <w:t>ĐỊNH HƯỚNG LẬP QUY HOẠCH</w:t>
            </w:r>
            <w:r w:rsidR="00CF21E0">
              <w:rPr>
                <w:noProof/>
                <w:webHidden/>
              </w:rPr>
              <w:tab/>
            </w:r>
            <w:r w:rsidR="00CF21E0">
              <w:rPr>
                <w:noProof/>
                <w:webHidden/>
              </w:rPr>
              <w:fldChar w:fldCharType="begin"/>
            </w:r>
            <w:r w:rsidR="00CF21E0">
              <w:rPr>
                <w:noProof/>
                <w:webHidden/>
              </w:rPr>
              <w:instrText xml:space="preserve"> PAGEREF _Toc139552560 \h </w:instrText>
            </w:r>
            <w:r w:rsidR="00CF21E0">
              <w:rPr>
                <w:noProof/>
                <w:webHidden/>
              </w:rPr>
            </w:r>
            <w:r w:rsidR="00CF21E0">
              <w:rPr>
                <w:noProof/>
                <w:webHidden/>
              </w:rPr>
              <w:fldChar w:fldCharType="separate"/>
            </w:r>
            <w:r w:rsidR="004E70E5">
              <w:rPr>
                <w:noProof/>
                <w:webHidden/>
              </w:rPr>
              <w:t>23</w:t>
            </w:r>
            <w:r w:rsidR="00CF21E0">
              <w:rPr>
                <w:noProof/>
                <w:webHidden/>
              </w:rPr>
              <w:fldChar w:fldCharType="end"/>
            </w:r>
          </w:hyperlink>
        </w:p>
        <w:p w14:paraId="2F41C482" w14:textId="600F0534"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61" w:history="1">
            <w:r w:rsidR="00CF21E0" w:rsidRPr="00CF21E0">
              <w:rPr>
                <w:rStyle w:val="Hyperlink"/>
                <w:rFonts w:ascii="Times New Roman" w:hAnsi="Times New Roman"/>
                <w:noProof/>
              </w:rPr>
              <w:t>3.1.</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Quan điểm, mục tiêu và ý nghĩa của việc lập quy hoạch</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_Toc139552561 \h </w:instrText>
            </w:r>
            <w:r w:rsidR="00CF21E0" w:rsidRPr="00CF21E0">
              <w:rPr>
                <w:noProof/>
                <w:webHidden/>
              </w:rPr>
            </w:r>
            <w:r w:rsidR="00CF21E0" w:rsidRPr="00CF21E0">
              <w:rPr>
                <w:noProof/>
                <w:webHidden/>
              </w:rPr>
              <w:fldChar w:fldCharType="separate"/>
            </w:r>
            <w:r w:rsidR="004E70E5">
              <w:rPr>
                <w:noProof/>
                <w:webHidden/>
              </w:rPr>
              <w:t>23</w:t>
            </w:r>
            <w:r w:rsidR="00CF21E0" w:rsidRPr="00CF21E0">
              <w:rPr>
                <w:noProof/>
                <w:webHidden/>
              </w:rPr>
              <w:fldChar w:fldCharType="end"/>
            </w:r>
          </w:hyperlink>
        </w:p>
        <w:p w14:paraId="091C7956" w14:textId="41F1DC49"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62" w:history="1">
            <w:r w:rsidR="00CF21E0" w:rsidRPr="00CF21E0">
              <w:rPr>
                <w:rStyle w:val="Hyperlink"/>
                <w:rFonts w:ascii="Times New Roman" w:hAnsi="Times New Roman"/>
                <w:noProof/>
              </w:rPr>
              <w:t xml:space="preserve">3.2.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Vai trò và tính chất vùng huyện Krông Pắc</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_Toc139552562 \h </w:instrText>
            </w:r>
            <w:r w:rsidR="00CF21E0" w:rsidRPr="00CF21E0">
              <w:rPr>
                <w:noProof/>
                <w:webHidden/>
              </w:rPr>
            </w:r>
            <w:r w:rsidR="00CF21E0" w:rsidRPr="00CF21E0">
              <w:rPr>
                <w:noProof/>
                <w:webHidden/>
              </w:rPr>
              <w:fldChar w:fldCharType="separate"/>
            </w:r>
            <w:r w:rsidR="004E70E5">
              <w:rPr>
                <w:noProof/>
                <w:webHidden/>
              </w:rPr>
              <w:t>24</w:t>
            </w:r>
            <w:r w:rsidR="00CF21E0" w:rsidRPr="00CF21E0">
              <w:rPr>
                <w:noProof/>
                <w:webHidden/>
              </w:rPr>
              <w:fldChar w:fldCharType="end"/>
            </w:r>
          </w:hyperlink>
        </w:p>
        <w:p w14:paraId="24677E02" w14:textId="71F63CA8"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63" w:history="1">
            <w:r w:rsidR="00CF21E0" w:rsidRPr="00CF21E0">
              <w:rPr>
                <w:rStyle w:val="Hyperlink"/>
                <w:rFonts w:ascii="Times New Roman" w:hAnsi="Times New Roman"/>
                <w:noProof/>
              </w:rPr>
              <w:t xml:space="preserve">3.3.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Định hướng phát triển và các dự báo cơ sở</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_Toc139552563 \h </w:instrText>
            </w:r>
            <w:r w:rsidR="00CF21E0" w:rsidRPr="00CF21E0">
              <w:rPr>
                <w:noProof/>
                <w:webHidden/>
              </w:rPr>
            </w:r>
            <w:r w:rsidR="00CF21E0" w:rsidRPr="00CF21E0">
              <w:rPr>
                <w:noProof/>
                <w:webHidden/>
              </w:rPr>
              <w:fldChar w:fldCharType="separate"/>
            </w:r>
            <w:r w:rsidR="004E70E5">
              <w:rPr>
                <w:noProof/>
                <w:webHidden/>
              </w:rPr>
              <w:t>24</w:t>
            </w:r>
            <w:r w:rsidR="00CF21E0" w:rsidRPr="00CF21E0">
              <w:rPr>
                <w:noProof/>
                <w:webHidden/>
              </w:rPr>
              <w:fldChar w:fldCharType="end"/>
            </w:r>
          </w:hyperlink>
        </w:p>
        <w:p w14:paraId="3159DB2F" w14:textId="28916395" w:rsid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64" w:history="1">
            <w:r w:rsidR="00CF21E0" w:rsidRPr="00AC417C">
              <w:rPr>
                <w:rStyle w:val="Hyperlink"/>
                <w:rFonts w:ascii="Times New Roman" w:hAnsi="Times New Roman"/>
                <w:b/>
                <w:noProof/>
              </w:rPr>
              <w:t>IV.</w:t>
            </w:r>
            <w:r w:rsidR="00CF21E0">
              <w:rPr>
                <w:rFonts w:asciiTheme="minorHAnsi" w:eastAsiaTheme="minorEastAsia" w:hAnsiTheme="minorHAnsi" w:cstheme="minorBidi"/>
                <w:noProof/>
                <w:kern w:val="2"/>
                <w:position w:val="0"/>
                <w:sz w:val="22"/>
                <w:szCs w:val="22"/>
                <w14:ligatures w14:val="standardContextual"/>
              </w:rPr>
              <w:tab/>
            </w:r>
            <w:r w:rsidR="00CF21E0" w:rsidRPr="00AC417C">
              <w:rPr>
                <w:rStyle w:val="Hyperlink"/>
                <w:rFonts w:ascii="Times New Roman" w:hAnsi="Times New Roman"/>
                <w:b/>
                <w:noProof/>
              </w:rPr>
              <w:t>YÊU CẦU MỨC ĐỘ ĐIỀU TRA KHẢO SÁT, THU THẬP SỐ LIỆU</w:t>
            </w:r>
            <w:r w:rsidR="00CF21E0">
              <w:rPr>
                <w:noProof/>
                <w:webHidden/>
              </w:rPr>
              <w:tab/>
            </w:r>
            <w:r w:rsidR="00CF21E0">
              <w:rPr>
                <w:noProof/>
                <w:webHidden/>
              </w:rPr>
              <w:fldChar w:fldCharType="begin"/>
            </w:r>
            <w:r w:rsidR="00CF21E0">
              <w:rPr>
                <w:noProof/>
                <w:webHidden/>
              </w:rPr>
              <w:instrText xml:space="preserve"> PAGEREF _Toc139552564 \h </w:instrText>
            </w:r>
            <w:r w:rsidR="00CF21E0">
              <w:rPr>
                <w:noProof/>
                <w:webHidden/>
              </w:rPr>
            </w:r>
            <w:r w:rsidR="00CF21E0">
              <w:rPr>
                <w:noProof/>
                <w:webHidden/>
              </w:rPr>
              <w:fldChar w:fldCharType="separate"/>
            </w:r>
            <w:r w:rsidR="004E70E5">
              <w:rPr>
                <w:noProof/>
                <w:webHidden/>
              </w:rPr>
              <w:t>28</w:t>
            </w:r>
            <w:r w:rsidR="00CF21E0">
              <w:rPr>
                <w:noProof/>
                <w:webHidden/>
              </w:rPr>
              <w:fldChar w:fldCharType="end"/>
            </w:r>
          </w:hyperlink>
        </w:p>
        <w:p w14:paraId="5F3A665A" w14:textId="3C9D3300" w:rsid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65" w:history="1">
            <w:r w:rsidR="00CF21E0" w:rsidRPr="00AC417C">
              <w:rPr>
                <w:rStyle w:val="Hyperlink"/>
                <w:rFonts w:ascii="Times New Roman" w:hAnsi="Times New Roman"/>
                <w:b/>
                <w:noProof/>
              </w:rPr>
              <w:t>V.</w:t>
            </w:r>
            <w:r w:rsidR="00CF21E0">
              <w:rPr>
                <w:rFonts w:asciiTheme="minorHAnsi" w:eastAsiaTheme="minorEastAsia" w:hAnsiTheme="minorHAnsi" w:cstheme="minorBidi"/>
                <w:noProof/>
                <w:kern w:val="2"/>
                <w:position w:val="0"/>
                <w:sz w:val="22"/>
                <w:szCs w:val="22"/>
                <w14:ligatures w14:val="standardContextual"/>
              </w:rPr>
              <w:tab/>
            </w:r>
            <w:r w:rsidR="00CF21E0" w:rsidRPr="00AC417C">
              <w:rPr>
                <w:rStyle w:val="Hyperlink"/>
                <w:rFonts w:ascii="Times New Roman" w:hAnsi="Times New Roman"/>
                <w:b/>
                <w:noProof/>
              </w:rPr>
              <w:t>NỘI DUNG, YÊU CẦU LẬP QUY HOẠCH</w:t>
            </w:r>
            <w:r w:rsidR="00CF21E0">
              <w:rPr>
                <w:noProof/>
                <w:webHidden/>
              </w:rPr>
              <w:tab/>
            </w:r>
            <w:r w:rsidR="00CF21E0">
              <w:rPr>
                <w:noProof/>
                <w:webHidden/>
              </w:rPr>
              <w:fldChar w:fldCharType="begin"/>
            </w:r>
            <w:r w:rsidR="00CF21E0">
              <w:rPr>
                <w:noProof/>
                <w:webHidden/>
              </w:rPr>
              <w:instrText xml:space="preserve"> PAGEREF _Toc139552565 \h </w:instrText>
            </w:r>
            <w:r w:rsidR="00CF21E0">
              <w:rPr>
                <w:noProof/>
                <w:webHidden/>
              </w:rPr>
            </w:r>
            <w:r w:rsidR="00CF21E0">
              <w:rPr>
                <w:noProof/>
                <w:webHidden/>
              </w:rPr>
              <w:fldChar w:fldCharType="separate"/>
            </w:r>
            <w:r w:rsidR="004E70E5">
              <w:rPr>
                <w:noProof/>
                <w:webHidden/>
              </w:rPr>
              <w:t>31</w:t>
            </w:r>
            <w:r w:rsidR="00CF21E0">
              <w:rPr>
                <w:noProof/>
                <w:webHidden/>
              </w:rPr>
              <w:fldChar w:fldCharType="end"/>
            </w:r>
          </w:hyperlink>
        </w:p>
        <w:p w14:paraId="5E756116" w14:textId="0844BF40"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66" w:history="1">
            <w:r w:rsidR="00CF21E0" w:rsidRPr="00CF21E0">
              <w:rPr>
                <w:rStyle w:val="Hyperlink"/>
                <w:rFonts w:ascii="Times New Roman" w:hAnsi="Times New Roman"/>
                <w:noProof/>
              </w:rPr>
              <w:t>5.1.</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 xml:space="preserve"> Đánh giá thực trạng phát triển vùng huyện</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_Toc139552566 \h </w:instrText>
            </w:r>
            <w:r w:rsidR="00CF21E0" w:rsidRPr="00CF21E0">
              <w:rPr>
                <w:noProof/>
                <w:webHidden/>
              </w:rPr>
            </w:r>
            <w:r w:rsidR="00CF21E0" w:rsidRPr="00CF21E0">
              <w:rPr>
                <w:noProof/>
                <w:webHidden/>
              </w:rPr>
              <w:fldChar w:fldCharType="separate"/>
            </w:r>
            <w:r w:rsidR="004E70E5">
              <w:rPr>
                <w:noProof/>
                <w:webHidden/>
              </w:rPr>
              <w:t>31</w:t>
            </w:r>
            <w:r w:rsidR="00CF21E0" w:rsidRPr="00CF21E0">
              <w:rPr>
                <w:noProof/>
                <w:webHidden/>
              </w:rPr>
              <w:fldChar w:fldCharType="end"/>
            </w:r>
          </w:hyperlink>
        </w:p>
        <w:p w14:paraId="581A7364" w14:textId="00321625"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67" w:history="1">
            <w:r w:rsidR="00CF21E0" w:rsidRPr="00CF21E0">
              <w:rPr>
                <w:rStyle w:val="Hyperlink"/>
                <w:rFonts w:ascii="Times New Roman" w:hAnsi="Times New Roman"/>
                <w:noProof/>
              </w:rPr>
              <w:t xml:space="preserve">5.2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Định hướng phát triển và các dự báo</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_Toc139552567 \h </w:instrText>
            </w:r>
            <w:r w:rsidR="00CF21E0" w:rsidRPr="00CF21E0">
              <w:rPr>
                <w:noProof/>
                <w:webHidden/>
              </w:rPr>
            </w:r>
            <w:r w:rsidR="00CF21E0" w:rsidRPr="00CF21E0">
              <w:rPr>
                <w:noProof/>
                <w:webHidden/>
              </w:rPr>
              <w:fldChar w:fldCharType="separate"/>
            </w:r>
            <w:r w:rsidR="004E70E5">
              <w:rPr>
                <w:noProof/>
                <w:webHidden/>
              </w:rPr>
              <w:t>34</w:t>
            </w:r>
            <w:r w:rsidR="00CF21E0" w:rsidRPr="00CF21E0">
              <w:rPr>
                <w:noProof/>
                <w:webHidden/>
              </w:rPr>
              <w:fldChar w:fldCharType="end"/>
            </w:r>
          </w:hyperlink>
        </w:p>
        <w:p w14:paraId="09C99A79" w14:textId="30D81D95"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68" w:history="1">
            <w:r w:rsidR="00CF21E0" w:rsidRPr="00CF21E0">
              <w:rPr>
                <w:rStyle w:val="Hyperlink"/>
                <w:rFonts w:ascii="Times New Roman" w:hAnsi="Times New Roman"/>
                <w:noProof/>
              </w:rPr>
              <w:t xml:space="preserve">5.3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Đề xuất mô hình cấu trúc không gian</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_Toc139552568 \h </w:instrText>
            </w:r>
            <w:r w:rsidR="00CF21E0" w:rsidRPr="00CF21E0">
              <w:rPr>
                <w:noProof/>
                <w:webHidden/>
              </w:rPr>
            </w:r>
            <w:r w:rsidR="00CF21E0" w:rsidRPr="00CF21E0">
              <w:rPr>
                <w:noProof/>
                <w:webHidden/>
              </w:rPr>
              <w:fldChar w:fldCharType="separate"/>
            </w:r>
            <w:r w:rsidR="004E70E5">
              <w:rPr>
                <w:noProof/>
                <w:webHidden/>
              </w:rPr>
              <w:t>35</w:t>
            </w:r>
            <w:r w:rsidR="00CF21E0" w:rsidRPr="00CF21E0">
              <w:rPr>
                <w:noProof/>
                <w:webHidden/>
              </w:rPr>
              <w:fldChar w:fldCharType="end"/>
            </w:r>
          </w:hyperlink>
        </w:p>
        <w:p w14:paraId="1637D0F4" w14:textId="369A3DFA"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69" w:history="1">
            <w:r w:rsidR="00CF21E0" w:rsidRPr="00CF21E0">
              <w:rPr>
                <w:rStyle w:val="Hyperlink"/>
                <w:rFonts w:ascii="Times New Roman" w:hAnsi="Times New Roman"/>
                <w:noProof/>
              </w:rPr>
              <w:t>5.4.</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Định hướng phát triển không gian vùng</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_Toc139552569 \h </w:instrText>
            </w:r>
            <w:r w:rsidR="00CF21E0" w:rsidRPr="00CF21E0">
              <w:rPr>
                <w:noProof/>
                <w:webHidden/>
              </w:rPr>
            </w:r>
            <w:r w:rsidR="00CF21E0" w:rsidRPr="00CF21E0">
              <w:rPr>
                <w:noProof/>
                <w:webHidden/>
              </w:rPr>
              <w:fldChar w:fldCharType="separate"/>
            </w:r>
            <w:r w:rsidR="004E70E5">
              <w:rPr>
                <w:noProof/>
                <w:webHidden/>
              </w:rPr>
              <w:t>36</w:t>
            </w:r>
            <w:r w:rsidR="00CF21E0" w:rsidRPr="00CF21E0">
              <w:rPr>
                <w:noProof/>
                <w:webHidden/>
              </w:rPr>
              <w:fldChar w:fldCharType="end"/>
            </w:r>
          </w:hyperlink>
        </w:p>
        <w:p w14:paraId="7657CE92" w14:textId="35D79569"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70" w:history="1">
            <w:r w:rsidR="00CF21E0" w:rsidRPr="00CF21E0">
              <w:rPr>
                <w:rStyle w:val="Hyperlink"/>
                <w:rFonts w:ascii="Times New Roman" w:hAnsi="Times New Roman"/>
                <w:noProof/>
              </w:rPr>
              <w:t>5.5.</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Định hướng quy hoạch sản xuất nông nghiệp</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_Toc139552570 \h </w:instrText>
            </w:r>
            <w:r w:rsidR="00CF21E0" w:rsidRPr="00CF21E0">
              <w:rPr>
                <w:noProof/>
                <w:webHidden/>
              </w:rPr>
            </w:r>
            <w:r w:rsidR="00CF21E0" w:rsidRPr="00CF21E0">
              <w:rPr>
                <w:noProof/>
                <w:webHidden/>
              </w:rPr>
              <w:fldChar w:fldCharType="separate"/>
            </w:r>
            <w:r w:rsidR="004E70E5">
              <w:rPr>
                <w:noProof/>
                <w:webHidden/>
              </w:rPr>
              <w:t>37</w:t>
            </w:r>
            <w:r w:rsidR="00CF21E0" w:rsidRPr="00CF21E0">
              <w:rPr>
                <w:noProof/>
                <w:webHidden/>
              </w:rPr>
              <w:fldChar w:fldCharType="end"/>
            </w:r>
          </w:hyperlink>
        </w:p>
        <w:p w14:paraId="219C9E24" w14:textId="4DA9EB33"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71" w:history="1">
            <w:r w:rsidR="00CF21E0" w:rsidRPr="00CF21E0">
              <w:rPr>
                <w:rStyle w:val="Hyperlink"/>
                <w:rFonts w:ascii="Times New Roman" w:hAnsi="Times New Roman"/>
                <w:noProof/>
              </w:rPr>
              <w:t>5.6.</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Định hướng phát triển hệ thống đô thị và điểm dân cư nông thôn</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_Toc139552571 \h </w:instrText>
            </w:r>
            <w:r w:rsidR="00CF21E0" w:rsidRPr="00CF21E0">
              <w:rPr>
                <w:noProof/>
                <w:webHidden/>
              </w:rPr>
            </w:r>
            <w:r w:rsidR="00CF21E0" w:rsidRPr="00CF21E0">
              <w:rPr>
                <w:noProof/>
                <w:webHidden/>
              </w:rPr>
              <w:fldChar w:fldCharType="separate"/>
            </w:r>
            <w:r w:rsidR="004E70E5">
              <w:rPr>
                <w:noProof/>
                <w:webHidden/>
              </w:rPr>
              <w:t>38</w:t>
            </w:r>
            <w:r w:rsidR="00CF21E0" w:rsidRPr="00CF21E0">
              <w:rPr>
                <w:noProof/>
                <w:webHidden/>
              </w:rPr>
              <w:fldChar w:fldCharType="end"/>
            </w:r>
          </w:hyperlink>
        </w:p>
        <w:p w14:paraId="106BA286" w14:textId="400C1B18"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72" w:history="1">
            <w:r w:rsidR="00CF21E0" w:rsidRPr="00CF21E0">
              <w:rPr>
                <w:rStyle w:val="Hyperlink"/>
                <w:rFonts w:ascii="Times New Roman" w:hAnsi="Times New Roman"/>
                <w:noProof/>
              </w:rPr>
              <w:t>5.7.</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Định hướng phát triển hệ thống hạ tầng xã hội</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_Toc139552572 \h </w:instrText>
            </w:r>
            <w:r w:rsidR="00CF21E0" w:rsidRPr="00CF21E0">
              <w:rPr>
                <w:noProof/>
                <w:webHidden/>
              </w:rPr>
            </w:r>
            <w:r w:rsidR="00CF21E0" w:rsidRPr="00CF21E0">
              <w:rPr>
                <w:noProof/>
                <w:webHidden/>
              </w:rPr>
              <w:fldChar w:fldCharType="separate"/>
            </w:r>
            <w:r w:rsidR="004E70E5">
              <w:rPr>
                <w:noProof/>
                <w:webHidden/>
              </w:rPr>
              <w:t>38</w:t>
            </w:r>
            <w:r w:rsidR="00CF21E0" w:rsidRPr="00CF21E0">
              <w:rPr>
                <w:noProof/>
                <w:webHidden/>
              </w:rPr>
              <w:fldChar w:fldCharType="end"/>
            </w:r>
          </w:hyperlink>
        </w:p>
        <w:p w14:paraId="0C46A12F" w14:textId="3F21A080"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73" w:history="1">
            <w:r w:rsidR="00CF21E0" w:rsidRPr="00CF21E0">
              <w:rPr>
                <w:rStyle w:val="Hyperlink"/>
                <w:rFonts w:ascii="Times New Roman" w:hAnsi="Times New Roman"/>
                <w:noProof/>
              </w:rPr>
              <w:t>5.8.</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Định hướng quy hoạch hệ thống hạ tầng kỹ thuật</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_Toc139552573 \h </w:instrText>
            </w:r>
            <w:r w:rsidR="00CF21E0" w:rsidRPr="00CF21E0">
              <w:rPr>
                <w:noProof/>
                <w:webHidden/>
              </w:rPr>
            </w:r>
            <w:r w:rsidR="00CF21E0" w:rsidRPr="00CF21E0">
              <w:rPr>
                <w:noProof/>
                <w:webHidden/>
              </w:rPr>
              <w:fldChar w:fldCharType="separate"/>
            </w:r>
            <w:r w:rsidR="004E70E5">
              <w:rPr>
                <w:noProof/>
                <w:webHidden/>
              </w:rPr>
              <w:t>38</w:t>
            </w:r>
            <w:r w:rsidR="00CF21E0" w:rsidRPr="00CF21E0">
              <w:rPr>
                <w:noProof/>
                <w:webHidden/>
              </w:rPr>
              <w:fldChar w:fldCharType="end"/>
            </w:r>
          </w:hyperlink>
        </w:p>
        <w:p w14:paraId="0CA24BE3" w14:textId="7CA9D54F"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74" w:history="1">
            <w:r w:rsidR="00CF21E0" w:rsidRPr="00CF21E0">
              <w:rPr>
                <w:rStyle w:val="Hyperlink"/>
                <w:rFonts w:ascii="Times New Roman" w:hAnsi="Times New Roman"/>
                <w:noProof/>
              </w:rPr>
              <w:t xml:space="preserve">5.9.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 xml:space="preserve"> Các chương trình, dự án ưu tiên và nguồn lực thực hiện</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_Toc139552574 \h </w:instrText>
            </w:r>
            <w:r w:rsidR="00CF21E0" w:rsidRPr="00CF21E0">
              <w:rPr>
                <w:noProof/>
                <w:webHidden/>
              </w:rPr>
            </w:r>
            <w:r w:rsidR="00CF21E0" w:rsidRPr="00CF21E0">
              <w:rPr>
                <w:noProof/>
                <w:webHidden/>
              </w:rPr>
              <w:fldChar w:fldCharType="separate"/>
            </w:r>
            <w:r w:rsidR="004E70E5">
              <w:rPr>
                <w:noProof/>
                <w:webHidden/>
              </w:rPr>
              <w:t>40</w:t>
            </w:r>
            <w:r w:rsidR="00CF21E0" w:rsidRPr="00CF21E0">
              <w:rPr>
                <w:noProof/>
                <w:webHidden/>
              </w:rPr>
              <w:fldChar w:fldCharType="end"/>
            </w:r>
          </w:hyperlink>
        </w:p>
        <w:p w14:paraId="494605B4" w14:textId="4E0BD346"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75" w:history="1">
            <w:r w:rsidR="00CF21E0" w:rsidRPr="00CF21E0">
              <w:rPr>
                <w:rStyle w:val="Hyperlink"/>
                <w:rFonts w:ascii="Times New Roman" w:hAnsi="Times New Roman"/>
                <w:noProof/>
              </w:rPr>
              <w:t xml:space="preserve">5.10.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Đề xuất các giải pháp thực hiện quy hoạch</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_Toc139552575 \h </w:instrText>
            </w:r>
            <w:r w:rsidR="00CF21E0" w:rsidRPr="00CF21E0">
              <w:rPr>
                <w:noProof/>
                <w:webHidden/>
              </w:rPr>
            </w:r>
            <w:r w:rsidR="00CF21E0" w:rsidRPr="00CF21E0">
              <w:rPr>
                <w:noProof/>
                <w:webHidden/>
              </w:rPr>
              <w:fldChar w:fldCharType="separate"/>
            </w:r>
            <w:r w:rsidR="004E70E5">
              <w:rPr>
                <w:noProof/>
                <w:webHidden/>
              </w:rPr>
              <w:t>41</w:t>
            </w:r>
            <w:r w:rsidR="00CF21E0" w:rsidRPr="00CF21E0">
              <w:rPr>
                <w:noProof/>
                <w:webHidden/>
              </w:rPr>
              <w:fldChar w:fldCharType="end"/>
            </w:r>
          </w:hyperlink>
        </w:p>
        <w:p w14:paraId="1E5593BF" w14:textId="57F8D555"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76" w:history="1">
            <w:r w:rsidR="00CF21E0" w:rsidRPr="00CF21E0">
              <w:rPr>
                <w:rStyle w:val="Hyperlink"/>
                <w:rFonts w:ascii="Times New Roman" w:hAnsi="Times New Roman"/>
                <w:noProof/>
              </w:rPr>
              <w:t xml:space="preserve">5.11.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Quy định quản lý theo đồ án quy hoạch vùng huyện</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_Toc139552576 \h </w:instrText>
            </w:r>
            <w:r w:rsidR="00CF21E0" w:rsidRPr="00CF21E0">
              <w:rPr>
                <w:noProof/>
                <w:webHidden/>
              </w:rPr>
            </w:r>
            <w:r w:rsidR="00CF21E0" w:rsidRPr="00CF21E0">
              <w:rPr>
                <w:noProof/>
                <w:webHidden/>
              </w:rPr>
              <w:fldChar w:fldCharType="separate"/>
            </w:r>
            <w:r w:rsidR="004E70E5">
              <w:rPr>
                <w:noProof/>
                <w:webHidden/>
              </w:rPr>
              <w:t>41</w:t>
            </w:r>
            <w:r w:rsidR="00CF21E0" w:rsidRPr="00CF21E0">
              <w:rPr>
                <w:noProof/>
                <w:webHidden/>
              </w:rPr>
              <w:fldChar w:fldCharType="end"/>
            </w:r>
          </w:hyperlink>
        </w:p>
        <w:p w14:paraId="5411D98E" w14:textId="7507209B" w:rsid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77" w:history="1">
            <w:r w:rsidR="00CF21E0" w:rsidRPr="00AC417C">
              <w:rPr>
                <w:rStyle w:val="Hyperlink"/>
                <w:rFonts w:ascii="Times New Roman" w:hAnsi="Times New Roman"/>
                <w:b/>
                <w:noProof/>
              </w:rPr>
              <w:t xml:space="preserve">VI. </w:t>
            </w:r>
            <w:r w:rsidR="00CF21E0">
              <w:rPr>
                <w:rFonts w:asciiTheme="minorHAnsi" w:eastAsiaTheme="minorEastAsia" w:hAnsiTheme="minorHAnsi" w:cstheme="minorBidi"/>
                <w:noProof/>
                <w:kern w:val="2"/>
                <w:position w:val="0"/>
                <w:sz w:val="22"/>
                <w:szCs w:val="22"/>
                <w14:ligatures w14:val="standardContextual"/>
              </w:rPr>
              <w:tab/>
            </w:r>
            <w:r w:rsidR="00CF21E0" w:rsidRPr="00AC417C">
              <w:rPr>
                <w:rStyle w:val="Hyperlink"/>
                <w:rFonts w:ascii="Times New Roman" w:hAnsi="Times New Roman"/>
                <w:b/>
                <w:noProof/>
              </w:rPr>
              <w:t>HỒ SƠ SẢN PHẨM</w:t>
            </w:r>
            <w:r w:rsidR="00CF21E0">
              <w:rPr>
                <w:noProof/>
                <w:webHidden/>
              </w:rPr>
              <w:tab/>
            </w:r>
            <w:r w:rsidR="00CF21E0">
              <w:rPr>
                <w:noProof/>
                <w:webHidden/>
              </w:rPr>
              <w:fldChar w:fldCharType="begin"/>
            </w:r>
            <w:r w:rsidR="00CF21E0">
              <w:rPr>
                <w:noProof/>
                <w:webHidden/>
              </w:rPr>
              <w:instrText xml:space="preserve"> PAGEREF _Toc139552577 \h </w:instrText>
            </w:r>
            <w:r w:rsidR="00CF21E0">
              <w:rPr>
                <w:noProof/>
                <w:webHidden/>
              </w:rPr>
            </w:r>
            <w:r w:rsidR="00CF21E0">
              <w:rPr>
                <w:noProof/>
                <w:webHidden/>
              </w:rPr>
              <w:fldChar w:fldCharType="separate"/>
            </w:r>
            <w:r w:rsidR="004E70E5">
              <w:rPr>
                <w:noProof/>
                <w:webHidden/>
              </w:rPr>
              <w:t>42</w:t>
            </w:r>
            <w:r w:rsidR="00CF21E0">
              <w:rPr>
                <w:noProof/>
                <w:webHidden/>
              </w:rPr>
              <w:fldChar w:fldCharType="end"/>
            </w:r>
          </w:hyperlink>
        </w:p>
        <w:p w14:paraId="4BD40E40" w14:textId="592CC10A" w:rsid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78" w:history="1">
            <w:r w:rsidR="00CF21E0" w:rsidRPr="00AC417C">
              <w:rPr>
                <w:rStyle w:val="Hyperlink"/>
                <w:rFonts w:ascii="Times New Roman" w:hAnsi="Times New Roman"/>
                <w:b/>
                <w:noProof/>
              </w:rPr>
              <w:t xml:space="preserve">VII. </w:t>
            </w:r>
            <w:r w:rsidR="00CF21E0">
              <w:rPr>
                <w:rFonts w:asciiTheme="minorHAnsi" w:eastAsiaTheme="minorEastAsia" w:hAnsiTheme="minorHAnsi" w:cstheme="minorBidi"/>
                <w:noProof/>
                <w:kern w:val="2"/>
                <w:position w:val="0"/>
                <w:sz w:val="22"/>
                <w:szCs w:val="22"/>
                <w14:ligatures w14:val="standardContextual"/>
              </w:rPr>
              <w:tab/>
            </w:r>
            <w:r w:rsidR="00CF21E0" w:rsidRPr="00AC417C">
              <w:rPr>
                <w:rStyle w:val="Hyperlink"/>
                <w:rFonts w:ascii="Times New Roman" w:hAnsi="Times New Roman"/>
                <w:b/>
                <w:noProof/>
              </w:rPr>
              <w:t>KINH PHÍ THỰC HIỆN</w:t>
            </w:r>
            <w:r w:rsidR="00CF21E0">
              <w:rPr>
                <w:noProof/>
                <w:webHidden/>
              </w:rPr>
              <w:tab/>
            </w:r>
            <w:r w:rsidR="00CF21E0">
              <w:rPr>
                <w:noProof/>
                <w:webHidden/>
              </w:rPr>
              <w:fldChar w:fldCharType="begin"/>
            </w:r>
            <w:r w:rsidR="00CF21E0">
              <w:rPr>
                <w:noProof/>
                <w:webHidden/>
              </w:rPr>
              <w:instrText xml:space="preserve"> PAGEREF _Toc139552578 \h </w:instrText>
            </w:r>
            <w:r w:rsidR="00CF21E0">
              <w:rPr>
                <w:noProof/>
                <w:webHidden/>
              </w:rPr>
            </w:r>
            <w:r w:rsidR="00CF21E0">
              <w:rPr>
                <w:noProof/>
                <w:webHidden/>
              </w:rPr>
              <w:fldChar w:fldCharType="separate"/>
            </w:r>
            <w:r w:rsidR="004E70E5">
              <w:rPr>
                <w:noProof/>
                <w:webHidden/>
              </w:rPr>
              <w:t>42</w:t>
            </w:r>
            <w:r w:rsidR="00CF21E0">
              <w:rPr>
                <w:noProof/>
                <w:webHidden/>
              </w:rPr>
              <w:fldChar w:fldCharType="end"/>
            </w:r>
          </w:hyperlink>
        </w:p>
        <w:p w14:paraId="21339C25" w14:textId="21704BFF" w:rsid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79" w:history="1">
            <w:r w:rsidR="00CF21E0" w:rsidRPr="00AC417C">
              <w:rPr>
                <w:rStyle w:val="Hyperlink"/>
                <w:rFonts w:ascii="Times New Roman" w:hAnsi="Times New Roman"/>
                <w:b/>
                <w:noProof/>
              </w:rPr>
              <w:t xml:space="preserve">VIII. </w:t>
            </w:r>
            <w:r w:rsidR="00CF21E0">
              <w:rPr>
                <w:rFonts w:asciiTheme="minorHAnsi" w:eastAsiaTheme="minorEastAsia" w:hAnsiTheme="minorHAnsi" w:cstheme="minorBidi"/>
                <w:noProof/>
                <w:kern w:val="2"/>
                <w:position w:val="0"/>
                <w:sz w:val="22"/>
                <w:szCs w:val="22"/>
                <w14:ligatures w14:val="standardContextual"/>
              </w:rPr>
              <w:tab/>
            </w:r>
            <w:r w:rsidR="00CF21E0" w:rsidRPr="00AC417C">
              <w:rPr>
                <w:rStyle w:val="Hyperlink"/>
                <w:rFonts w:ascii="Times New Roman" w:hAnsi="Times New Roman"/>
                <w:b/>
                <w:noProof/>
              </w:rPr>
              <w:t>KẾ HOẠCH VÀ TIẾN ĐỘ THỰC HIỆN</w:t>
            </w:r>
            <w:r w:rsidR="00CF21E0">
              <w:rPr>
                <w:noProof/>
                <w:webHidden/>
              </w:rPr>
              <w:tab/>
            </w:r>
            <w:r w:rsidR="00CF21E0">
              <w:rPr>
                <w:noProof/>
                <w:webHidden/>
              </w:rPr>
              <w:fldChar w:fldCharType="begin"/>
            </w:r>
            <w:r w:rsidR="00CF21E0">
              <w:rPr>
                <w:noProof/>
                <w:webHidden/>
              </w:rPr>
              <w:instrText xml:space="preserve"> PAGEREF _Toc139552579 \h </w:instrText>
            </w:r>
            <w:r w:rsidR="00CF21E0">
              <w:rPr>
                <w:noProof/>
                <w:webHidden/>
              </w:rPr>
            </w:r>
            <w:r w:rsidR="00CF21E0">
              <w:rPr>
                <w:noProof/>
                <w:webHidden/>
              </w:rPr>
              <w:fldChar w:fldCharType="separate"/>
            </w:r>
            <w:r w:rsidR="004E70E5">
              <w:rPr>
                <w:noProof/>
                <w:webHidden/>
              </w:rPr>
              <w:t>43</w:t>
            </w:r>
            <w:r w:rsidR="00CF21E0">
              <w:rPr>
                <w:noProof/>
                <w:webHidden/>
              </w:rPr>
              <w:fldChar w:fldCharType="end"/>
            </w:r>
          </w:hyperlink>
        </w:p>
        <w:p w14:paraId="53FA0AB0" w14:textId="2D063EF8"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80" w:history="1">
            <w:r w:rsidR="00CF21E0" w:rsidRPr="00CF21E0">
              <w:rPr>
                <w:rStyle w:val="Hyperlink"/>
                <w:rFonts w:ascii="Times New Roman" w:hAnsi="Times New Roman"/>
                <w:noProof/>
              </w:rPr>
              <w:t xml:space="preserve">8.1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Kế hoạch thực hiện</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_Toc139552580 \h </w:instrText>
            </w:r>
            <w:r w:rsidR="00CF21E0" w:rsidRPr="00CF21E0">
              <w:rPr>
                <w:noProof/>
                <w:webHidden/>
              </w:rPr>
            </w:r>
            <w:r w:rsidR="00CF21E0" w:rsidRPr="00CF21E0">
              <w:rPr>
                <w:noProof/>
                <w:webHidden/>
              </w:rPr>
              <w:fldChar w:fldCharType="separate"/>
            </w:r>
            <w:r w:rsidR="004E70E5">
              <w:rPr>
                <w:noProof/>
                <w:webHidden/>
              </w:rPr>
              <w:t>43</w:t>
            </w:r>
            <w:r w:rsidR="00CF21E0" w:rsidRPr="00CF21E0">
              <w:rPr>
                <w:noProof/>
                <w:webHidden/>
              </w:rPr>
              <w:fldChar w:fldCharType="end"/>
            </w:r>
          </w:hyperlink>
        </w:p>
        <w:p w14:paraId="3A78D436" w14:textId="20076CAC"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81" w:history="1">
            <w:r w:rsidR="00CF21E0" w:rsidRPr="00CF21E0">
              <w:rPr>
                <w:rStyle w:val="Hyperlink"/>
                <w:rFonts w:ascii="Times New Roman" w:hAnsi="Times New Roman"/>
                <w:noProof/>
              </w:rPr>
              <w:t xml:space="preserve">8.2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Yêu cầu về lấy ý kiến đồ án quy hoạch</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_Toc139552581 \h </w:instrText>
            </w:r>
            <w:r w:rsidR="00CF21E0" w:rsidRPr="00CF21E0">
              <w:rPr>
                <w:noProof/>
                <w:webHidden/>
              </w:rPr>
            </w:r>
            <w:r w:rsidR="00CF21E0" w:rsidRPr="00CF21E0">
              <w:rPr>
                <w:noProof/>
                <w:webHidden/>
              </w:rPr>
              <w:fldChar w:fldCharType="separate"/>
            </w:r>
            <w:r w:rsidR="004E70E5">
              <w:rPr>
                <w:noProof/>
                <w:webHidden/>
              </w:rPr>
              <w:t>43</w:t>
            </w:r>
            <w:r w:rsidR="00CF21E0" w:rsidRPr="00CF21E0">
              <w:rPr>
                <w:noProof/>
                <w:webHidden/>
              </w:rPr>
              <w:fldChar w:fldCharType="end"/>
            </w:r>
          </w:hyperlink>
        </w:p>
        <w:p w14:paraId="4871E007" w14:textId="64551D28" w:rsidR="00CF21E0" w:rsidRPr="00CF21E0" w:rsidRDefault="00050BAD">
          <w:pPr>
            <w:pStyle w:val="TOC1"/>
            <w:rPr>
              <w:rFonts w:asciiTheme="minorHAnsi" w:eastAsiaTheme="minorEastAsia" w:hAnsiTheme="minorHAnsi" w:cstheme="minorBidi"/>
              <w:noProof/>
              <w:kern w:val="2"/>
              <w:position w:val="0"/>
              <w:sz w:val="22"/>
              <w:szCs w:val="22"/>
              <w14:ligatures w14:val="standardContextual"/>
            </w:rPr>
          </w:pPr>
          <w:hyperlink w:anchor="_Toc139552582" w:history="1">
            <w:r w:rsidR="00CF21E0" w:rsidRPr="00CF21E0">
              <w:rPr>
                <w:rStyle w:val="Hyperlink"/>
                <w:rFonts w:ascii="Times New Roman" w:hAnsi="Times New Roman"/>
                <w:noProof/>
              </w:rPr>
              <w:t xml:space="preserve">8.2 </w:t>
            </w:r>
            <w:r w:rsidR="00CF21E0" w:rsidRPr="00CF21E0">
              <w:rPr>
                <w:rFonts w:asciiTheme="minorHAnsi" w:eastAsiaTheme="minorEastAsia" w:hAnsiTheme="minorHAnsi" w:cstheme="minorBidi"/>
                <w:noProof/>
                <w:kern w:val="2"/>
                <w:position w:val="0"/>
                <w:sz w:val="22"/>
                <w:szCs w:val="22"/>
                <w14:ligatures w14:val="standardContextual"/>
              </w:rPr>
              <w:tab/>
            </w:r>
            <w:r w:rsidR="00CF21E0" w:rsidRPr="00CF21E0">
              <w:rPr>
                <w:rStyle w:val="Hyperlink"/>
                <w:rFonts w:ascii="Times New Roman" w:hAnsi="Times New Roman"/>
                <w:noProof/>
              </w:rPr>
              <w:t>Tổ chức thực hiện</w:t>
            </w:r>
            <w:r w:rsidR="00CF21E0" w:rsidRPr="00CF21E0">
              <w:rPr>
                <w:noProof/>
                <w:webHidden/>
              </w:rPr>
              <w:tab/>
            </w:r>
            <w:r w:rsidR="00CF21E0" w:rsidRPr="00CF21E0">
              <w:rPr>
                <w:noProof/>
                <w:webHidden/>
              </w:rPr>
              <w:fldChar w:fldCharType="begin"/>
            </w:r>
            <w:r w:rsidR="00CF21E0" w:rsidRPr="00CF21E0">
              <w:rPr>
                <w:noProof/>
                <w:webHidden/>
              </w:rPr>
              <w:instrText xml:space="preserve"> PAGEREF _Toc139552582 \h </w:instrText>
            </w:r>
            <w:r w:rsidR="00CF21E0" w:rsidRPr="00CF21E0">
              <w:rPr>
                <w:noProof/>
                <w:webHidden/>
              </w:rPr>
            </w:r>
            <w:r w:rsidR="00CF21E0" w:rsidRPr="00CF21E0">
              <w:rPr>
                <w:noProof/>
                <w:webHidden/>
              </w:rPr>
              <w:fldChar w:fldCharType="separate"/>
            </w:r>
            <w:r w:rsidR="004E70E5">
              <w:rPr>
                <w:noProof/>
                <w:webHidden/>
              </w:rPr>
              <w:t>44</w:t>
            </w:r>
            <w:r w:rsidR="00CF21E0" w:rsidRPr="00CF21E0">
              <w:rPr>
                <w:noProof/>
                <w:webHidden/>
              </w:rPr>
              <w:fldChar w:fldCharType="end"/>
            </w:r>
          </w:hyperlink>
        </w:p>
        <w:p w14:paraId="28B750FB" w14:textId="53AC4029" w:rsidR="00F27C8B" w:rsidRPr="00A734FD" w:rsidRDefault="00F27C8B" w:rsidP="007E1E2E">
          <w:pPr>
            <w:rPr>
              <w:rFonts w:ascii="Times New Roman" w:hAnsi="Times New Roman"/>
              <w:color w:val="FF0000"/>
            </w:rPr>
          </w:pPr>
          <w:r w:rsidRPr="00A734FD">
            <w:rPr>
              <w:rFonts w:ascii="Times New Roman" w:hAnsi="Times New Roman"/>
              <w:noProof/>
              <w:color w:val="FF0000"/>
            </w:rPr>
            <w:fldChar w:fldCharType="end"/>
          </w:r>
        </w:p>
      </w:sdtContent>
    </w:sdt>
    <w:p w14:paraId="28B750FC" w14:textId="77777777" w:rsidR="00F27C8B" w:rsidRPr="00A734FD" w:rsidRDefault="00F27C8B">
      <w:pPr>
        <w:widowControl/>
        <w:rPr>
          <w:rFonts w:ascii="Times New Roman" w:hAnsi="Times New Roman"/>
          <w:b/>
          <w:color w:val="FF0000"/>
          <w:sz w:val="26"/>
          <w:szCs w:val="26"/>
        </w:rPr>
      </w:pPr>
      <w:r w:rsidRPr="00A734FD">
        <w:rPr>
          <w:rFonts w:ascii="Times New Roman" w:hAnsi="Times New Roman"/>
          <w:b/>
          <w:color w:val="FF0000"/>
          <w:sz w:val="26"/>
          <w:szCs w:val="26"/>
        </w:rPr>
        <w:br w:type="page"/>
      </w:r>
    </w:p>
    <w:p w14:paraId="28B750FD" w14:textId="77777777" w:rsidR="00C51C14" w:rsidRPr="005E635D" w:rsidRDefault="00AD1902" w:rsidP="006F25C2">
      <w:pPr>
        <w:pStyle w:val="BodyText2"/>
        <w:adjustRightInd w:val="0"/>
        <w:snapToGrid w:val="0"/>
        <w:spacing w:before="120" w:after="0" w:line="288" w:lineRule="auto"/>
        <w:ind w:left="567" w:hanging="567"/>
        <w:jc w:val="both"/>
        <w:outlineLvl w:val="0"/>
        <w:rPr>
          <w:rFonts w:ascii="Times New Roman" w:hAnsi="Times New Roman"/>
          <w:b/>
          <w:sz w:val="26"/>
          <w:szCs w:val="26"/>
        </w:rPr>
      </w:pPr>
      <w:bookmarkStart w:id="4" w:name="_Toc139552546"/>
      <w:r w:rsidRPr="005E635D">
        <w:rPr>
          <w:rFonts w:ascii="Times New Roman" w:hAnsi="Times New Roman"/>
          <w:b/>
          <w:sz w:val="26"/>
          <w:szCs w:val="26"/>
        </w:rPr>
        <w:lastRenderedPageBreak/>
        <w:t>I</w:t>
      </w:r>
      <w:r w:rsidR="008F4F56" w:rsidRPr="005E635D">
        <w:rPr>
          <w:rFonts w:ascii="Times New Roman" w:hAnsi="Times New Roman"/>
          <w:b/>
          <w:sz w:val="26"/>
          <w:szCs w:val="26"/>
        </w:rPr>
        <w:t>.</w:t>
      </w:r>
      <w:r w:rsidR="008F4F56" w:rsidRPr="005E635D">
        <w:rPr>
          <w:rFonts w:ascii="Times New Roman" w:hAnsi="Times New Roman"/>
          <w:b/>
          <w:sz w:val="26"/>
          <w:szCs w:val="26"/>
        </w:rPr>
        <w:tab/>
      </w:r>
      <w:r w:rsidR="00C51C14" w:rsidRPr="005E635D">
        <w:rPr>
          <w:rFonts w:ascii="Times New Roman" w:hAnsi="Times New Roman"/>
          <w:b/>
          <w:sz w:val="26"/>
          <w:szCs w:val="26"/>
        </w:rPr>
        <w:t>PHẦN MỞ ĐẦU</w:t>
      </w:r>
      <w:bookmarkEnd w:id="4"/>
    </w:p>
    <w:p w14:paraId="28B750FF" w14:textId="277255B9" w:rsidR="00D03DF2" w:rsidRPr="005E635D" w:rsidRDefault="00C51C14" w:rsidP="00BF2378">
      <w:pPr>
        <w:pStyle w:val="BodyText2"/>
        <w:adjustRightInd w:val="0"/>
        <w:snapToGrid w:val="0"/>
        <w:spacing w:before="120" w:after="0" w:line="288" w:lineRule="auto"/>
        <w:ind w:left="567" w:hanging="567"/>
        <w:jc w:val="both"/>
        <w:outlineLvl w:val="0"/>
        <w:rPr>
          <w:rFonts w:ascii="Times New Roman" w:hAnsi="Times New Roman"/>
          <w:b/>
          <w:sz w:val="26"/>
          <w:szCs w:val="26"/>
        </w:rPr>
      </w:pPr>
      <w:bookmarkStart w:id="5" w:name="_Toc139552547"/>
      <w:r w:rsidRPr="005E635D">
        <w:rPr>
          <w:rFonts w:ascii="Times New Roman" w:hAnsi="Times New Roman"/>
          <w:b/>
          <w:sz w:val="26"/>
          <w:szCs w:val="26"/>
        </w:rPr>
        <w:t xml:space="preserve">1.1. </w:t>
      </w:r>
      <w:r w:rsidRPr="005E635D">
        <w:rPr>
          <w:rFonts w:ascii="Times New Roman" w:hAnsi="Times New Roman"/>
          <w:b/>
          <w:sz w:val="26"/>
          <w:szCs w:val="26"/>
        </w:rPr>
        <w:tab/>
        <w:t>Lý do và sự cần thiết</w:t>
      </w:r>
      <w:bookmarkEnd w:id="5"/>
    </w:p>
    <w:p w14:paraId="467C4C59" w14:textId="77777777" w:rsidR="00334491" w:rsidRPr="004B7E8E" w:rsidRDefault="00334491" w:rsidP="00F64658">
      <w:pPr>
        <w:spacing w:before="60" w:after="60" w:line="264" w:lineRule="auto"/>
        <w:ind w:firstLine="567"/>
        <w:jc w:val="both"/>
        <w:rPr>
          <w:rFonts w:ascii="Times New Roman" w:hAnsi="Times New Roman"/>
          <w:sz w:val="26"/>
          <w:szCs w:val="26"/>
          <w:lang w:val="pt-BR"/>
        </w:rPr>
      </w:pPr>
      <w:r w:rsidRPr="005E635D">
        <w:rPr>
          <w:rFonts w:ascii="Times New Roman" w:hAnsi="Times New Roman"/>
          <w:sz w:val="26"/>
          <w:szCs w:val="26"/>
          <w:lang w:val="pt-BR"/>
        </w:rPr>
        <w:t xml:space="preserve">Đắk Lắk là tỉnh thuộc vùng Tây Nguyên, phía Đông giáp tỉnh Khánh Hòa, tỉnh </w:t>
      </w:r>
      <w:r w:rsidRPr="004B7E8E">
        <w:rPr>
          <w:rFonts w:ascii="Times New Roman" w:hAnsi="Times New Roman"/>
          <w:sz w:val="26"/>
          <w:szCs w:val="26"/>
          <w:lang w:val="pt-BR"/>
        </w:rPr>
        <w:t>Phú Yên;  phía Bắc giáp tỉnh Gia Lai;  phía Nam giáp tỉnh Lâm Đồng; phía Tây giáp tỉnh Đắk Nông và Vương quốc Campuchia; tỉnh có nhiều tài nguyên thiên nhiên, tài nguyên đất, rừng, thủy năng, các khoáng sản, tiềm năng du lịch sinh thái và du lịch văn hóa; đồng thời nằm trên các trục giao thông quan trọng như Quốc lộ 14, Quốc lộ 26, Quốc lộ 27 và sân bay Buôn Ma Thuột tạo thuận lợi trong việc giao lưu trong nước và quốc tế, Đắk Lắk sẽ trở thành trung tâm của khu vực "một cực phát triển" trong tam giác Việt Nam - Lào - Campuchia, với thành phố Buôn Ma Thuột là đô thị lớn nhất vùng và là trung tâm của vùng Tây Nguyên.</w:t>
      </w:r>
    </w:p>
    <w:p w14:paraId="2EB6E574" w14:textId="77777777" w:rsidR="00FA3C26" w:rsidRPr="004B7E8E" w:rsidRDefault="00FA3C26" w:rsidP="00FA3C26">
      <w:pPr>
        <w:ind w:firstLine="426"/>
        <w:jc w:val="both"/>
      </w:pPr>
      <w:r w:rsidRPr="004B7E8E">
        <w:rPr>
          <w:rFonts w:ascii="Times New Roman" w:hAnsi="Times New Roman"/>
          <w:noProof/>
          <w:kern w:val="28"/>
          <w:sz w:val="26"/>
          <w:szCs w:val="26"/>
        </w:rPr>
        <w:drawing>
          <wp:inline distT="0" distB="0" distL="0" distR="0" wp14:anchorId="7F8402E8" wp14:editId="06707D4A">
            <wp:extent cx="5437761" cy="3726473"/>
            <wp:effectExtent l="0" t="0" r="0" b="7620"/>
            <wp:docPr id="132098" name="Picture 17" descr="SoDoVi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98" name="Picture 17" descr="SoDoViTr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2290" cy="3736430"/>
                    </a:xfrm>
                    <a:prstGeom prst="rect">
                      <a:avLst/>
                    </a:prstGeom>
                    <a:noFill/>
                    <a:ln>
                      <a:noFill/>
                    </a:ln>
                  </pic:spPr>
                </pic:pic>
              </a:graphicData>
            </a:graphic>
          </wp:inline>
        </w:drawing>
      </w:r>
    </w:p>
    <w:p w14:paraId="26232E60" w14:textId="3C45748A" w:rsidR="00FA3C26" w:rsidRPr="0045796D" w:rsidRDefault="00FA3C26" w:rsidP="00FA3C26">
      <w:pPr>
        <w:pStyle w:val="Caption"/>
        <w:rPr>
          <w:rFonts w:eastAsia="Times New Roman"/>
          <w:b w:val="0"/>
          <w:i/>
          <w:color w:val="auto"/>
          <w:kern w:val="16"/>
          <w:position w:val="6"/>
          <w:sz w:val="26"/>
          <w:szCs w:val="26"/>
          <w:lang w:val="pt-BR"/>
        </w:rPr>
      </w:pPr>
      <w:r w:rsidRPr="0045796D">
        <w:rPr>
          <w:rFonts w:eastAsia="Times New Roman"/>
          <w:b w:val="0"/>
          <w:i/>
          <w:color w:val="auto"/>
          <w:kern w:val="16"/>
          <w:position w:val="6"/>
          <w:sz w:val="26"/>
          <w:szCs w:val="26"/>
          <w:lang w:val="pt-BR"/>
        </w:rPr>
        <w:t xml:space="preserve">Hình </w:t>
      </w:r>
      <w:r w:rsidRPr="0045796D">
        <w:rPr>
          <w:rFonts w:eastAsia="Times New Roman"/>
          <w:b w:val="0"/>
          <w:i/>
          <w:color w:val="auto"/>
          <w:kern w:val="16"/>
          <w:position w:val="6"/>
          <w:sz w:val="26"/>
          <w:szCs w:val="26"/>
          <w:lang w:val="pt-BR"/>
        </w:rPr>
        <w:fldChar w:fldCharType="begin"/>
      </w:r>
      <w:r w:rsidRPr="0045796D">
        <w:rPr>
          <w:rFonts w:eastAsia="Times New Roman"/>
          <w:b w:val="0"/>
          <w:i/>
          <w:color w:val="auto"/>
          <w:kern w:val="16"/>
          <w:position w:val="6"/>
          <w:sz w:val="26"/>
          <w:szCs w:val="26"/>
          <w:lang w:val="pt-BR"/>
        </w:rPr>
        <w:instrText xml:space="preserve"> SEQ Hình \* ARABIC </w:instrText>
      </w:r>
      <w:r w:rsidRPr="0045796D">
        <w:rPr>
          <w:rFonts w:eastAsia="Times New Roman"/>
          <w:b w:val="0"/>
          <w:i/>
          <w:color w:val="auto"/>
          <w:kern w:val="16"/>
          <w:position w:val="6"/>
          <w:sz w:val="26"/>
          <w:szCs w:val="26"/>
          <w:lang w:val="pt-BR"/>
        </w:rPr>
        <w:fldChar w:fldCharType="separate"/>
      </w:r>
      <w:r w:rsidR="004E70E5">
        <w:rPr>
          <w:rFonts w:eastAsia="Times New Roman"/>
          <w:b w:val="0"/>
          <w:i/>
          <w:noProof/>
          <w:color w:val="auto"/>
          <w:kern w:val="16"/>
          <w:position w:val="6"/>
          <w:sz w:val="26"/>
          <w:szCs w:val="26"/>
          <w:lang w:val="pt-BR"/>
        </w:rPr>
        <w:t>1</w:t>
      </w:r>
      <w:r w:rsidRPr="0045796D">
        <w:rPr>
          <w:rFonts w:eastAsia="Times New Roman"/>
          <w:b w:val="0"/>
          <w:i/>
          <w:color w:val="auto"/>
          <w:kern w:val="16"/>
          <w:position w:val="6"/>
          <w:sz w:val="26"/>
          <w:szCs w:val="26"/>
          <w:lang w:val="pt-BR"/>
        </w:rPr>
        <w:fldChar w:fldCharType="end"/>
      </w:r>
      <w:r w:rsidRPr="0045796D">
        <w:rPr>
          <w:rFonts w:eastAsia="Times New Roman"/>
          <w:b w:val="0"/>
          <w:i/>
          <w:color w:val="auto"/>
          <w:kern w:val="16"/>
          <w:position w:val="6"/>
          <w:sz w:val="26"/>
          <w:szCs w:val="26"/>
          <w:lang w:val="pt-BR"/>
        </w:rPr>
        <w:t xml:space="preserve"> – Sơ đồ vị trí Tỉnh Đắk Lắk</w:t>
      </w:r>
    </w:p>
    <w:p w14:paraId="16214FF3" w14:textId="2F608C70" w:rsidR="0045796D" w:rsidRPr="0045796D" w:rsidRDefault="0045796D" w:rsidP="00652CFD">
      <w:pPr>
        <w:spacing w:before="120"/>
        <w:ind w:firstLine="709"/>
        <w:jc w:val="both"/>
        <w:rPr>
          <w:rFonts w:ascii="Times New Roman" w:hAnsi="Times New Roman"/>
          <w:sz w:val="26"/>
          <w:szCs w:val="26"/>
          <w:lang w:val="pt-BR"/>
        </w:rPr>
      </w:pPr>
      <w:r w:rsidRPr="0045796D">
        <w:rPr>
          <w:rFonts w:ascii="Times New Roman" w:hAnsi="Times New Roman"/>
          <w:sz w:val="26"/>
          <w:szCs w:val="26"/>
          <w:lang w:val="pt-BR"/>
        </w:rPr>
        <w:t>Huyện Krông Pắc nằm ở phía đông của tỉnh Đắk Lắk, kéo dài trên 30km, từ km 12 đến km 50 dọc hai bên Quốc lộ 26,</w:t>
      </w:r>
      <w:r w:rsidR="00192227" w:rsidRPr="00192227">
        <w:rPr>
          <w:rFonts w:ascii="Times New Roman" w:hAnsi="Times New Roman"/>
          <w:sz w:val="26"/>
          <w:szCs w:val="26"/>
          <w:lang w:val="pt-BR"/>
        </w:rPr>
        <w:t xml:space="preserve"> </w:t>
      </w:r>
      <w:r w:rsidR="00192227" w:rsidRPr="006F1C1B">
        <w:rPr>
          <w:rFonts w:ascii="Times New Roman" w:hAnsi="Times New Roman"/>
          <w:sz w:val="26"/>
          <w:szCs w:val="26"/>
          <w:lang w:val="pt-BR"/>
        </w:rPr>
        <w:t>có 16 đơn vị hành chính cấp xã (gồm 1 thị trấn và 15 xã)</w:t>
      </w:r>
      <w:r w:rsidRPr="0045796D">
        <w:rPr>
          <w:rFonts w:ascii="Times New Roman" w:hAnsi="Times New Roman"/>
          <w:sz w:val="26"/>
          <w:szCs w:val="26"/>
          <w:lang w:val="pt-BR"/>
        </w:rPr>
        <w:t xml:space="preserve"> </w:t>
      </w:r>
      <w:r w:rsidR="004540BA" w:rsidRPr="006F1C1B">
        <w:rPr>
          <w:rFonts w:ascii="Times New Roman" w:hAnsi="Times New Roman"/>
          <w:sz w:val="26"/>
          <w:szCs w:val="26"/>
          <w:lang w:val="pt-BR"/>
        </w:rPr>
        <w:t>với tổng diện tích tự nhiên 625,76 km</w:t>
      </w:r>
      <w:r w:rsidR="004540BA" w:rsidRPr="006F1C1B">
        <w:rPr>
          <w:rFonts w:ascii="Times New Roman" w:hAnsi="Times New Roman"/>
          <w:sz w:val="26"/>
          <w:szCs w:val="26"/>
          <w:vertAlign w:val="superscript"/>
          <w:lang w:val="pt-BR"/>
        </w:rPr>
        <w:t>2</w:t>
      </w:r>
      <w:r w:rsidR="004540BA" w:rsidRPr="006F1C1B">
        <w:rPr>
          <w:rFonts w:ascii="Times New Roman" w:hAnsi="Times New Roman"/>
          <w:sz w:val="26"/>
          <w:szCs w:val="26"/>
          <w:lang w:val="pt-BR"/>
        </w:rPr>
        <w:t>. Dân số năm 2022 là 198.208 người; mật độ dân số 316,75người /Km</w:t>
      </w:r>
      <w:r w:rsidR="004540BA" w:rsidRPr="006F1C1B">
        <w:rPr>
          <w:rFonts w:ascii="Times New Roman" w:hAnsi="Times New Roman"/>
          <w:sz w:val="26"/>
          <w:szCs w:val="26"/>
          <w:vertAlign w:val="superscript"/>
          <w:lang w:val="pt-BR"/>
        </w:rPr>
        <w:t>2</w:t>
      </w:r>
      <w:r w:rsidR="004540BA" w:rsidRPr="006F1C1B">
        <w:rPr>
          <w:rFonts w:ascii="Times New Roman" w:hAnsi="Times New Roman"/>
          <w:sz w:val="26"/>
          <w:szCs w:val="26"/>
          <w:lang w:val="pt-BR"/>
        </w:rPr>
        <w:t xml:space="preserve"> (NGTK2022). </w:t>
      </w:r>
      <w:r w:rsidR="00652CFD" w:rsidRPr="006F1C1B">
        <w:rPr>
          <w:rFonts w:ascii="Times New Roman" w:hAnsi="Times New Roman"/>
          <w:sz w:val="26"/>
          <w:szCs w:val="26"/>
          <w:lang w:val="pt-BR"/>
        </w:rPr>
        <w:t xml:space="preserve">Trên địa bàn huyện có tuyến giao thông huyết mạch là Quốc lộ 26 chạy qua và có vị trí địa lý thuận lợi giáp thành phố Buôn Ma </w:t>
      </w:r>
      <w:r w:rsidR="00652CFD" w:rsidRPr="00297D69">
        <w:rPr>
          <w:rFonts w:ascii="Times New Roman" w:hAnsi="Times New Roman"/>
          <w:sz w:val="26"/>
          <w:szCs w:val="26"/>
          <w:lang w:val="pt-BR"/>
        </w:rPr>
        <w:t xml:space="preserve">Thuột đã tạo điều kiện cho huyện tiếp nhận thông tin kinh tế thị trường, chuyển giao nhanh các các tiến bộ khoa học – kỹ thuật, cải thiện môi trường đầu tư để phát triển sản </w:t>
      </w:r>
      <w:r w:rsidR="00652CFD" w:rsidRPr="009A13E4">
        <w:rPr>
          <w:rFonts w:ascii="Times New Roman" w:hAnsi="Times New Roman"/>
          <w:sz w:val="26"/>
          <w:szCs w:val="26"/>
          <w:lang w:val="pt-BR"/>
        </w:rPr>
        <w:t>xuất hàng hóa, mở rộng giao lưu kinh tế, thương mại với các tỉnh trong vùng và cả nước, đồng thời hội nhập vào quá trình phát triển năng động của vùng Tây nguyên giàu tiềm năng</w:t>
      </w:r>
      <w:r w:rsidR="00652CFD">
        <w:rPr>
          <w:rFonts w:ascii="Times New Roman" w:hAnsi="Times New Roman"/>
          <w:sz w:val="26"/>
          <w:szCs w:val="26"/>
          <w:lang w:val="pt-BR"/>
        </w:rPr>
        <w:t xml:space="preserve"> </w:t>
      </w:r>
    </w:p>
    <w:p w14:paraId="3FE07581" w14:textId="2D08D130" w:rsidR="004C4935" w:rsidRPr="009A13E4" w:rsidRDefault="004C4935" w:rsidP="00F64658">
      <w:pPr>
        <w:spacing w:before="60" w:after="60" w:line="264" w:lineRule="auto"/>
        <w:ind w:firstLine="567"/>
        <w:jc w:val="both"/>
        <w:rPr>
          <w:rFonts w:ascii="Times New Roman" w:hAnsi="Times New Roman"/>
          <w:sz w:val="26"/>
          <w:szCs w:val="26"/>
          <w:lang w:val="pt-BR"/>
        </w:rPr>
      </w:pPr>
      <w:r w:rsidRPr="009A13E4">
        <w:rPr>
          <w:rFonts w:ascii="Times New Roman" w:hAnsi="Times New Roman"/>
          <w:sz w:val="26"/>
          <w:szCs w:val="26"/>
          <w:lang w:val="pt-BR"/>
        </w:rPr>
        <w:t xml:space="preserve">Hiện nay, </w:t>
      </w:r>
      <w:r w:rsidR="007731AB" w:rsidRPr="009A13E4">
        <w:rPr>
          <w:rFonts w:ascii="Times New Roman" w:hAnsi="Times New Roman"/>
          <w:sz w:val="26"/>
          <w:szCs w:val="26"/>
          <w:lang w:val="pt-BR"/>
        </w:rPr>
        <w:t xml:space="preserve">trên địa bàn cả nước nói chung và tỉnh Đắk Lắk nói riêng đang trong quá trình thực hiện Chương trình mục tiêu quốc gia xây dựng Nông thôn mới và phấn đấu hoàn thành về đích với mục tiêu đạt huyện nông thôn mới. Theo đó trong định </w:t>
      </w:r>
      <w:r w:rsidR="007731AB" w:rsidRPr="009A13E4">
        <w:rPr>
          <w:rFonts w:ascii="Times New Roman" w:hAnsi="Times New Roman"/>
          <w:sz w:val="26"/>
          <w:szCs w:val="26"/>
          <w:lang w:val="pt-BR"/>
        </w:rPr>
        <w:lastRenderedPageBreak/>
        <w:t xml:space="preserve">hướng mục tiêu phát triển kinh tế của huyện phấn đấu </w:t>
      </w:r>
      <w:r w:rsidR="00E670D2" w:rsidRPr="009A13E4">
        <w:rPr>
          <w:rFonts w:ascii="Times New Roman" w:hAnsi="Times New Roman"/>
          <w:sz w:val="26"/>
          <w:szCs w:val="26"/>
          <w:lang w:val="pt-BR"/>
        </w:rPr>
        <w:t xml:space="preserve">giai đoạn 2021 đến năm </w:t>
      </w:r>
      <w:r w:rsidR="007731AB" w:rsidRPr="009A13E4">
        <w:rPr>
          <w:rFonts w:ascii="Times New Roman" w:hAnsi="Times New Roman"/>
          <w:sz w:val="26"/>
          <w:szCs w:val="26"/>
          <w:lang w:val="pt-BR"/>
        </w:rPr>
        <w:t xml:space="preserve">2025 </w:t>
      </w:r>
      <w:r w:rsidR="00E670D2" w:rsidRPr="009A13E4">
        <w:rPr>
          <w:rFonts w:ascii="Times New Roman" w:hAnsi="Times New Roman"/>
          <w:sz w:val="26"/>
          <w:szCs w:val="26"/>
          <w:lang w:val="pt-BR"/>
        </w:rPr>
        <w:t xml:space="preserve">đủ điều kiện </w:t>
      </w:r>
      <w:r w:rsidR="00C02EBD" w:rsidRPr="009A13E4">
        <w:rPr>
          <w:rFonts w:ascii="Times New Roman" w:hAnsi="Times New Roman"/>
          <w:sz w:val="26"/>
          <w:szCs w:val="26"/>
          <w:lang w:val="pt-BR"/>
        </w:rPr>
        <w:t xml:space="preserve">công nhận </w:t>
      </w:r>
      <w:r w:rsidR="00EC2E47" w:rsidRPr="009A13E4">
        <w:rPr>
          <w:rFonts w:ascii="Times New Roman" w:hAnsi="Times New Roman"/>
          <w:sz w:val="26"/>
          <w:szCs w:val="26"/>
          <w:lang w:val="pt-BR"/>
        </w:rPr>
        <w:t xml:space="preserve">huyện </w:t>
      </w:r>
      <w:r w:rsidR="00C02EBD" w:rsidRPr="009A13E4">
        <w:rPr>
          <w:rFonts w:ascii="Times New Roman" w:hAnsi="Times New Roman"/>
          <w:sz w:val="26"/>
          <w:szCs w:val="26"/>
          <w:lang w:val="pt-BR"/>
        </w:rPr>
        <w:t xml:space="preserve">đạt chuẩn </w:t>
      </w:r>
      <w:r w:rsidR="00F66CAE" w:rsidRPr="009A13E4">
        <w:rPr>
          <w:rFonts w:ascii="Times New Roman" w:hAnsi="Times New Roman"/>
          <w:sz w:val="26"/>
          <w:szCs w:val="26"/>
          <w:lang w:val="pt-BR"/>
        </w:rPr>
        <w:t>nông thôn</w:t>
      </w:r>
      <w:r w:rsidR="006F1C1B">
        <w:rPr>
          <w:rFonts w:ascii="Times New Roman" w:hAnsi="Times New Roman"/>
          <w:sz w:val="26"/>
          <w:szCs w:val="26"/>
          <w:lang w:val="pt-BR"/>
        </w:rPr>
        <w:t>.</w:t>
      </w:r>
    </w:p>
    <w:p w14:paraId="2108BADE" w14:textId="1ACCD614" w:rsidR="004C4935" w:rsidRPr="009A13E4" w:rsidRDefault="004C4935" w:rsidP="00F64658">
      <w:pPr>
        <w:spacing w:before="60" w:after="60" w:line="264" w:lineRule="auto"/>
        <w:ind w:firstLine="567"/>
        <w:jc w:val="both"/>
        <w:rPr>
          <w:rFonts w:ascii="Times New Roman" w:hAnsi="Times New Roman"/>
          <w:sz w:val="26"/>
          <w:szCs w:val="26"/>
          <w:lang w:val="pt-BR"/>
        </w:rPr>
      </w:pPr>
      <w:r w:rsidRPr="009A13E4">
        <w:rPr>
          <w:rFonts w:ascii="Times New Roman" w:hAnsi="Times New Roman"/>
          <w:sz w:val="26"/>
          <w:szCs w:val="26"/>
          <w:lang w:val="pt-BR"/>
        </w:rPr>
        <w:t xml:space="preserve">Bên cạnh đó, </w:t>
      </w:r>
      <w:r w:rsidR="007731AB" w:rsidRPr="009A13E4">
        <w:rPr>
          <w:rFonts w:ascii="Times New Roman" w:hAnsi="Times New Roman"/>
          <w:sz w:val="26"/>
          <w:szCs w:val="26"/>
          <w:lang w:val="pt-BR"/>
        </w:rPr>
        <w:t xml:space="preserve">tỉnh Đắk Lắk đang nghiên cứu lập quy hoạch tỉnh thời kỳ 2021-2030 tầm nhìn đến 2050,  </w:t>
      </w:r>
      <w:r w:rsidR="00EC2E47" w:rsidRPr="009A13E4">
        <w:rPr>
          <w:rFonts w:ascii="Times New Roman" w:hAnsi="Times New Roman"/>
          <w:sz w:val="26"/>
          <w:szCs w:val="26"/>
          <w:lang w:val="pt-BR"/>
        </w:rPr>
        <w:t>một số các định hướng phát triển của Tỉnh tác động đến quá trình phát triển kinh tế xã hội</w:t>
      </w:r>
      <w:r w:rsidR="00385540" w:rsidRPr="009A13E4">
        <w:rPr>
          <w:rFonts w:ascii="Times New Roman" w:hAnsi="Times New Roman"/>
          <w:sz w:val="26"/>
          <w:szCs w:val="26"/>
          <w:lang w:val="pt-BR"/>
        </w:rPr>
        <w:t xml:space="preserve"> trong giai đoạn tới. Vì vậy huyện </w:t>
      </w:r>
      <w:r w:rsidR="00A734FD" w:rsidRPr="009A13E4">
        <w:rPr>
          <w:rFonts w:ascii="Times New Roman" w:hAnsi="Times New Roman"/>
          <w:sz w:val="26"/>
          <w:szCs w:val="26"/>
          <w:lang w:val="pt-BR"/>
        </w:rPr>
        <w:t xml:space="preserve">Krông Pắc </w:t>
      </w:r>
      <w:r w:rsidR="00385540" w:rsidRPr="009A13E4">
        <w:rPr>
          <w:rFonts w:ascii="Times New Roman" w:hAnsi="Times New Roman"/>
          <w:sz w:val="26"/>
          <w:szCs w:val="26"/>
          <w:lang w:val="pt-BR"/>
        </w:rPr>
        <w:t>cần phải nắm bắt các cơ hội để</w:t>
      </w:r>
      <w:r w:rsidR="00221094" w:rsidRPr="009A13E4">
        <w:rPr>
          <w:rFonts w:ascii="Times New Roman" w:hAnsi="Times New Roman"/>
          <w:sz w:val="26"/>
          <w:szCs w:val="26"/>
          <w:lang w:val="pt-BR"/>
        </w:rPr>
        <w:t xml:space="preserve"> bứt phá, tạo động lực phát triển kinh tế, nâng cao đời sống xã hội của nhân dân. Phát huy vai trò, tiềm năng của huyện đóng góp vào phát triển kinh thế xã chung của Tỉnh.</w:t>
      </w:r>
    </w:p>
    <w:p w14:paraId="28B75106" w14:textId="337C122C" w:rsidR="00503DC2" w:rsidRPr="009A13E4" w:rsidRDefault="00503DC2" w:rsidP="00F64658">
      <w:pPr>
        <w:spacing w:before="60" w:after="60" w:line="264" w:lineRule="auto"/>
        <w:ind w:firstLine="567"/>
        <w:jc w:val="both"/>
        <w:rPr>
          <w:rFonts w:ascii="Times New Roman" w:hAnsi="Times New Roman"/>
          <w:sz w:val="26"/>
          <w:szCs w:val="26"/>
          <w:lang w:val="pt-BR"/>
        </w:rPr>
      </w:pPr>
      <w:r w:rsidRPr="009A13E4">
        <w:rPr>
          <w:rFonts w:ascii="Times New Roman" w:hAnsi="Times New Roman"/>
          <w:sz w:val="26"/>
          <w:szCs w:val="26"/>
          <w:lang w:val="pt-BR"/>
        </w:rPr>
        <w:t xml:space="preserve">Để thực hiện có hiệu quả các giải pháp khai thác và phát huy thế mạnh của địa phương, tổ chức, quản lý, khai thác không gian đô thị - nông thôn, không gian phát triển công nghiệp, thương mại - dịch vụ - du lịch, sản xuất nông nghiệp,.... gắn với việc gìn giữ các giá trị sinh thái và nhân văn của khu vực, đảm bảo phát triển bền vững, lâu dài, đáp ứng các tiêu chí huyện nông thôn mới thì việc lập Quy hoạch xây dựng vùng huyện </w:t>
      </w:r>
      <w:r w:rsidR="00A734FD" w:rsidRPr="009A13E4">
        <w:rPr>
          <w:rFonts w:ascii="Times New Roman" w:hAnsi="Times New Roman"/>
          <w:sz w:val="26"/>
          <w:szCs w:val="26"/>
          <w:lang w:val="pt-BR"/>
        </w:rPr>
        <w:t xml:space="preserve">Krông Pắc </w:t>
      </w:r>
      <w:r w:rsidRPr="009A13E4">
        <w:rPr>
          <w:rFonts w:ascii="Times New Roman" w:hAnsi="Times New Roman"/>
          <w:sz w:val="26"/>
          <w:szCs w:val="26"/>
          <w:lang w:val="pt-BR"/>
        </w:rPr>
        <w:t xml:space="preserve">, tỉnh </w:t>
      </w:r>
      <w:r w:rsidR="00DD2F56" w:rsidRPr="009A13E4">
        <w:rPr>
          <w:rFonts w:ascii="Times New Roman" w:hAnsi="Times New Roman"/>
          <w:sz w:val="26"/>
          <w:szCs w:val="26"/>
          <w:lang w:val="pt-BR"/>
        </w:rPr>
        <w:t>Đắk Lắk</w:t>
      </w:r>
      <w:r w:rsidRPr="009A13E4">
        <w:rPr>
          <w:rFonts w:ascii="Times New Roman" w:hAnsi="Times New Roman"/>
          <w:sz w:val="26"/>
          <w:szCs w:val="26"/>
          <w:lang w:val="pt-BR"/>
        </w:rPr>
        <w:t xml:space="preserve"> đến năm 204</w:t>
      </w:r>
      <w:r w:rsidR="00F642C0" w:rsidRPr="009A13E4">
        <w:rPr>
          <w:rFonts w:ascii="Times New Roman" w:hAnsi="Times New Roman"/>
          <w:sz w:val="26"/>
          <w:szCs w:val="26"/>
          <w:lang w:val="pt-BR"/>
        </w:rPr>
        <w:t>5</w:t>
      </w:r>
      <w:r w:rsidR="00EC012D" w:rsidRPr="009A13E4">
        <w:rPr>
          <w:rFonts w:ascii="Times New Roman" w:hAnsi="Times New Roman"/>
          <w:sz w:val="26"/>
          <w:szCs w:val="26"/>
          <w:lang w:val="pt-BR"/>
        </w:rPr>
        <w:t xml:space="preserve"> </w:t>
      </w:r>
      <w:r w:rsidRPr="009A13E4">
        <w:rPr>
          <w:rFonts w:ascii="Times New Roman" w:hAnsi="Times New Roman"/>
          <w:sz w:val="26"/>
          <w:szCs w:val="26"/>
          <w:lang w:val="pt-BR"/>
        </w:rPr>
        <w:t>là rất cần thiết</w:t>
      </w:r>
      <w:r w:rsidR="00EC012D" w:rsidRPr="009A13E4">
        <w:rPr>
          <w:rFonts w:ascii="Times New Roman" w:hAnsi="Times New Roman"/>
          <w:sz w:val="26"/>
          <w:szCs w:val="26"/>
          <w:lang w:val="pt-BR"/>
        </w:rPr>
        <w:t>.</w:t>
      </w:r>
    </w:p>
    <w:p w14:paraId="28B75107" w14:textId="77777777" w:rsidR="00C51C14" w:rsidRPr="009A13E4" w:rsidRDefault="00C51C14" w:rsidP="003B4B89">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6" w:name="_Toc139552548"/>
      <w:r w:rsidRPr="009A13E4">
        <w:rPr>
          <w:rFonts w:ascii="Times New Roman" w:hAnsi="Times New Roman"/>
          <w:b/>
          <w:sz w:val="26"/>
          <w:szCs w:val="26"/>
        </w:rPr>
        <w:t xml:space="preserve">1.2. </w:t>
      </w:r>
      <w:r w:rsidRPr="009A13E4">
        <w:rPr>
          <w:rFonts w:ascii="Times New Roman" w:hAnsi="Times New Roman"/>
          <w:b/>
          <w:sz w:val="26"/>
          <w:szCs w:val="26"/>
        </w:rPr>
        <w:tab/>
        <w:t>Căn cứ lập quy hoạch xây dựng vùng</w:t>
      </w:r>
      <w:bookmarkEnd w:id="6"/>
    </w:p>
    <w:bookmarkEnd w:id="0"/>
    <w:bookmarkEnd w:id="1"/>
    <w:bookmarkEnd w:id="2"/>
    <w:bookmarkEnd w:id="3"/>
    <w:p w14:paraId="28B75108" w14:textId="77777777" w:rsidR="005838E6" w:rsidRPr="009A13E4" w:rsidRDefault="00C51C14" w:rsidP="003B4B89">
      <w:pPr>
        <w:autoSpaceDN w:val="0"/>
        <w:adjustRightInd w:val="0"/>
        <w:snapToGrid w:val="0"/>
        <w:spacing w:before="120" w:after="120"/>
        <w:ind w:firstLine="567"/>
        <w:jc w:val="both"/>
        <w:rPr>
          <w:rFonts w:ascii="Times New Roman" w:hAnsi="Times New Roman"/>
          <w:i/>
          <w:iCs/>
          <w:sz w:val="26"/>
          <w:szCs w:val="26"/>
          <w:lang w:val="pt-BR"/>
        </w:rPr>
      </w:pPr>
      <w:r w:rsidRPr="009A13E4">
        <w:rPr>
          <w:rFonts w:ascii="Times New Roman" w:hAnsi="Times New Roman"/>
          <w:i/>
          <w:iCs/>
          <w:sz w:val="26"/>
          <w:szCs w:val="26"/>
          <w:lang w:val="pt-BR"/>
        </w:rPr>
        <w:t>a</w:t>
      </w:r>
      <w:r w:rsidR="005838E6" w:rsidRPr="009A13E4">
        <w:rPr>
          <w:rFonts w:ascii="Times New Roman" w:hAnsi="Times New Roman"/>
          <w:i/>
          <w:iCs/>
          <w:sz w:val="26"/>
          <w:szCs w:val="26"/>
          <w:lang w:val="pt-BR"/>
        </w:rPr>
        <w:t>. Các cơ sở pháp lý</w:t>
      </w:r>
    </w:p>
    <w:p w14:paraId="12EE905A" w14:textId="77777777" w:rsidR="001922BD" w:rsidRPr="009A13E4" w:rsidRDefault="001922BD" w:rsidP="00E24CD9">
      <w:pPr>
        <w:spacing w:before="60" w:after="60" w:line="264" w:lineRule="auto"/>
        <w:ind w:firstLine="567"/>
        <w:jc w:val="both"/>
        <w:rPr>
          <w:rFonts w:ascii="Times New Roman" w:hAnsi="Times New Roman"/>
          <w:sz w:val="26"/>
          <w:szCs w:val="26"/>
          <w:lang w:val="pt-BR"/>
        </w:rPr>
      </w:pPr>
      <w:r w:rsidRPr="009A13E4">
        <w:rPr>
          <w:rFonts w:ascii="Times New Roman" w:hAnsi="Times New Roman"/>
          <w:sz w:val="26"/>
          <w:szCs w:val="26"/>
          <w:lang w:val="pt-BR"/>
        </w:rPr>
        <w:t>- Luật Quy hoạch số 21/2017/QH14; ngày 24/11/2017</w:t>
      </w:r>
    </w:p>
    <w:p w14:paraId="65248005" w14:textId="77777777" w:rsidR="001922BD" w:rsidRPr="009A13E4" w:rsidRDefault="001922BD" w:rsidP="00E24CD9">
      <w:pPr>
        <w:spacing w:before="60" w:after="60" w:line="264" w:lineRule="auto"/>
        <w:ind w:firstLine="567"/>
        <w:jc w:val="both"/>
        <w:rPr>
          <w:rFonts w:ascii="Times New Roman" w:hAnsi="Times New Roman"/>
          <w:sz w:val="26"/>
          <w:szCs w:val="26"/>
          <w:lang w:val="pt-BR"/>
        </w:rPr>
      </w:pPr>
      <w:bookmarkStart w:id="7" w:name="_Hlk65581561"/>
      <w:r w:rsidRPr="009A13E4">
        <w:rPr>
          <w:rFonts w:ascii="Times New Roman" w:hAnsi="Times New Roman"/>
          <w:sz w:val="26"/>
          <w:szCs w:val="26"/>
          <w:lang w:val="pt-BR"/>
        </w:rPr>
        <w:t>- Luật Xây dựng số 50/2014/QH13 ngày 18/6/2014; Luật số 62/2020/QH14 ngày 17/6/2020 sửa đổi bổ sung một số điều của Luật Xây dựng;.</w:t>
      </w:r>
    </w:p>
    <w:p w14:paraId="445029EA" w14:textId="77777777" w:rsidR="001922BD" w:rsidRPr="009A13E4" w:rsidRDefault="001922BD" w:rsidP="00E24CD9">
      <w:pPr>
        <w:spacing w:before="60" w:after="60" w:line="264" w:lineRule="auto"/>
        <w:ind w:firstLine="567"/>
        <w:jc w:val="both"/>
        <w:rPr>
          <w:rFonts w:ascii="Times New Roman" w:hAnsi="Times New Roman"/>
          <w:sz w:val="26"/>
          <w:szCs w:val="26"/>
          <w:lang w:val="pt-BR"/>
        </w:rPr>
      </w:pPr>
      <w:r w:rsidRPr="009A13E4">
        <w:rPr>
          <w:rFonts w:ascii="Times New Roman" w:hAnsi="Times New Roman"/>
          <w:sz w:val="26"/>
          <w:szCs w:val="26"/>
          <w:lang w:val="pt-BR"/>
        </w:rPr>
        <w:t>- Luật số 35/2018/QH14 ngày 20/11/2018 về sửa đổi một số điều của 37 Luật có liên quan đến Quy hoạch;</w:t>
      </w:r>
    </w:p>
    <w:bookmarkEnd w:id="7"/>
    <w:p w14:paraId="01B17C0F" w14:textId="77777777" w:rsidR="001922BD" w:rsidRPr="009A13E4" w:rsidRDefault="001922BD" w:rsidP="00E24CD9">
      <w:pPr>
        <w:spacing w:before="60" w:after="60" w:line="264" w:lineRule="auto"/>
        <w:ind w:firstLine="567"/>
        <w:jc w:val="both"/>
        <w:rPr>
          <w:rFonts w:ascii="Times New Roman" w:hAnsi="Times New Roman"/>
          <w:sz w:val="26"/>
          <w:szCs w:val="26"/>
          <w:lang w:val="pt-BR"/>
        </w:rPr>
      </w:pPr>
      <w:r w:rsidRPr="009A13E4">
        <w:rPr>
          <w:rFonts w:ascii="Times New Roman" w:hAnsi="Times New Roman"/>
          <w:sz w:val="26"/>
          <w:szCs w:val="26"/>
          <w:lang w:val="pt-BR"/>
        </w:rPr>
        <w:t>- Nghị định số 44/2015/NĐ-CP ngày 06/5/2015 của Chính phủ quy định chi tiết một số nội dung về quy hoạch xây dựng;</w:t>
      </w:r>
    </w:p>
    <w:p w14:paraId="10F0F7E3" w14:textId="77777777" w:rsidR="001922BD" w:rsidRPr="009A13E4" w:rsidRDefault="001922BD" w:rsidP="00E24CD9">
      <w:pPr>
        <w:spacing w:before="60" w:after="60" w:line="264" w:lineRule="auto"/>
        <w:ind w:firstLine="567"/>
        <w:jc w:val="both"/>
        <w:rPr>
          <w:rFonts w:ascii="Times New Roman" w:hAnsi="Times New Roman"/>
          <w:sz w:val="26"/>
          <w:szCs w:val="26"/>
          <w:lang w:val="pt-BR"/>
        </w:rPr>
      </w:pPr>
      <w:bookmarkStart w:id="8" w:name="_Hlk120522416"/>
      <w:r w:rsidRPr="009A13E4">
        <w:rPr>
          <w:rFonts w:ascii="Times New Roman" w:hAnsi="Times New Roman"/>
          <w:sz w:val="26"/>
          <w:szCs w:val="26"/>
          <w:lang w:val="pt-BR"/>
        </w:rPr>
        <w:t>- Nghị định số 72/2019/NĐ-CP ngày 30/8/2019 của Chính phủ Sửa đổi, bổ sung một số điều của Nghị định số 37/2010/NĐ-CP ngày 07/4/2010 về lập, thẩm định, phê duyệt và quản lý quy hoạch đô thị và Nghị định số 44/2015/NĐ-CP ngày 6/5/2015 Quy định chi tiết một số nội dung về quy hoạch xây dựng;</w:t>
      </w:r>
    </w:p>
    <w:bookmarkEnd w:id="8"/>
    <w:p w14:paraId="78CF6376" w14:textId="77777777" w:rsidR="001922BD" w:rsidRPr="009A13E4" w:rsidRDefault="001922BD" w:rsidP="00E24CD9">
      <w:pPr>
        <w:spacing w:before="60" w:after="60" w:line="264" w:lineRule="auto"/>
        <w:ind w:firstLine="567"/>
        <w:jc w:val="both"/>
        <w:rPr>
          <w:rFonts w:ascii="Times New Roman" w:hAnsi="Times New Roman"/>
          <w:sz w:val="26"/>
          <w:szCs w:val="26"/>
          <w:lang w:val="pt-BR"/>
        </w:rPr>
      </w:pPr>
      <w:r w:rsidRPr="009A13E4">
        <w:rPr>
          <w:rFonts w:ascii="Times New Roman" w:hAnsi="Times New Roman"/>
          <w:sz w:val="26"/>
          <w:szCs w:val="26"/>
          <w:lang w:val="pt-BR"/>
        </w:rPr>
        <w:t>- Nghị quyết số 25/2021/QH15 ngày 28/7/2021 của Quốc hội phê duyệt chủ trương đầu tư Chương trình mục tiêu quốc gia xây dựng nông thôn mới giai đoạn 2021 - 2025;</w:t>
      </w:r>
    </w:p>
    <w:p w14:paraId="1708E954" w14:textId="29662937" w:rsidR="00F735F0" w:rsidRDefault="00F735F0" w:rsidP="00F735F0">
      <w:pPr>
        <w:tabs>
          <w:tab w:val="left" w:pos="450"/>
        </w:tabs>
        <w:spacing w:line="336" w:lineRule="auto"/>
        <w:ind w:firstLine="425"/>
        <w:jc w:val="both"/>
        <w:rPr>
          <w:rFonts w:ascii="Times New Roman" w:hAnsi="Times New Roman"/>
          <w:kern w:val="28"/>
          <w:sz w:val="26"/>
          <w:szCs w:val="26"/>
        </w:rPr>
      </w:pPr>
      <w:r w:rsidRPr="009A13E4">
        <w:rPr>
          <w:rFonts w:ascii="Times New Roman" w:hAnsi="Times New Roman"/>
          <w:kern w:val="28"/>
          <w:sz w:val="26"/>
          <w:szCs w:val="26"/>
        </w:rPr>
        <w:t>- Nghị quyết số 23-NQ/TW ngày 6/10/2022 của Bộ Chính trị về phương hướng phát triển kinh tế - xã hội và bảo đảm quốc phòng, an ninh vùng Tây Nguyên đến năm 2030, tầm nhìn đến năm 2045</w:t>
      </w:r>
      <w:r w:rsidR="00915E07">
        <w:rPr>
          <w:rFonts w:ascii="Times New Roman" w:hAnsi="Times New Roman"/>
          <w:kern w:val="28"/>
          <w:sz w:val="26"/>
          <w:szCs w:val="26"/>
        </w:rPr>
        <w:t>.</w:t>
      </w:r>
    </w:p>
    <w:p w14:paraId="176499D8" w14:textId="56F82575" w:rsidR="00915E07" w:rsidRPr="00915E07" w:rsidRDefault="00915E07" w:rsidP="00915E07">
      <w:pPr>
        <w:spacing w:before="60" w:after="60" w:line="264" w:lineRule="auto"/>
        <w:ind w:firstLine="567"/>
        <w:jc w:val="both"/>
        <w:rPr>
          <w:rFonts w:ascii="Times New Roman" w:hAnsi="Times New Roman"/>
          <w:sz w:val="26"/>
          <w:szCs w:val="26"/>
          <w:lang w:val="pt-BR"/>
        </w:rPr>
      </w:pPr>
      <w:bookmarkStart w:id="9" w:name="loai_1"/>
      <w:bookmarkStart w:id="10" w:name="_Hlk132705408"/>
      <w:r w:rsidRPr="00915E07">
        <w:rPr>
          <w:rFonts w:ascii="Times New Roman" w:hAnsi="Times New Roman"/>
          <w:sz w:val="26"/>
          <w:szCs w:val="26"/>
          <w:lang w:val="pt-BR"/>
        </w:rPr>
        <w:t>- Nghị quyết</w:t>
      </w:r>
      <w:bookmarkEnd w:id="9"/>
      <w:r w:rsidRPr="00915E07">
        <w:rPr>
          <w:rFonts w:ascii="Times New Roman" w:hAnsi="Times New Roman"/>
          <w:sz w:val="26"/>
          <w:szCs w:val="26"/>
          <w:lang w:val="pt-BR"/>
        </w:rPr>
        <w:t xml:space="preserve"> số 26/2022/UBTVQH15 ngày 21 tháng 9 năm 2022 của Ủy ban thường vụ Quốc hội khóa XV, sửa đổi, bổ sung một số điều của Nghị quyết số 1210/2016/UBTVQH13 ngày 25 tháng 5 năm 2016 của Ủy ban thường vụ quốc hội về phân loại đô thị;</w:t>
      </w:r>
      <w:bookmarkEnd w:id="10"/>
    </w:p>
    <w:p w14:paraId="58BB9F75" w14:textId="77777777" w:rsidR="001922BD" w:rsidRPr="009A13E4" w:rsidRDefault="001922BD" w:rsidP="002F1EFF">
      <w:pPr>
        <w:spacing w:before="60" w:after="60" w:line="252" w:lineRule="auto"/>
        <w:ind w:firstLine="562"/>
        <w:jc w:val="both"/>
        <w:rPr>
          <w:rFonts w:ascii="Times New Roman" w:hAnsi="Times New Roman"/>
          <w:sz w:val="26"/>
          <w:szCs w:val="26"/>
          <w:lang w:val="pt-BR"/>
        </w:rPr>
      </w:pPr>
      <w:r w:rsidRPr="009A13E4">
        <w:rPr>
          <w:rFonts w:ascii="Times New Roman" w:hAnsi="Times New Roman"/>
          <w:sz w:val="26"/>
          <w:szCs w:val="26"/>
          <w:lang w:val="pt-BR"/>
        </w:rPr>
        <w:t xml:space="preserve">- Thông tư số 04/2022/TT-BXD ngày 24/10/2022 của Bộ Xây dựng Quy định về hồ sơ của nhiệm vụ và hồ sơ đồ án quy hoạch xây dựng vùng liên huyện, quy hoạch xây dựng vùng huyện, quy hoạch đô thị, quy hoạch xây dựng khu chức năng và quy </w:t>
      </w:r>
      <w:r w:rsidRPr="009A13E4">
        <w:rPr>
          <w:rFonts w:ascii="Times New Roman" w:hAnsi="Times New Roman"/>
          <w:sz w:val="26"/>
          <w:szCs w:val="26"/>
          <w:lang w:val="pt-BR"/>
        </w:rPr>
        <w:lastRenderedPageBreak/>
        <w:t>hoạch nông thôn</w:t>
      </w:r>
    </w:p>
    <w:p w14:paraId="30E13527" w14:textId="77777777" w:rsidR="001922BD" w:rsidRPr="009A13E4" w:rsidRDefault="001922BD" w:rsidP="002F1EFF">
      <w:pPr>
        <w:spacing w:before="60" w:after="60" w:line="252" w:lineRule="auto"/>
        <w:ind w:firstLine="562"/>
        <w:jc w:val="both"/>
        <w:rPr>
          <w:rFonts w:ascii="Times New Roman" w:hAnsi="Times New Roman"/>
          <w:sz w:val="26"/>
          <w:szCs w:val="26"/>
          <w:lang w:val="pt-BR"/>
        </w:rPr>
      </w:pPr>
      <w:r w:rsidRPr="009A13E4">
        <w:rPr>
          <w:rFonts w:ascii="Times New Roman" w:hAnsi="Times New Roman"/>
          <w:sz w:val="26"/>
          <w:szCs w:val="26"/>
          <w:lang w:val="pt-BR"/>
        </w:rPr>
        <w:t>- Thông tư số 02/2017/TT-BXD ngày 01/03/2017 của Bộ Xây dựng v/v Hướng dẫn về quy hoạch xây dựng Nông thôn;</w:t>
      </w:r>
    </w:p>
    <w:p w14:paraId="4AC0F75A" w14:textId="77777777" w:rsidR="001922BD" w:rsidRPr="009A13E4" w:rsidRDefault="001922BD" w:rsidP="002F1EFF">
      <w:pPr>
        <w:spacing w:before="60" w:after="60" w:line="252" w:lineRule="auto"/>
        <w:ind w:firstLine="562"/>
        <w:jc w:val="both"/>
        <w:rPr>
          <w:rFonts w:ascii="Times New Roman" w:hAnsi="Times New Roman"/>
          <w:sz w:val="26"/>
          <w:szCs w:val="26"/>
          <w:lang w:val="pt-BR"/>
        </w:rPr>
      </w:pPr>
      <w:r w:rsidRPr="009A13E4">
        <w:rPr>
          <w:rFonts w:ascii="Times New Roman" w:hAnsi="Times New Roman"/>
          <w:sz w:val="26"/>
          <w:szCs w:val="26"/>
          <w:lang w:val="pt-BR"/>
        </w:rPr>
        <w:t>- Thông tư số 05/2022/TT-BXD ngày 25/7/2022 của Bộ Nông nghiệp và phát triển nông thôn về hướng dẫn một số nội dung thực hiện Chương trình mục tiêu quốc gia xây dựng nông thôn mới giai đoạn 2021-2025;</w:t>
      </w:r>
    </w:p>
    <w:p w14:paraId="4F2DD11A" w14:textId="6F9AF523" w:rsidR="001922BD" w:rsidRPr="009A13E4" w:rsidRDefault="001922BD" w:rsidP="002F1EFF">
      <w:pPr>
        <w:spacing w:before="60" w:after="60" w:line="252" w:lineRule="auto"/>
        <w:ind w:firstLine="562"/>
        <w:jc w:val="both"/>
        <w:rPr>
          <w:rFonts w:ascii="Times New Roman" w:hAnsi="Times New Roman"/>
          <w:sz w:val="26"/>
          <w:szCs w:val="26"/>
          <w:lang w:val="pt-BR"/>
        </w:rPr>
      </w:pPr>
      <w:r w:rsidRPr="009A13E4">
        <w:rPr>
          <w:rFonts w:ascii="Times New Roman" w:hAnsi="Times New Roman"/>
          <w:sz w:val="26"/>
          <w:szCs w:val="26"/>
          <w:lang w:val="pt-BR"/>
        </w:rPr>
        <w:t>- Văn bản số 2307/BXD-QHKT ngày 27/6/2022 của Bộ Xây dựng về việc hướng dẫn bộ tiêu chí quốc gia về nông thôn mới các cấp giai đoạn 2021-2025;</w:t>
      </w:r>
    </w:p>
    <w:p w14:paraId="2BBBB667" w14:textId="77777777" w:rsidR="001922BD" w:rsidRPr="009A13E4" w:rsidRDefault="001922BD" w:rsidP="002F1EFF">
      <w:pPr>
        <w:spacing w:before="60" w:after="60" w:line="252" w:lineRule="auto"/>
        <w:ind w:firstLine="562"/>
        <w:jc w:val="both"/>
        <w:rPr>
          <w:rFonts w:ascii="Times New Roman" w:hAnsi="Times New Roman"/>
          <w:sz w:val="26"/>
          <w:szCs w:val="26"/>
          <w:lang w:val="pt-BR"/>
        </w:rPr>
      </w:pPr>
      <w:r w:rsidRPr="009A13E4">
        <w:rPr>
          <w:rFonts w:ascii="Times New Roman" w:hAnsi="Times New Roman"/>
          <w:sz w:val="26"/>
          <w:szCs w:val="26"/>
          <w:lang w:val="pt-BR"/>
        </w:rPr>
        <w:t>- Quyết định số 1454/QĐ-TTg ngày 01/09/2021 của Thủ tướng Chính phủ về việc phê duyệt quy hoạch mạng lưới đường bộ thời kỳ 2021-2030, tầm nhìn đến năm 2050;</w:t>
      </w:r>
    </w:p>
    <w:p w14:paraId="5B514CBB" w14:textId="77777777" w:rsidR="001922BD" w:rsidRPr="009A13E4" w:rsidRDefault="001922BD" w:rsidP="002F1EFF">
      <w:pPr>
        <w:spacing w:before="60" w:after="60" w:line="252" w:lineRule="auto"/>
        <w:ind w:firstLine="562"/>
        <w:jc w:val="both"/>
        <w:rPr>
          <w:rFonts w:ascii="Times New Roman" w:hAnsi="Times New Roman"/>
          <w:sz w:val="26"/>
          <w:szCs w:val="26"/>
          <w:lang w:val="pt-BR"/>
        </w:rPr>
      </w:pPr>
      <w:r w:rsidRPr="009A13E4">
        <w:rPr>
          <w:rFonts w:ascii="Times New Roman" w:hAnsi="Times New Roman"/>
          <w:sz w:val="26"/>
          <w:szCs w:val="26"/>
          <w:lang w:val="pt-BR"/>
        </w:rPr>
        <w:t>- Quyết định số </w:t>
      </w:r>
      <w:hyperlink r:id="rId18" w:tgtFrame="_blank" w:tooltip="Quyết định 1689/QĐ-TTg" w:history="1">
        <w:r w:rsidRPr="009A13E4">
          <w:rPr>
            <w:rFonts w:ascii="Times New Roman" w:hAnsi="Times New Roman"/>
            <w:sz w:val="26"/>
            <w:szCs w:val="26"/>
            <w:lang w:val="pt-BR"/>
          </w:rPr>
          <w:t>1689/QĐ-TTg</w:t>
        </w:r>
      </w:hyperlink>
      <w:r w:rsidRPr="009A13E4">
        <w:rPr>
          <w:rFonts w:ascii="Times New Roman" w:hAnsi="Times New Roman"/>
          <w:sz w:val="26"/>
          <w:szCs w:val="26"/>
          <w:lang w:val="pt-BR"/>
        </w:rPr>
        <w:t> ngày 11/10/2021 của Thủ tướng Chính phủ ban hành Kế hoạch triển khai Nghị quyết số 25/2021/QH15 ngày 28/7/2021 của Quốc hội về việc phê duyệt chủ trương đầu tư Chương trình mục tiêu quốc gia xây dựng nông thôn mới giai đoạn 2021 - 2025;</w:t>
      </w:r>
    </w:p>
    <w:p w14:paraId="78D9EC65" w14:textId="77777777" w:rsidR="001922BD" w:rsidRPr="009A13E4" w:rsidRDefault="001922BD" w:rsidP="002F1EFF">
      <w:pPr>
        <w:spacing w:before="60" w:after="60" w:line="252" w:lineRule="auto"/>
        <w:ind w:firstLine="562"/>
        <w:jc w:val="both"/>
        <w:rPr>
          <w:rFonts w:ascii="Times New Roman" w:hAnsi="Times New Roman"/>
          <w:sz w:val="26"/>
          <w:szCs w:val="26"/>
          <w:lang w:val="pt-BR"/>
        </w:rPr>
      </w:pPr>
      <w:r w:rsidRPr="009A13E4">
        <w:rPr>
          <w:rFonts w:ascii="Times New Roman" w:hAnsi="Times New Roman"/>
          <w:sz w:val="26"/>
          <w:szCs w:val="26"/>
          <w:lang w:val="pt-BR"/>
        </w:rPr>
        <w:t xml:space="preserve">- Quyết định 263/QĐ-TTg ngày 20/02/2022 của Thủ tướng Chính phủ về phê duyệt chủ trương đầu tư Chương trình mục tiêu quốc gia xây dựng nông thôn mới giai đoạn 2021-2025; </w:t>
      </w:r>
    </w:p>
    <w:p w14:paraId="5B4EE81C" w14:textId="77777777" w:rsidR="001922BD" w:rsidRPr="009A13E4" w:rsidRDefault="001922BD" w:rsidP="002F1EFF">
      <w:pPr>
        <w:spacing w:before="60" w:after="60" w:line="252" w:lineRule="auto"/>
        <w:ind w:firstLine="562"/>
        <w:jc w:val="both"/>
        <w:rPr>
          <w:rFonts w:ascii="Times New Roman" w:hAnsi="Times New Roman"/>
          <w:sz w:val="26"/>
          <w:szCs w:val="26"/>
          <w:lang w:val="pt-BR"/>
        </w:rPr>
      </w:pPr>
      <w:r w:rsidRPr="009A13E4">
        <w:rPr>
          <w:rFonts w:ascii="Times New Roman" w:hAnsi="Times New Roman"/>
          <w:sz w:val="26"/>
          <w:szCs w:val="26"/>
          <w:lang w:val="pt-BR"/>
        </w:rPr>
        <w:t xml:space="preserve">- Quyết định 320/QĐ-TTg ngày 08/3/2022 của Thủ tướng Chính phủ ban hành Bộ tiêu chí quốc gia về huyện nông thôn mới; </w:t>
      </w:r>
    </w:p>
    <w:p w14:paraId="7D2B591A" w14:textId="77777777" w:rsidR="001922BD" w:rsidRPr="009A13E4" w:rsidRDefault="001922BD" w:rsidP="002F1EFF">
      <w:pPr>
        <w:spacing w:before="60" w:after="60" w:line="252" w:lineRule="auto"/>
        <w:ind w:firstLine="562"/>
        <w:jc w:val="both"/>
        <w:rPr>
          <w:rFonts w:ascii="Times New Roman" w:hAnsi="Times New Roman"/>
          <w:sz w:val="26"/>
          <w:szCs w:val="26"/>
          <w:lang w:val="pt-BR"/>
        </w:rPr>
      </w:pPr>
      <w:r w:rsidRPr="009A13E4">
        <w:rPr>
          <w:rFonts w:ascii="Times New Roman" w:hAnsi="Times New Roman"/>
          <w:sz w:val="26"/>
          <w:szCs w:val="26"/>
          <w:lang w:val="pt-BR"/>
        </w:rPr>
        <w:t xml:space="preserve">- Quyết định 932/QĐ-BGTVT ngày 18/7/2022 của Bộ Giao thông vận tải về việc ban hành “Hướng dẫn thực hiện tiêu chí về giao thông thuộc bộ tiêu chí quốc gia về xã nông thôn mới, xã nông thôn mới nâng cao và huyện nông thôn mới, huyện nông thôn mới nâng cao giai đoạn 2021-2025; </w:t>
      </w:r>
    </w:p>
    <w:p w14:paraId="2F8007AC" w14:textId="77777777" w:rsidR="00975643" w:rsidRPr="009A13E4" w:rsidRDefault="00975643" w:rsidP="002F1EFF">
      <w:pPr>
        <w:spacing w:before="60" w:after="60" w:line="252" w:lineRule="auto"/>
        <w:ind w:firstLine="562"/>
        <w:jc w:val="both"/>
        <w:rPr>
          <w:rFonts w:ascii="Times New Roman" w:hAnsi="Times New Roman"/>
          <w:sz w:val="26"/>
          <w:szCs w:val="26"/>
          <w:lang w:val="pt-BR"/>
        </w:rPr>
      </w:pPr>
      <w:r w:rsidRPr="009A13E4">
        <w:rPr>
          <w:rFonts w:ascii="Times New Roman" w:hAnsi="Times New Roman"/>
          <w:sz w:val="26"/>
          <w:szCs w:val="26"/>
          <w:lang w:val="pt-BR"/>
        </w:rPr>
        <w:t>- Quyết định 1194/QĐ-TTg ngày 22/07/2014 của Thủ tướng Chính phủ phê duyệt Quy hoạch xây dựng vùng Tây Nguyên đến năm 2030;</w:t>
      </w:r>
    </w:p>
    <w:p w14:paraId="5DB32C5F" w14:textId="77777777" w:rsidR="00975643" w:rsidRPr="009A13E4" w:rsidRDefault="00975643" w:rsidP="002F1EFF">
      <w:pPr>
        <w:spacing w:before="60" w:after="60" w:line="252" w:lineRule="auto"/>
        <w:ind w:firstLine="562"/>
        <w:jc w:val="both"/>
        <w:rPr>
          <w:rFonts w:ascii="Times New Roman" w:hAnsi="Times New Roman"/>
          <w:sz w:val="26"/>
          <w:szCs w:val="26"/>
          <w:lang w:val="pt-BR"/>
        </w:rPr>
      </w:pPr>
      <w:r w:rsidRPr="009A13E4">
        <w:rPr>
          <w:rFonts w:ascii="Times New Roman" w:hAnsi="Times New Roman"/>
          <w:sz w:val="26"/>
          <w:szCs w:val="26"/>
          <w:lang w:val="pt-BR"/>
        </w:rPr>
        <w:t>- Quyết định số 286/QĐ-TTg ngày 09/3/2018 của Thủ tướng Chính phủ phê duyệt Điều chỉnh, bổ sung quy hoạch tổng thể phát triển kinh tế - xã hội tỉnh Đắk Lắk đến năm 2020 và định hướng đến năm 2030;</w:t>
      </w:r>
    </w:p>
    <w:p w14:paraId="63C2778D" w14:textId="77777777" w:rsidR="00A644D4" w:rsidRDefault="00A644D4" w:rsidP="002F1EFF">
      <w:pPr>
        <w:spacing w:before="60" w:after="60" w:line="252" w:lineRule="auto"/>
        <w:ind w:firstLine="562"/>
        <w:jc w:val="both"/>
        <w:rPr>
          <w:rFonts w:ascii="Times New Roman" w:hAnsi="Times New Roman"/>
          <w:sz w:val="26"/>
          <w:szCs w:val="26"/>
          <w:lang w:val="pt-BR"/>
        </w:rPr>
      </w:pPr>
      <w:r w:rsidRPr="00A35A63">
        <w:rPr>
          <w:rFonts w:ascii="Times New Roman" w:hAnsi="Times New Roman"/>
          <w:sz w:val="26"/>
          <w:szCs w:val="26"/>
          <w:lang w:val="pt-BR"/>
        </w:rPr>
        <w:t>- Quyết định số 3218/QĐ-UBND ngày 31/12/2014 của UBND tỉnh Đắk Lắk v/v Phê duyệt quy hoạch xây dựng vùng tỉnh Đắk Lắk đến năm 2020, tầm nhìn đến năm 2030;</w:t>
      </w:r>
    </w:p>
    <w:p w14:paraId="38777967" w14:textId="079B04D6" w:rsidR="00C373FE" w:rsidRPr="00C373FE" w:rsidRDefault="00C373FE" w:rsidP="002F1EFF">
      <w:pPr>
        <w:spacing w:before="60" w:after="60" w:line="252" w:lineRule="auto"/>
        <w:ind w:firstLine="562"/>
        <w:jc w:val="both"/>
        <w:rPr>
          <w:rFonts w:ascii="Times New Roman" w:hAnsi="Times New Roman"/>
          <w:sz w:val="26"/>
          <w:szCs w:val="26"/>
          <w:lang w:val="pt-BR"/>
        </w:rPr>
      </w:pPr>
      <w:r w:rsidRPr="00C373FE">
        <w:rPr>
          <w:rFonts w:ascii="Times New Roman" w:hAnsi="Times New Roman"/>
          <w:sz w:val="26"/>
          <w:szCs w:val="26"/>
          <w:lang w:val="pt-BR"/>
        </w:rPr>
        <w:t>- Quyết định số 2200/QĐ-UBND ngày 26/9/2012 của Ủy bạn nhân dân Tỉnh Đắk Lắk về phê duyệt quy hoạch tổng thể phát triển du lịch Tỉnh Đắk Lắk đến năm 2020 và định hướng đến năm 2030</w:t>
      </w:r>
      <w:r w:rsidR="00D761B0">
        <w:rPr>
          <w:rFonts w:ascii="Times New Roman" w:hAnsi="Times New Roman"/>
          <w:sz w:val="26"/>
          <w:szCs w:val="26"/>
          <w:lang w:val="pt-BR"/>
        </w:rPr>
        <w:t>;</w:t>
      </w:r>
    </w:p>
    <w:p w14:paraId="1FD55657" w14:textId="60252D44" w:rsidR="0007702A" w:rsidRDefault="0007702A" w:rsidP="002F1EFF">
      <w:pPr>
        <w:spacing w:before="60" w:after="60" w:line="252" w:lineRule="auto"/>
        <w:ind w:firstLine="562"/>
        <w:jc w:val="both"/>
        <w:rPr>
          <w:rFonts w:ascii="Times New Roman" w:hAnsi="Times New Roman"/>
          <w:sz w:val="26"/>
          <w:szCs w:val="26"/>
          <w:lang w:val="pt-BR"/>
        </w:rPr>
      </w:pPr>
      <w:r>
        <w:rPr>
          <w:rFonts w:ascii="Times New Roman" w:hAnsi="Times New Roman"/>
          <w:sz w:val="26"/>
          <w:szCs w:val="26"/>
          <w:lang w:val="pt-BR"/>
        </w:rPr>
        <w:t xml:space="preserve">- </w:t>
      </w:r>
      <w:r w:rsidRPr="00C373FE">
        <w:rPr>
          <w:rFonts w:ascii="Times New Roman" w:hAnsi="Times New Roman"/>
          <w:sz w:val="26"/>
          <w:szCs w:val="26"/>
          <w:lang w:val="pt-BR"/>
        </w:rPr>
        <w:t xml:space="preserve">Quyết định số </w:t>
      </w:r>
      <w:r>
        <w:rPr>
          <w:rFonts w:ascii="Times New Roman" w:hAnsi="Times New Roman"/>
          <w:sz w:val="26"/>
          <w:szCs w:val="26"/>
          <w:lang w:val="pt-BR"/>
        </w:rPr>
        <w:t>638</w:t>
      </w:r>
      <w:r w:rsidRPr="00C373FE">
        <w:rPr>
          <w:rFonts w:ascii="Times New Roman" w:hAnsi="Times New Roman"/>
          <w:sz w:val="26"/>
          <w:szCs w:val="26"/>
          <w:lang w:val="pt-BR"/>
        </w:rPr>
        <w:t xml:space="preserve">/QĐ-UBND </w:t>
      </w:r>
      <w:r w:rsidR="003C38BD">
        <w:rPr>
          <w:rFonts w:ascii="Times New Roman" w:hAnsi="Times New Roman"/>
          <w:sz w:val="26"/>
          <w:szCs w:val="26"/>
          <w:lang w:val="pt-BR"/>
        </w:rPr>
        <w:t xml:space="preserve">ngày 21/3/2017 </w:t>
      </w:r>
      <w:r w:rsidR="002044AF">
        <w:rPr>
          <w:rFonts w:ascii="Times New Roman" w:hAnsi="Times New Roman"/>
          <w:sz w:val="26"/>
          <w:szCs w:val="26"/>
          <w:lang w:val="pt-BR"/>
        </w:rPr>
        <w:t xml:space="preserve">về việc sửa đổi </w:t>
      </w:r>
      <w:r w:rsidR="003C38BD">
        <w:rPr>
          <w:rFonts w:ascii="Times New Roman" w:hAnsi="Times New Roman"/>
          <w:sz w:val="26"/>
          <w:szCs w:val="26"/>
          <w:lang w:val="pt-BR"/>
        </w:rPr>
        <w:t>bổ sung</w:t>
      </w:r>
      <w:r w:rsidR="002044AF">
        <w:rPr>
          <w:rFonts w:ascii="Times New Roman" w:hAnsi="Times New Roman"/>
          <w:sz w:val="26"/>
          <w:szCs w:val="26"/>
          <w:lang w:val="pt-BR"/>
        </w:rPr>
        <w:t xml:space="preserve"> một số nội dung</w:t>
      </w:r>
      <w:r w:rsidR="003C38BD">
        <w:rPr>
          <w:rFonts w:ascii="Times New Roman" w:hAnsi="Times New Roman"/>
          <w:sz w:val="26"/>
          <w:szCs w:val="26"/>
          <w:lang w:val="pt-BR"/>
        </w:rPr>
        <w:t xml:space="preserve"> </w:t>
      </w:r>
      <w:r w:rsidRPr="00C373FE">
        <w:rPr>
          <w:rFonts w:ascii="Times New Roman" w:hAnsi="Times New Roman"/>
          <w:sz w:val="26"/>
          <w:szCs w:val="26"/>
          <w:lang w:val="pt-BR"/>
        </w:rPr>
        <w:t>Quyết định số 2200/QĐ-UBND ngày 26/9/2012 của Ủy bạn nhân dân Tỉnh Đắk Lắk về phê duyệt quy hoạch tổng thể phát triển du lịch Tỉnh Đắk Lắk đến năm 2020 và định hướng đến năm 2030</w:t>
      </w:r>
      <w:r w:rsidR="00D761B0">
        <w:rPr>
          <w:rFonts w:ascii="Times New Roman" w:hAnsi="Times New Roman"/>
          <w:sz w:val="26"/>
          <w:szCs w:val="26"/>
          <w:lang w:val="pt-BR"/>
        </w:rPr>
        <w:t>;</w:t>
      </w:r>
    </w:p>
    <w:p w14:paraId="62C701C0" w14:textId="0838CE07" w:rsidR="00D761B0" w:rsidRDefault="00D761B0" w:rsidP="002F1EFF">
      <w:pPr>
        <w:spacing w:before="60" w:after="60" w:line="252" w:lineRule="auto"/>
        <w:ind w:firstLine="562"/>
        <w:jc w:val="both"/>
        <w:rPr>
          <w:rFonts w:ascii="Times New Roman" w:hAnsi="Times New Roman"/>
          <w:sz w:val="26"/>
          <w:szCs w:val="26"/>
          <w:lang w:val="pt-BR"/>
        </w:rPr>
      </w:pPr>
      <w:r>
        <w:rPr>
          <w:rFonts w:ascii="Times New Roman" w:hAnsi="Times New Roman"/>
          <w:sz w:val="26"/>
          <w:szCs w:val="26"/>
          <w:lang w:val="pt-BR"/>
        </w:rPr>
        <w:t xml:space="preserve">- </w:t>
      </w:r>
      <w:r w:rsidR="00B06C8E">
        <w:rPr>
          <w:rFonts w:ascii="Times New Roman" w:hAnsi="Times New Roman"/>
          <w:sz w:val="26"/>
          <w:szCs w:val="26"/>
          <w:lang w:val="pt-BR"/>
        </w:rPr>
        <w:t>Đề án số 08-</w:t>
      </w:r>
      <w:r w:rsidR="006006BE">
        <w:rPr>
          <w:rFonts w:ascii="Times New Roman" w:hAnsi="Times New Roman"/>
          <w:sz w:val="26"/>
          <w:szCs w:val="26"/>
          <w:lang w:val="pt-BR"/>
        </w:rPr>
        <w:t>D</w:t>
      </w:r>
      <w:r w:rsidR="00B06C8E">
        <w:rPr>
          <w:rFonts w:ascii="Times New Roman" w:hAnsi="Times New Roman"/>
          <w:sz w:val="26"/>
          <w:szCs w:val="26"/>
          <w:lang w:val="pt-BR"/>
        </w:rPr>
        <w:t xml:space="preserve">A /TU ngày 28/3/2022 của Tỉnh ủy Đắk Lắk Đề án phát triển du lịch Tỉnh Đắk Lắk giai đoạn 2021-2025 và định hướng đến năm 2030. </w:t>
      </w:r>
    </w:p>
    <w:p w14:paraId="517018A4" w14:textId="74C496BC" w:rsidR="00385632" w:rsidRDefault="00385632" w:rsidP="002F1EFF">
      <w:pPr>
        <w:spacing w:before="60" w:after="60" w:line="252" w:lineRule="auto"/>
        <w:ind w:firstLine="562"/>
        <w:jc w:val="both"/>
        <w:rPr>
          <w:rFonts w:ascii="Times New Roman" w:hAnsi="Times New Roman"/>
          <w:sz w:val="26"/>
          <w:szCs w:val="26"/>
          <w:lang w:val="pt-BR"/>
        </w:rPr>
      </w:pPr>
      <w:r>
        <w:rPr>
          <w:rFonts w:ascii="Times New Roman" w:hAnsi="Times New Roman"/>
          <w:sz w:val="26"/>
          <w:szCs w:val="26"/>
          <w:lang w:val="pt-BR"/>
        </w:rPr>
        <w:t>-</w:t>
      </w:r>
      <w:r w:rsidR="00612A60">
        <w:rPr>
          <w:rFonts w:ascii="Times New Roman" w:hAnsi="Times New Roman"/>
          <w:sz w:val="26"/>
          <w:szCs w:val="26"/>
          <w:lang w:val="pt-BR"/>
        </w:rPr>
        <w:t xml:space="preserve"> </w:t>
      </w:r>
      <w:r>
        <w:rPr>
          <w:rFonts w:ascii="Times New Roman" w:hAnsi="Times New Roman"/>
          <w:sz w:val="26"/>
          <w:szCs w:val="26"/>
          <w:lang w:val="pt-BR"/>
        </w:rPr>
        <w:t xml:space="preserve">Quyết định số </w:t>
      </w:r>
      <w:r w:rsidRPr="00385632">
        <w:rPr>
          <w:rFonts w:ascii="Times New Roman" w:hAnsi="Times New Roman"/>
          <w:sz w:val="26"/>
          <w:szCs w:val="26"/>
          <w:lang w:val="pt-BR"/>
        </w:rPr>
        <w:t>Số 1053/QĐ-UBND</w:t>
      </w:r>
      <w:r w:rsidR="00612A60">
        <w:rPr>
          <w:rFonts w:ascii="Times New Roman" w:hAnsi="Times New Roman"/>
          <w:sz w:val="26"/>
          <w:szCs w:val="26"/>
          <w:lang w:val="pt-BR"/>
        </w:rPr>
        <w:t xml:space="preserve"> ngày 9/5/2022 của UBND Tỉnh Đắk Lắk v</w:t>
      </w:r>
      <w:r w:rsidR="00612A60" w:rsidRPr="00612A60">
        <w:rPr>
          <w:rFonts w:ascii="Times New Roman" w:hAnsi="Times New Roman"/>
          <w:sz w:val="26"/>
          <w:szCs w:val="26"/>
          <w:lang w:val="pt-BR"/>
        </w:rPr>
        <w:t xml:space="preserve">ề </w:t>
      </w:r>
      <w:r w:rsidR="00612A60" w:rsidRPr="00612A60">
        <w:rPr>
          <w:rFonts w:ascii="Times New Roman" w:hAnsi="Times New Roman"/>
          <w:sz w:val="26"/>
          <w:szCs w:val="26"/>
          <w:lang w:val="pt-BR"/>
        </w:rPr>
        <w:lastRenderedPageBreak/>
        <w:t>việc Ban hành Kế hoạch triển khai Đề án Phát triển du lịch sinh thái nông nghiệp gắn với xây dựng nông thôn mới tỉnh Đắk Lắk đến năm 2025, định hướng đến năm 2035</w:t>
      </w:r>
      <w:r w:rsidR="00612A60">
        <w:rPr>
          <w:rFonts w:ascii="Times New Roman" w:hAnsi="Times New Roman"/>
          <w:sz w:val="26"/>
          <w:szCs w:val="26"/>
          <w:lang w:val="pt-BR"/>
        </w:rPr>
        <w:t>;</w:t>
      </w:r>
    </w:p>
    <w:p w14:paraId="1EF003CA" w14:textId="0F3F7ACF" w:rsidR="00AB3AB9" w:rsidRDefault="00BB3F09" w:rsidP="002F1EFF">
      <w:pPr>
        <w:spacing w:before="60" w:after="60" w:line="252" w:lineRule="auto"/>
        <w:ind w:firstLine="562"/>
        <w:jc w:val="both"/>
        <w:rPr>
          <w:rFonts w:ascii="Times New Roman" w:hAnsi="Times New Roman"/>
          <w:sz w:val="26"/>
          <w:szCs w:val="26"/>
          <w:lang w:val="pt-BR"/>
        </w:rPr>
      </w:pPr>
      <w:r>
        <w:rPr>
          <w:rFonts w:ascii="Times New Roman" w:hAnsi="Times New Roman"/>
          <w:sz w:val="26"/>
          <w:szCs w:val="26"/>
          <w:lang w:val="pt-BR"/>
        </w:rPr>
        <w:t xml:space="preserve">- </w:t>
      </w:r>
      <w:r w:rsidR="00AB3AB9">
        <w:rPr>
          <w:rFonts w:ascii="Times New Roman" w:hAnsi="Times New Roman"/>
          <w:sz w:val="26"/>
          <w:szCs w:val="26"/>
          <w:lang w:val="pt-BR"/>
        </w:rPr>
        <w:t>Quyết định số 1040</w:t>
      </w:r>
      <w:r w:rsidR="00AB3AB9" w:rsidRPr="00385632">
        <w:rPr>
          <w:rFonts w:ascii="Times New Roman" w:hAnsi="Times New Roman"/>
          <w:sz w:val="26"/>
          <w:szCs w:val="26"/>
          <w:lang w:val="pt-BR"/>
        </w:rPr>
        <w:t>/QĐ-UBND</w:t>
      </w:r>
      <w:r w:rsidR="00AB3AB9">
        <w:rPr>
          <w:rFonts w:ascii="Times New Roman" w:hAnsi="Times New Roman"/>
          <w:sz w:val="26"/>
          <w:szCs w:val="26"/>
          <w:lang w:val="pt-BR"/>
        </w:rPr>
        <w:t xml:space="preserve"> ngày </w:t>
      </w:r>
      <w:r w:rsidR="006D19AF">
        <w:rPr>
          <w:rFonts w:ascii="Times New Roman" w:hAnsi="Times New Roman"/>
          <w:sz w:val="26"/>
          <w:szCs w:val="26"/>
          <w:lang w:val="pt-BR"/>
        </w:rPr>
        <w:t>7</w:t>
      </w:r>
      <w:r w:rsidR="00AB3AB9">
        <w:rPr>
          <w:rFonts w:ascii="Times New Roman" w:hAnsi="Times New Roman"/>
          <w:sz w:val="26"/>
          <w:szCs w:val="26"/>
          <w:lang w:val="pt-BR"/>
        </w:rPr>
        <w:t>/</w:t>
      </w:r>
      <w:r w:rsidR="006D19AF">
        <w:rPr>
          <w:rFonts w:ascii="Times New Roman" w:hAnsi="Times New Roman"/>
          <w:sz w:val="26"/>
          <w:szCs w:val="26"/>
          <w:lang w:val="pt-BR"/>
        </w:rPr>
        <w:t>5</w:t>
      </w:r>
      <w:r w:rsidR="00AB3AB9">
        <w:rPr>
          <w:rFonts w:ascii="Times New Roman" w:hAnsi="Times New Roman"/>
          <w:sz w:val="26"/>
          <w:szCs w:val="26"/>
          <w:lang w:val="pt-BR"/>
        </w:rPr>
        <w:t>/20</w:t>
      </w:r>
      <w:r w:rsidR="006D19AF">
        <w:rPr>
          <w:rFonts w:ascii="Times New Roman" w:hAnsi="Times New Roman"/>
          <w:sz w:val="26"/>
          <w:szCs w:val="26"/>
          <w:lang w:val="pt-BR"/>
        </w:rPr>
        <w:t xml:space="preserve">19 </w:t>
      </w:r>
      <w:r w:rsidR="00AB3AB9">
        <w:rPr>
          <w:rFonts w:ascii="Times New Roman" w:hAnsi="Times New Roman"/>
          <w:sz w:val="26"/>
          <w:szCs w:val="26"/>
          <w:lang w:val="pt-BR"/>
        </w:rPr>
        <w:t>của UBND Tỉnh Đắk Lắk v</w:t>
      </w:r>
      <w:r w:rsidR="00AB3AB9" w:rsidRPr="00612A60">
        <w:rPr>
          <w:rFonts w:ascii="Times New Roman" w:hAnsi="Times New Roman"/>
          <w:sz w:val="26"/>
          <w:szCs w:val="26"/>
          <w:lang w:val="pt-BR"/>
        </w:rPr>
        <w:t xml:space="preserve">ề việc </w:t>
      </w:r>
      <w:r w:rsidR="00AB3AB9">
        <w:rPr>
          <w:rFonts w:ascii="Times New Roman" w:hAnsi="Times New Roman"/>
          <w:sz w:val="26"/>
          <w:szCs w:val="26"/>
          <w:lang w:val="pt-BR"/>
        </w:rPr>
        <w:t>phê duyệt Đề án xây chương trình mỗi xã một sản phẩm</w:t>
      </w:r>
      <w:r w:rsidR="006665CD">
        <w:rPr>
          <w:rFonts w:ascii="Times New Roman" w:hAnsi="Times New Roman"/>
          <w:sz w:val="26"/>
          <w:szCs w:val="26"/>
          <w:lang w:val="pt-BR"/>
        </w:rPr>
        <w:t xml:space="preserve"> </w:t>
      </w:r>
      <w:r w:rsidR="00AB3AB9">
        <w:rPr>
          <w:rFonts w:ascii="Times New Roman" w:hAnsi="Times New Roman"/>
          <w:sz w:val="26"/>
          <w:szCs w:val="26"/>
          <w:lang w:val="pt-BR"/>
        </w:rPr>
        <w:t>trên địa bàn Tỉnh Đắk Lắk giai đoạn 20</w:t>
      </w:r>
      <w:r w:rsidR="006D19AF">
        <w:rPr>
          <w:rFonts w:ascii="Times New Roman" w:hAnsi="Times New Roman"/>
          <w:sz w:val="26"/>
          <w:szCs w:val="26"/>
          <w:lang w:val="pt-BR"/>
        </w:rPr>
        <w:t xml:space="preserve">18-2020 </w:t>
      </w:r>
      <w:r w:rsidR="00AB3AB9">
        <w:rPr>
          <w:rFonts w:ascii="Times New Roman" w:hAnsi="Times New Roman"/>
          <w:sz w:val="26"/>
          <w:szCs w:val="26"/>
          <w:lang w:val="pt-BR"/>
        </w:rPr>
        <w:t>và định hướng đến năm 203</w:t>
      </w:r>
      <w:r w:rsidR="006D19AF">
        <w:rPr>
          <w:rFonts w:ascii="Times New Roman" w:hAnsi="Times New Roman"/>
          <w:sz w:val="26"/>
          <w:szCs w:val="26"/>
          <w:lang w:val="pt-BR"/>
        </w:rPr>
        <w:t>0</w:t>
      </w:r>
      <w:r w:rsidR="00AB3AB9">
        <w:rPr>
          <w:rFonts w:ascii="Times New Roman" w:hAnsi="Times New Roman"/>
          <w:sz w:val="26"/>
          <w:szCs w:val="26"/>
          <w:lang w:val="pt-BR"/>
        </w:rPr>
        <w:t>;</w:t>
      </w:r>
    </w:p>
    <w:p w14:paraId="58DABD9F" w14:textId="544EBD39" w:rsidR="00BB3F09" w:rsidRDefault="00AB3AB9" w:rsidP="002F1EFF">
      <w:pPr>
        <w:spacing w:before="60" w:after="60" w:line="252" w:lineRule="auto"/>
        <w:ind w:firstLine="562"/>
        <w:jc w:val="both"/>
        <w:rPr>
          <w:rFonts w:ascii="Times New Roman" w:hAnsi="Times New Roman"/>
          <w:sz w:val="26"/>
          <w:szCs w:val="26"/>
          <w:lang w:val="pt-BR"/>
        </w:rPr>
      </w:pPr>
      <w:r>
        <w:rPr>
          <w:rFonts w:ascii="Times New Roman" w:hAnsi="Times New Roman"/>
          <w:sz w:val="26"/>
          <w:szCs w:val="26"/>
          <w:lang w:val="pt-BR"/>
        </w:rPr>
        <w:t xml:space="preserve">- </w:t>
      </w:r>
      <w:r w:rsidR="00BB3F09">
        <w:rPr>
          <w:rFonts w:ascii="Times New Roman" w:hAnsi="Times New Roman"/>
          <w:sz w:val="26"/>
          <w:szCs w:val="26"/>
          <w:lang w:val="pt-BR"/>
        </w:rPr>
        <w:t xml:space="preserve">Quyết định số </w:t>
      </w:r>
      <w:r w:rsidR="00D70804">
        <w:rPr>
          <w:rFonts w:ascii="Times New Roman" w:hAnsi="Times New Roman"/>
          <w:sz w:val="26"/>
          <w:szCs w:val="26"/>
          <w:lang w:val="pt-BR"/>
        </w:rPr>
        <w:t>578</w:t>
      </w:r>
      <w:r w:rsidR="00BB3F09" w:rsidRPr="00385632">
        <w:rPr>
          <w:rFonts w:ascii="Times New Roman" w:hAnsi="Times New Roman"/>
          <w:sz w:val="26"/>
          <w:szCs w:val="26"/>
          <w:lang w:val="pt-BR"/>
        </w:rPr>
        <w:t>/QĐ-UBND</w:t>
      </w:r>
      <w:r w:rsidR="00BB3F09">
        <w:rPr>
          <w:rFonts w:ascii="Times New Roman" w:hAnsi="Times New Roman"/>
          <w:sz w:val="26"/>
          <w:szCs w:val="26"/>
          <w:lang w:val="pt-BR"/>
        </w:rPr>
        <w:t xml:space="preserve"> ngày 9/</w:t>
      </w:r>
      <w:r w:rsidR="00D70804">
        <w:rPr>
          <w:rFonts w:ascii="Times New Roman" w:hAnsi="Times New Roman"/>
          <w:sz w:val="26"/>
          <w:szCs w:val="26"/>
          <w:lang w:val="pt-BR"/>
        </w:rPr>
        <w:t>3</w:t>
      </w:r>
      <w:r w:rsidR="00BB3F09">
        <w:rPr>
          <w:rFonts w:ascii="Times New Roman" w:hAnsi="Times New Roman"/>
          <w:sz w:val="26"/>
          <w:szCs w:val="26"/>
          <w:lang w:val="pt-BR"/>
        </w:rPr>
        <w:t>/2022 của UBND Tỉnh Đắk Lắk v</w:t>
      </w:r>
      <w:r w:rsidR="00BB3F09" w:rsidRPr="00612A60">
        <w:rPr>
          <w:rFonts w:ascii="Times New Roman" w:hAnsi="Times New Roman"/>
          <w:sz w:val="26"/>
          <w:szCs w:val="26"/>
          <w:lang w:val="pt-BR"/>
        </w:rPr>
        <w:t xml:space="preserve">ề việc </w:t>
      </w:r>
      <w:r w:rsidR="00841CA0">
        <w:rPr>
          <w:rFonts w:ascii="Times New Roman" w:hAnsi="Times New Roman"/>
          <w:sz w:val="26"/>
          <w:szCs w:val="26"/>
          <w:lang w:val="pt-BR"/>
        </w:rPr>
        <w:t>phê duyệt Đề án xây dựng trung tâm và điểm giới thiệu</w:t>
      </w:r>
      <w:r w:rsidR="000824FF">
        <w:rPr>
          <w:rFonts w:ascii="Times New Roman" w:hAnsi="Times New Roman"/>
          <w:sz w:val="26"/>
          <w:szCs w:val="26"/>
          <w:lang w:val="pt-BR"/>
        </w:rPr>
        <w:t xml:space="preserve"> và bán sản phẩm thuộc chương trình mỗi xã một sản phẩm ( OCOP) trên địa bàn Tỉnh Đắk Lắk </w:t>
      </w:r>
      <w:r w:rsidR="007500BB">
        <w:rPr>
          <w:rFonts w:ascii="Times New Roman" w:hAnsi="Times New Roman"/>
          <w:sz w:val="26"/>
          <w:szCs w:val="26"/>
          <w:lang w:val="pt-BR"/>
        </w:rPr>
        <w:t>giai đoạn 2021-2025 và định hướng đến</w:t>
      </w:r>
      <w:r w:rsidR="000824FF">
        <w:rPr>
          <w:rFonts w:ascii="Times New Roman" w:hAnsi="Times New Roman"/>
          <w:sz w:val="26"/>
          <w:szCs w:val="26"/>
          <w:lang w:val="pt-BR"/>
        </w:rPr>
        <w:t xml:space="preserve"> năm 2035</w:t>
      </w:r>
      <w:r w:rsidR="007500BB">
        <w:rPr>
          <w:rFonts w:ascii="Times New Roman" w:hAnsi="Times New Roman"/>
          <w:sz w:val="26"/>
          <w:szCs w:val="26"/>
          <w:lang w:val="pt-BR"/>
        </w:rPr>
        <w:t>;</w:t>
      </w:r>
    </w:p>
    <w:p w14:paraId="36715AED" w14:textId="77777777" w:rsidR="00A644D4" w:rsidRPr="00A35A63" w:rsidRDefault="00A644D4" w:rsidP="002F1EFF">
      <w:pPr>
        <w:spacing w:before="60" w:after="60" w:line="252" w:lineRule="auto"/>
        <w:ind w:firstLine="562"/>
        <w:jc w:val="both"/>
        <w:rPr>
          <w:rFonts w:ascii="Times New Roman" w:hAnsi="Times New Roman"/>
          <w:sz w:val="26"/>
          <w:szCs w:val="26"/>
          <w:lang w:val="pt-BR"/>
        </w:rPr>
      </w:pPr>
      <w:r w:rsidRPr="00A35A63">
        <w:rPr>
          <w:rFonts w:ascii="Times New Roman" w:hAnsi="Times New Roman"/>
          <w:sz w:val="26"/>
          <w:szCs w:val="26"/>
          <w:lang w:val="pt-BR"/>
        </w:rPr>
        <w:t>- Quyết định số 915/QĐ-TTg ngày 30/6/2020 của Thủ tướng Chính phủ về việc Phê duyệt nhiệm vụ lập Quy hoạch tỉnh Đắk Lắk thời kỳ 2021 - 2030, tầm nhìn đến năm 2050.</w:t>
      </w:r>
    </w:p>
    <w:p w14:paraId="73CD9FBC" w14:textId="77777777" w:rsidR="00096D23" w:rsidRPr="009A13E4" w:rsidRDefault="00096D23" w:rsidP="002F1EFF">
      <w:pPr>
        <w:spacing w:before="60" w:after="60" w:line="252" w:lineRule="auto"/>
        <w:ind w:firstLine="562"/>
        <w:jc w:val="both"/>
        <w:rPr>
          <w:rFonts w:ascii="Times New Roman" w:hAnsi="Times New Roman"/>
          <w:sz w:val="26"/>
          <w:szCs w:val="26"/>
          <w:lang w:val="pt-BR"/>
        </w:rPr>
      </w:pPr>
      <w:r w:rsidRPr="009A13E4">
        <w:rPr>
          <w:rFonts w:ascii="Times New Roman" w:hAnsi="Times New Roman"/>
          <w:sz w:val="26"/>
          <w:szCs w:val="26"/>
          <w:lang w:val="pt-BR"/>
        </w:rPr>
        <w:t>- Quyết định số 903/QĐ-UBND ngày 15 tháng 4 năm 2022 của UBND tỉnh Đắk Lắk về việc Phê duyệt Chương trình phát triển đô thị toàn tỉnh Đắk Lắk giai đoạn đến năm 2030.</w:t>
      </w:r>
    </w:p>
    <w:p w14:paraId="28B75125" w14:textId="261E0F64" w:rsidR="00B31F8B" w:rsidRPr="00F966F2" w:rsidRDefault="00B31F8B" w:rsidP="002F1EFF">
      <w:pPr>
        <w:spacing w:before="60" w:after="60" w:line="252" w:lineRule="auto"/>
        <w:ind w:firstLine="562"/>
        <w:jc w:val="both"/>
        <w:rPr>
          <w:rFonts w:ascii="Times New Roman" w:hAnsi="Times New Roman"/>
          <w:sz w:val="26"/>
          <w:szCs w:val="26"/>
          <w:lang w:val="pt-BR"/>
        </w:rPr>
      </w:pPr>
      <w:r w:rsidRPr="00F966F2">
        <w:rPr>
          <w:rFonts w:ascii="Times New Roman" w:hAnsi="Times New Roman"/>
          <w:sz w:val="26"/>
          <w:szCs w:val="26"/>
          <w:lang w:val="pt-BR"/>
        </w:rPr>
        <w:t xml:space="preserve">- Quyết </w:t>
      </w:r>
      <w:r w:rsidRPr="00F966F2">
        <w:rPr>
          <w:rFonts w:ascii="Times New Roman" w:hAnsi="Times New Roman" w:hint="eastAsia"/>
          <w:sz w:val="26"/>
          <w:szCs w:val="26"/>
          <w:lang w:val="pt-BR"/>
        </w:rPr>
        <w:t>đ</w:t>
      </w:r>
      <w:r w:rsidRPr="00F966F2">
        <w:rPr>
          <w:rFonts w:ascii="Times New Roman" w:hAnsi="Times New Roman"/>
          <w:sz w:val="26"/>
          <w:szCs w:val="26"/>
          <w:lang w:val="pt-BR"/>
        </w:rPr>
        <w:t>ịnh số</w:t>
      </w:r>
      <w:r w:rsidR="00545A08" w:rsidRPr="00F966F2">
        <w:rPr>
          <w:rFonts w:ascii="Times New Roman" w:hAnsi="Times New Roman"/>
          <w:sz w:val="26"/>
          <w:szCs w:val="26"/>
          <w:lang w:val="pt-BR"/>
        </w:rPr>
        <w:t xml:space="preserve"> 1960/ </w:t>
      </w:r>
      <w:r w:rsidR="001B3848" w:rsidRPr="00F966F2">
        <w:rPr>
          <w:rFonts w:ascii="Times New Roman" w:hAnsi="Times New Roman"/>
          <w:sz w:val="26"/>
          <w:szCs w:val="26"/>
          <w:lang w:val="pt-BR"/>
        </w:rPr>
        <w:t xml:space="preserve">QÐ-UBND </w:t>
      </w:r>
      <w:r w:rsidRPr="00F966F2">
        <w:rPr>
          <w:rFonts w:ascii="Times New Roman" w:hAnsi="Times New Roman"/>
          <w:sz w:val="26"/>
          <w:szCs w:val="26"/>
          <w:lang w:val="pt-BR"/>
        </w:rPr>
        <w:t xml:space="preserve">ngày </w:t>
      </w:r>
      <w:r w:rsidR="00F966F2" w:rsidRPr="00F966F2">
        <w:rPr>
          <w:rFonts w:ascii="Times New Roman" w:hAnsi="Times New Roman"/>
          <w:sz w:val="26"/>
          <w:szCs w:val="26"/>
          <w:lang w:val="pt-BR"/>
        </w:rPr>
        <w:t>31/08/2022</w:t>
      </w:r>
      <w:r w:rsidR="00A644D4">
        <w:rPr>
          <w:rFonts w:ascii="Times New Roman" w:hAnsi="Times New Roman"/>
          <w:sz w:val="26"/>
          <w:szCs w:val="26"/>
          <w:lang w:val="pt-BR"/>
        </w:rPr>
        <w:t xml:space="preserve"> </w:t>
      </w:r>
      <w:r w:rsidRPr="00F966F2">
        <w:rPr>
          <w:rFonts w:ascii="Times New Roman" w:hAnsi="Times New Roman"/>
          <w:sz w:val="26"/>
          <w:szCs w:val="26"/>
          <w:lang w:val="pt-BR"/>
        </w:rPr>
        <w:t xml:space="preserve">của UBND tỉnh về việc phê duyệt Quy hoạch sử dụng </w:t>
      </w:r>
      <w:r w:rsidRPr="00F966F2">
        <w:rPr>
          <w:rFonts w:ascii="Times New Roman" w:hAnsi="Times New Roman" w:hint="eastAsia"/>
          <w:sz w:val="26"/>
          <w:szCs w:val="26"/>
          <w:lang w:val="pt-BR"/>
        </w:rPr>
        <w:t>đ</w:t>
      </w:r>
      <w:r w:rsidRPr="00F966F2">
        <w:rPr>
          <w:rFonts w:ascii="Times New Roman" w:hAnsi="Times New Roman"/>
          <w:sz w:val="26"/>
          <w:szCs w:val="26"/>
          <w:lang w:val="pt-BR"/>
        </w:rPr>
        <w:t xml:space="preserve">ất </w:t>
      </w:r>
      <w:r w:rsidRPr="00F966F2">
        <w:rPr>
          <w:rFonts w:ascii="Times New Roman" w:hAnsi="Times New Roman" w:hint="eastAsia"/>
          <w:sz w:val="26"/>
          <w:szCs w:val="26"/>
          <w:lang w:val="pt-BR"/>
        </w:rPr>
        <w:t>đ</w:t>
      </w:r>
      <w:r w:rsidRPr="00F966F2">
        <w:rPr>
          <w:rFonts w:ascii="Times New Roman" w:hAnsi="Times New Roman"/>
          <w:sz w:val="26"/>
          <w:szCs w:val="26"/>
          <w:lang w:val="pt-BR"/>
        </w:rPr>
        <w:t>ến n</w:t>
      </w:r>
      <w:r w:rsidRPr="00F966F2">
        <w:rPr>
          <w:rFonts w:ascii="Times New Roman" w:hAnsi="Times New Roman" w:hint="eastAsia"/>
          <w:sz w:val="26"/>
          <w:szCs w:val="26"/>
          <w:lang w:val="pt-BR"/>
        </w:rPr>
        <w:t>ă</w:t>
      </w:r>
      <w:r w:rsidRPr="00F966F2">
        <w:rPr>
          <w:rFonts w:ascii="Times New Roman" w:hAnsi="Times New Roman"/>
          <w:sz w:val="26"/>
          <w:szCs w:val="26"/>
          <w:lang w:val="pt-BR"/>
        </w:rPr>
        <w:t xml:space="preserve">m 2030 huyện </w:t>
      </w:r>
      <w:r w:rsidR="00A734FD" w:rsidRPr="00F966F2">
        <w:rPr>
          <w:rFonts w:ascii="Times New Roman" w:hAnsi="Times New Roman"/>
          <w:sz w:val="26"/>
          <w:szCs w:val="26"/>
          <w:lang w:val="pt-BR"/>
        </w:rPr>
        <w:t>Krông Pắc</w:t>
      </w:r>
      <w:r w:rsidRPr="00F966F2">
        <w:rPr>
          <w:rFonts w:ascii="Times New Roman" w:hAnsi="Times New Roman"/>
          <w:sz w:val="26"/>
          <w:szCs w:val="26"/>
          <w:lang w:val="pt-BR"/>
        </w:rPr>
        <w:t xml:space="preserve">, tỉnh </w:t>
      </w:r>
      <w:r w:rsidR="00DD2F56" w:rsidRPr="00F966F2">
        <w:rPr>
          <w:rFonts w:ascii="Times New Roman" w:hAnsi="Times New Roman"/>
          <w:sz w:val="26"/>
          <w:szCs w:val="26"/>
          <w:lang w:val="pt-BR"/>
        </w:rPr>
        <w:t>Đắk Lắk</w:t>
      </w:r>
      <w:r w:rsidRPr="00F966F2">
        <w:rPr>
          <w:rFonts w:ascii="Times New Roman" w:hAnsi="Times New Roman"/>
          <w:sz w:val="26"/>
          <w:szCs w:val="26"/>
          <w:lang w:val="pt-BR"/>
        </w:rPr>
        <w:t>;</w:t>
      </w:r>
    </w:p>
    <w:p w14:paraId="458217E1" w14:textId="0040B9AF" w:rsidR="00761237" w:rsidRPr="009A13E4" w:rsidRDefault="00761237" w:rsidP="002F1EFF">
      <w:pPr>
        <w:spacing w:before="60" w:after="60" w:line="252" w:lineRule="auto"/>
        <w:ind w:firstLine="562"/>
        <w:jc w:val="both"/>
        <w:rPr>
          <w:rFonts w:ascii="Times New Roman" w:hAnsi="Times New Roman"/>
          <w:sz w:val="26"/>
          <w:szCs w:val="26"/>
          <w:lang w:val="pt-BR"/>
        </w:rPr>
      </w:pPr>
      <w:r w:rsidRPr="009A13E4">
        <w:rPr>
          <w:rFonts w:ascii="Times New Roman" w:hAnsi="Times New Roman"/>
          <w:sz w:val="26"/>
          <w:szCs w:val="26"/>
          <w:lang w:val="pt-BR"/>
        </w:rPr>
        <w:t xml:space="preserve">- Văn bản số 7730 /UBND CN ngày 13/09/2022 của Ủy ban nhân dân tỉnh Đắk Lắk về việc Chủ chương lập Quy hoạch vùng huyện </w:t>
      </w:r>
      <w:r w:rsidR="00A734FD" w:rsidRPr="009A13E4">
        <w:rPr>
          <w:rFonts w:ascii="Times New Roman" w:hAnsi="Times New Roman"/>
          <w:sz w:val="26"/>
          <w:szCs w:val="26"/>
          <w:lang w:val="pt-BR"/>
        </w:rPr>
        <w:t xml:space="preserve">Krông Pắc </w:t>
      </w:r>
      <w:r w:rsidR="00290CD6" w:rsidRPr="009A13E4">
        <w:rPr>
          <w:rFonts w:ascii="Times New Roman" w:hAnsi="Times New Roman"/>
          <w:sz w:val="26"/>
          <w:szCs w:val="26"/>
          <w:lang w:val="pt-BR"/>
        </w:rPr>
        <w:t>và Cư Kuin</w:t>
      </w:r>
    </w:p>
    <w:p w14:paraId="2DCE6B9A" w14:textId="2A7BBEBA" w:rsidR="0058518F" w:rsidRPr="009A13E4" w:rsidRDefault="0058518F" w:rsidP="002F1EFF">
      <w:pPr>
        <w:spacing w:before="60" w:after="60" w:line="252" w:lineRule="auto"/>
        <w:ind w:firstLine="562"/>
        <w:jc w:val="both"/>
        <w:rPr>
          <w:rFonts w:ascii="Times New Roman" w:hAnsi="Times New Roman"/>
          <w:sz w:val="26"/>
          <w:szCs w:val="26"/>
          <w:lang w:val="pt-BR"/>
        </w:rPr>
      </w:pPr>
      <w:r w:rsidRPr="009A13E4">
        <w:rPr>
          <w:rFonts w:ascii="Times New Roman" w:hAnsi="Times New Roman"/>
          <w:sz w:val="26"/>
          <w:szCs w:val="26"/>
          <w:lang w:val="pt-BR"/>
        </w:rPr>
        <w:t xml:space="preserve">- Các Quyết định của UBND tỉnh Đắk Lắk về việc phê duyệt các đồ án Quy hoạch chung, Quy hoạch phân khu, Quy hoạch chi tiết khác trên địa bàn huyện </w:t>
      </w:r>
      <w:r w:rsidR="00A734FD" w:rsidRPr="009A13E4">
        <w:rPr>
          <w:rFonts w:ascii="Times New Roman" w:hAnsi="Times New Roman"/>
          <w:sz w:val="26"/>
          <w:szCs w:val="26"/>
          <w:lang w:val="pt-BR"/>
        </w:rPr>
        <w:t xml:space="preserve">Krông Pắc </w:t>
      </w:r>
      <w:r w:rsidRPr="009A13E4">
        <w:rPr>
          <w:rFonts w:ascii="Times New Roman" w:hAnsi="Times New Roman"/>
          <w:sz w:val="26"/>
          <w:szCs w:val="26"/>
          <w:lang w:val="pt-BR"/>
        </w:rPr>
        <w:t>;</w:t>
      </w:r>
    </w:p>
    <w:p w14:paraId="14A58AE7" w14:textId="30AAD958" w:rsidR="0058518F" w:rsidRPr="00C62A11" w:rsidRDefault="0058518F" w:rsidP="002F1EFF">
      <w:pPr>
        <w:spacing w:before="60" w:after="60" w:line="252" w:lineRule="auto"/>
        <w:ind w:firstLine="562"/>
        <w:jc w:val="both"/>
        <w:rPr>
          <w:rFonts w:ascii="Times New Roman" w:hAnsi="Times New Roman"/>
          <w:sz w:val="26"/>
          <w:szCs w:val="26"/>
          <w:lang w:val="pt-BR"/>
        </w:rPr>
      </w:pPr>
      <w:r w:rsidRPr="009A13E4">
        <w:rPr>
          <w:rFonts w:ascii="Times New Roman" w:hAnsi="Times New Roman"/>
          <w:sz w:val="26"/>
          <w:szCs w:val="26"/>
          <w:lang w:val="pt-BR"/>
        </w:rPr>
        <w:t xml:space="preserve">- Các Quyết định của UBND huyện </w:t>
      </w:r>
      <w:r w:rsidR="00A734FD" w:rsidRPr="009A13E4">
        <w:rPr>
          <w:rFonts w:ascii="Times New Roman" w:hAnsi="Times New Roman"/>
          <w:sz w:val="26"/>
          <w:szCs w:val="26"/>
          <w:lang w:val="pt-BR"/>
        </w:rPr>
        <w:t xml:space="preserve">Krông Pắc </w:t>
      </w:r>
      <w:r w:rsidRPr="009A13E4">
        <w:rPr>
          <w:rFonts w:ascii="Times New Roman" w:hAnsi="Times New Roman"/>
          <w:sz w:val="26"/>
          <w:szCs w:val="26"/>
          <w:lang w:val="pt-BR"/>
        </w:rPr>
        <w:t xml:space="preserve">phê duyệt Quy hoạch </w:t>
      </w:r>
      <w:r w:rsidR="00A644D4">
        <w:rPr>
          <w:rFonts w:ascii="Times New Roman" w:hAnsi="Times New Roman"/>
          <w:sz w:val="26"/>
          <w:szCs w:val="26"/>
          <w:lang w:val="pt-BR"/>
        </w:rPr>
        <w:t xml:space="preserve">chung </w:t>
      </w:r>
      <w:r w:rsidRPr="009A13E4">
        <w:rPr>
          <w:rFonts w:ascii="Times New Roman" w:hAnsi="Times New Roman"/>
          <w:sz w:val="26"/>
          <w:szCs w:val="26"/>
          <w:lang w:val="pt-BR"/>
        </w:rPr>
        <w:t xml:space="preserve">xây dựng </w:t>
      </w:r>
      <w:r w:rsidRPr="00C62A11">
        <w:rPr>
          <w:rFonts w:ascii="Times New Roman" w:hAnsi="Times New Roman"/>
          <w:sz w:val="26"/>
          <w:szCs w:val="26"/>
          <w:lang w:val="pt-BR"/>
        </w:rPr>
        <w:t xml:space="preserve">các xã thuộc huyện </w:t>
      </w:r>
      <w:r w:rsidR="00A734FD" w:rsidRPr="00C62A11">
        <w:rPr>
          <w:rFonts w:ascii="Times New Roman" w:hAnsi="Times New Roman"/>
          <w:sz w:val="26"/>
          <w:szCs w:val="26"/>
          <w:lang w:val="pt-BR"/>
        </w:rPr>
        <w:t>Krông Pắc</w:t>
      </w:r>
      <w:r w:rsidRPr="00C62A11">
        <w:rPr>
          <w:rFonts w:ascii="Times New Roman" w:hAnsi="Times New Roman"/>
          <w:sz w:val="26"/>
          <w:szCs w:val="26"/>
          <w:lang w:val="pt-BR"/>
        </w:rPr>
        <w:t>;</w:t>
      </w:r>
    </w:p>
    <w:p w14:paraId="28B75127" w14:textId="77777777" w:rsidR="00C51C14" w:rsidRPr="00C62A11" w:rsidRDefault="001910F9" w:rsidP="00E24CD9">
      <w:pPr>
        <w:autoSpaceDN w:val="0"/>
        <w:adjustRightInd w:val="0"/>
        <w:snapToGrid w:val="0"/>
        <w:spacing w:before="120" w:after="120"/>
        <w:ind w:firstLine="567"/>
        <w:jc w:val="both"/>
        <w:rPr>
          <w:rFonts w:ascii="Times New Roman" w:hAnsi="Times New Roman"/>
          <w:i/>
          <w:iCs/>
          <w:sz w:val="26"/>
          <w:szCs w:val="26"/>
          <w:lang w:val="pt-BR"/>
        </w:rPr>
      </w:pPr>
      <w:r w:rsidRPr="00C62A11">
        <w:rPr>
          <w:rFonts w:ascii="Times New Roman" w:hAnsi="Times New Roman"/>
          <w:i/>
          <w:iCs/>
          <w:sz w:val="26"/>
          <w:szCs w:val="26"/>
          <w:lang w:val="pt-BR"/>
        </w:rPr>
        <w:t>b</w:t>
      </w:r>
      <w:r w:rsidR="00C51C14" w:rsidRPr="00C62A11">
        <w:rPr>
          <w:rFonts w:ascii="Times New Roman" w:hAnsi="Times New Roman"/>
          <w:i/>
          <w:iCs/>
          <w:sz w:val="26"/>
          <w:szCs w:val="26"/>
          <w:lang w:val="pt-BR"/>
        </w:rPr>
        <w:t>.  Các dự án quy hoạch, dự án chuyên ngành liên quan, cơ sở số liệu</w:t>
      </w:r>
      <w:bookmarkStart w:id="11" w:name="_Toc527555906"/>
    </w:p>
    <w:p w14:paraId="28B75128" w14:textId="4B76B0ED" w:rsidR="00C51C14" w:rsidRPr="00C62A11" w:rsidRDefault="00C51C14" w:rsidP="006F25C2">
      <w:pPr>
        <w:autoSpaceDN w:val="0"/>
        <w:adjustRightInd w:val="0"/>
        <w:snapToGrid w:val="0"/>
        <w:spacing w:before="120"/>
        <w:ind w:firstLine="567"/>
        <w:jc w:val="both"/>
        <w:rPr>
          <w:rFonts w:ascii="Times New Roman" w:hAnsi="Times New Roman"/>
          <w:sz w:val="26"/>
          <w:szCs w:val="26"/>
          <w:lang w:val="pt-BR"/>
        </w:rPr>
      </w:pPr>
      <w:r w:rsidRPr="00C62A11">
        <w:rPr>
          <w:rFonts w:ascii="Times New Roman" w:hAnsi="Times New Roman"/>
          <w:sz w:val="26"/>
          <w:szCs w:val="26"/>
          <w:lang w:val="pt-BR"/>
        </w:rPr>
        <w:t xml:space="preserve">- Số liệu thống kê huyện </w:t>
      </w:r>
      <w:r w:rsidR="00A734FD" w:rsidRPr="00C62A11">
        <w:rPr>
          <w:rFonts w:ascii="Times New Roman" w:hAnsi="Times New Roman"/>
          <w:sz w:val="26"/>
          <w:szCs w:val="26"/>
          <w:lang w:val="pt-BR"/>
        </w:rPr>
        <w:t xml:space="preserve">Krông Pắc </w:t>
      </w:r>
      <w:r w:rsidR="00965890" w:rsidRPr="00C62A11">
        <w:rPr>
          <w:rFonts w:ascii="Times New Roman" w:hAnsi="Times New Roman"/>
          <w:sz w:val="26"/>
          <w:szCs w:val="26"/>
          <w:lang w:val="pt-BR"/>
        </w:rPr>
        <w:t>đến hết</w:t>
      </w:r>
      <w:r w:rsidRPr="00C62A11">
        <w:rPr>
          <w:rFonts w:ascii="Times New Roman" w:hAnsi="Times New Roman"/>
          <w:sz w:val="26"/>
          <w:szCs w:val="26"/>
          <w:lang w:val="pt-BR"/>
        </w:rPr>
        <w:t xml:space="preserve"> năm 202</w:t>
      </w:r>
      <w:r w:rsidR="00761237" w:rsidRPr="00C62A11">
        <w:rPr>
          <w:rFonts w:ascii="Times New Roman" w:hAnsi="Times New Roman"/>
          <w:sz w:val="26"/>
          <w:szCs w:val="26"/>
          <w:lang w:val="pt-BR"/>
        </w:rPr>
        <w:t>2</w:t>
      </w:r>
      <w:r w:rsidRPr="00C62A11">
        <w:rPr>
          <w:rFonts w:ascii="Times New Roman" w:hAnsi="Times New Roman"/>
          <w:sz w:val="26"/>
          <w:szCs w:val="26"/>
          <w:lang w:val="pt-BR"/>
        </w:rPr>
        <w:t>;</w:t>
      </w:r>
      <w:bookmarkStart w:id="12" w:name="_Toc527555907"/>
      <w:bookmarkEnd w:id="11"/>
    </w:p>
    <w:p w14:paraId="7029EA5A" w14:textId="01CDF9C2" w:rsidR="00F0462F" w:rsidRPr="00C62A11" w:rsidRDefault="00F0462F" w:rsidP="00F0462F">
      <w:pPr>
        <w:autoSpaceDN w:val="0"/>
        <w:adjustRightInd w:val="0"/>
        <w:snapToGrid w:val="0"/>
        <w:spacing w:before="120" w:line="264" w:lineRule="auto"/>
        <w:ind w:firstLine="567"/>
        <w:jc w:val="both"/>
        <w:rPr>
          <w:rFonts w:ascii="Times New Roman" w:hAnsi="Times New Roman"/>
          <w:sz w:val="26"/>
          <w:szCs w:val="26"/>
          <w:lang w:val="pt-BR"/>
        </w:rPr>
      </w:pPr>
      <w:r w:rsidRPr="00C62A11">
        <w:rPr>
          <w:rFonts w:ascii="Times New Roman" w:hAnsi="Times New Roman"/>
          <w:sz w:val="26"/>
          <w:szCs w:val="26"/>
          <w:lang w:val="pt-BR"/>
        </w:rPr>
        <w:t>- Hồ sơ các Quy hoạch đô thị, Quy hoạch</w:t>
      </w:r>
      <w:r w:rsidR="00A644D4">
        <w:rPr>
          <w:rFonts w:ascii="Times New Roman" w:hAnsi="Times New Roman"/>
          <w:sz w:val="26"/>
          <w:szCs w:val="26"/>
          <w:lang w:val="pt-BR"/>
        </w:rPr>
        <w:t xml:space="preserve"> chung</w:t>
      </w:r>
      <w:r w:rsidRPr="00C62A11">
        <w:rPr>
          <w:rFonts w:ascii="Times New Roman" w:hAnsi="Times New Roman"/>
          <w:sz w:val="26"/>
          <w:szCs w:val="26"/>
          <w:lang w:val="pt-BR"/>
        </w:rPr>
        <w:t xml:space="preserve"> xây dựng các xã thuộc huyện </w:t>
      </w:r>
      <w:r w:rsidR="00A734FD" w:rsidRPr="00C62A11">
        <w:rPr>
          <w:rFonts w:ascii="Times New Roman" w:hAnsi="Times New Roman"/>
          <w:sz w:val="26"/>
          <w:szCs w:val="26"/>
          <w:lang w:val="pt-BR"/>
        </w:rPr>
        <w:t xml:space="preserve">Krông Pắc </w:t>
      </w:r>
      <w:r w:rsidRPr="00C62A11">
        <w:rPr>
          <w:rFonts w:ascii="Times New Roman" w:hAnsi="Times New Roman"/>
          <w:sz w:val="26"/>
          <w:szCs w:val="26"/>
          <w:lang w:val="pt-BR"/>
        </w:rPr>
        <w:t>;</w:t>
      </w:r>
    </w:p>
    <w:p w14:paraId="131069C5" w14:textId="42358B5B" w:rsidR="00F0462F" w:rsidRPr="00C62A11" w:rsidRDefault="00F0462F" w:rsidP="00F0462F">
      <w:pPr>
        <w:autoSpaceDN w:val="0"/>
        <w:adjustRightInd w:val="0"/>
        <w:snapToGrid w:val="0"/>
        <w:spacing w:before="120" w:line="264" w:lineRule="auto"/>
        <w:ind w:firstLine="567"/>
        <w:jc w:val="both"/>
        <w:rPr>
          <w:rFonts w:ascii="Times New Roman" w:hAnsi="Times New Roman"/>
          <w:sz w:val="26"/>
          <w:szCs w:val="26"/>
          <w:lang w:val="pt-BR"/>
        </w:rPr>
      </w:pPr>
      <w:r w:rsidRPr="00C62A11">
        <w:rPr>
          <w:rFonts w:ascii="Times New Roman" w:hAnsi="Times New Roman"/>
          <w:sz w:val="26"/>
          <w:szCs w:val="26"/>
          <w:lang w:val="pt-BR"/>
        </w:rPr>
        <w:t xml:space="preserve">- Dự thảo Quy hoạch tỉnh Đắk Lắk thời kỳ 2021-2030, tầm nhìn đến năm 2050; </w:t>
      </w:r>
    </w:p>
    <w:p w14:paraId="28B7512A" w14:textId="10A4426F" w:rsidR="00C51C14" w:rsidRPr="00C62A11" w:rsidRDefault="00C51C14" w:rsidP="009A1321">
      <w:pPr>
        <w:autoSpaceDN w:val="0"/>
        <w:adjustRightInd w:val="0"/>
        <w:snapToGrid w:val="0"/>
        <w:spacing w:before="120" w:line="264" w:lineRule="auto"/>
        <w:ind w:firstLine="567"/>
        <w:jc w:val="both"/>
        <w:rPr>
          <w:rFonts w:ascii="Times New Roman" w:hAnsi="Times New Roman"/>
          <w:sz w:val="26"/>
          <w:szCs w:val="26"/>
          <w:lang w:val="pt-BR"/>
        </w:rPr>
      </w:pPr>
      <w:bookmarkStart w:id="13" w:name="_Toc527555909"/>
      <w:bookmarkEnd w:id="12"/>
      <w:r w:rsidRPr="00C62A11">
        <w:rPr>
          <w:rFonts w:ascii="Times New Roman" w:hAnsi="Times New Roman"/>
          <w:sz w:val="26"/>
          <w:szCs w:val="26"/>
          <w:lang w:val="pt-BR"/>
        </w:rPr>
        <w:t xml:space="preserve">- Các dự án, quy hoạch và các tài liệu, số liệu liên quan của các ngành, lĩnh vực trên địa bàn huyện </w:t>
      </w:r>
      <w:r w:rsidR="00A734FD" w:rsidRPr="00C62A11">
        <w:rPr>
          <w:rFonts w:ascii="Times New Roman" w:hAnsi="Times New Roman"/>
          <w:sz w:val="26"/>
          <w:szCs w:val="26"/>
          <w:lang w:val="pt-BR"/>
        </w:rPr>
        <w:t xml:space="preserve">Krông Pắc </w:t>
      </w:r>
      <w:r w:rsidRPr="00C62A11">
        <w:rPr>
          <w:rFonts w:ascii="Times New Roman" w:hAnsi="Times New Roman"/>
          <w:sz w:val="26"/>
          <w:szCs w:val="26"/>
          <w:lang w:val="pt-BR"/>
        </w:rPr>
        <w:t>có liên quan đến khu vực lập quy hoạch ;</w:t>
      </w:r>
      <w:bookmarkStart w:id="14" w:name="_Toc527555910"/>
      <w:bookmarkEnd w:id="13"/>
    </w:p>
    <w:p w14:paraId="28B7512B" w14:textId="77777777" w:rsidR="00C51C14" w:rsidRPr="00C62A11" w:rsidRDefault="00C51C14" w:rsidP="009A1321">
      <w:pPr>
        <w:autoSpaceDN w:val="0"/>
        <w:adjustRightInd w:val="0"/>
        <w:snapToGrid w:val="0"/>
        <w:spacing w:before="120" w:line="264" w:lineRule="auto"/>
        <w:ind w:firstLine="567"/>
        <w:jc w:val="both"/>
        <w:rPr>
          <w:rFonts w:ascii="Times New Roman" w:hAnsi="Times New Roman"/>
          <w:sz w:val="26"/>
          <w:szCs w:val="26"/>
          <w:lang w:val="pt-BR"/>
        </w:rPr>
      </w:pPr>
      <w:r w:rsidRPr="00C62A11">
        <w:rPr>
          <w:rFonts w:ascii="Times New Roman" w:hAnsi="Times New Roman"/>
          <w:sz w:val="26"/>
          <w:szCs w:val="26"/>
          <w:lang w:val="pt-BR"/>
        </w:rPr>
        <w:t>- Các bản đồ địa hình, hành chính khu vực quy hoạch và vùng phụ cận tỷ lệ 1/5.000, 1/10.000, 1/25.000, 1/50.000, vv...</w:t>
      </w:r>
      <w:bookmarkEnd w:id="14"/>
      <w:r w:rsidRPr="00C62A11">
        <w:rPr>
          <w:rFonts w:ascii="Times New Roman" w:hAnsi="Times New Roman"/>
          <w:sz w:val="26"/>
          <w:szCs w:val="26"/>
          <w:lang w:val="pt-BR"/>
        </w:rPr>
        <w:t xml:space="preserve"> </w:t>
      </w:r>
    </w:p>
    <w:p w14:paraId="28B7512C" w14:textId="77777777" w:rsidR="00C51C14" w:rsidRPr="00C62A11" w:rsidRDefault="00C51C14" w:rsidP="009A1321">
      <w:pPr>
        <w:autoSpaceDN w:val="0"/>
        <w:adjustRightInd w:val="0"/>
        <w:snapToGrid w:val="0"/>
        <w:spacing w:before="120" w:line="264" w:lineRule="auto"/>
        <w:ind w:firstLine="567"/>
        <w:jc w:val="both"/>
        <w:rPr>
          <w:rFonts w:ascii="Times New Roman" w:hAnsi="Times New Roman"/>
          <w:sz w:val="26"/>
          <w:szCs w:val="26"/>
          <w:lang w:val="pt-BR"/>
        </w:rPr>
      </w:pPr>
      <w:bookmarkStart w:id="15" w:name="_Toc527555911"/>
      <w:r w:rsidRPr="00C62A11">
        <w:rPr>
          <w:rFonts w:ascii="Times New Roman" w:hAnsi="Times New Roman"/>
          <w:sz w:val="26"/>
          <w:szCs w:val="26"/>
          <w:lang w:val="pt-BR"/>
        </w:rPr>
        <w:t>- Các tiêu chuẩn, quy chuẩn về quy hoạch xây dựng hiện hành.</w:t>
      </w:r>
      <w:bookmarkEnd w:id="15"/>
    </w:p>
    <w:p w14:paraId="28B7512D" w14:textId="77777777" w:rsidR="001910F9" w:rsidRPr="00C62A11" w:rsidRDefault="001910F9" w:rsidP="009A1321">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16" w:name="_Toc527555912"/>
      <w:bookmarkStart w:id="17" w:name="_Toc139552549"/>
      <w:r w:rsidRPr="00C62A11">
        <w:rPr>
          <w:rFonts w:ascii="Times New Roman" w:hAnsi="Times New Roman"/>
          <w:b/>
          <w:sz w:val="26"/>
          <w:szCs w:val="26"/>
        </w:rPr>
        <w:t xml:space="preserve">1.3. </w:t>
      </w:r>
      <w:r w:rsidRPr="00C62A11">
        <w:rPr>
          <w:rFonts w:ascii="Times New Roman" w:hAnsi="Times New Roman"/>
          <w:b/>
          <w:sz w:val="26"/>
          <w:szCs w:val="26"/>
        </w:rPr>
        <w:tab/>
        <w:t>Phạm vi, quy mô và giai đoạn lập quy hoạch</w:t>
      </w:r>
      <w:bookmarkEnd w:id="16"/>
      <w:bookmarkEnd w:id="17"/>
    </w:p>
    <w:p w14:paraId="28B7512E" w14:textId="77777777" w:rsidR="00790156" w:rsidRPr="00C62A11" w:rsidRDefault="001910F9" w:rsidP="009A1321">
      <w:pPr>
        <w:autoSpaceDN w:val="0"/>
        <w:adjustRightInd w:val="0"/>
        <w:snapToGrid w:val="0"/>
        <w:spacing w:before="120" w:after="120"/>
        <w:ind w:firstLine="567"/>
        <w:jc w:val="both"/>
        <w:rPr>
          <w:rFonts w:ascii="Times New Roman" w:hAnsi="Times New Roman"/>
          <w:i/>
          <w:iCs/>
          <w:sz w:val="26"/>
          <w:szCs w:val="26"/>
          <w:lang w:val="pt-BR"/>
        </w:rPr>
      </w:pPr>
      <w:r w:rsidRPr="00C62A11">
        <w:rPr>
          <w:rFonts w:ascii="Times New Roman" w:hAnsi="Times New Roman"/>
          <w:i/>
          <w:iCs/>
          <w:sz w:val="26"/>
          <w:szCs w:val="26"/>
          <w:lang w:val="pt-BR"/>
        </w:rPr>
        <w:t>a</w:t>
      </w:r>
      <w:r w:rsidR="00790156" w:rsidRPr="00C62A11">
        <w:rPr>
          <w:rFonts w:ascii="Times New Roman" w:hAnsi="Times New Roman"/>
          <w:i/>
          <w:iCs/>
          <w:sz w:val="26"/>
          <w:szCs w:val="26"/>
          <w:lang w:val="pt-BR"/>
        </w:rPr>
        <w:t xml:space="preserve">. </w:t>
      </w:r>
      <w:r w:rsidRPr="00C62A11">
        <w:rPr>
          <w:rFonts w:ascii="Times New Roman" w:hAnsi="Times New Roman"/>
          <w:i/>
          <w:iCs/>
          <w:sz w:val="26"/>
          <w:szCs w:val="26"/>
          <w:lang w:val="pt-BR"/>
        </w:rPr>
        <w:t>Phạm vi nghiên cứu</w:t>
      </w:r>
    </w:p>
    <w:p w14:paraId="28B7512F" w14:textId="24DAE748" w:rsidR="001910F9" w:rsidRPr="00C62A11" w:rsidRDefault="001910F9" w:rsidP="006F25C2">
      <w:pPr>
        <w:autoSpaceDN w:val="0"/>
        <w:adjustRightInd w:val="0"/>
        <w:snapToGrid w:val="0"/>
        <w:spacing w:before="120"/>
        <w:ind w:firstLine="567"/>
        <w:jc w:val="both"/>
        <w:rPr>
          <w:rFonts w:ascii="Times New Roman" w:hAnsi="Times New Roman"/>
          <w:sz w:val="26"/>
          <w:szCs w:val="26"/>
          <w:lang w:val="pt-BR"/>
        </w:rPr>
      </w:pPr>
      <w:r w:rsidRPr="00C62A11">
        <w:rPr>
          <w:rFonts w:ascii="Times New Roman" w:hAnsi="Times New Roman"/>
          <w:sz w:val="26"/>
          <w:szCs w:val="26"/>
          <w:lang w:val="pt-BR"/>
        </w:rPr>
        <w:t xml:space="preserve">Phạm vi nghiên cứu gồm toàn bộ địa giới hành chính huyện </w:t>
      </w:r>
      <w:r w:rsidR="00A734FD" w:rsidRPr="00C62A11">
        <w:rPr>
          <w:rFonts w:ascii="Times New Roman" w:hAnsi="Times New Roman"/>
          <w:sz w:val="26"/>
          <w:szCs w:val="26"/>
          <w:lang w:val="pt-BR"/>
        </w:rPr>
        <w:t xml:space="preserve">Krông Pắc </w:t>
      </w:r>
      <w:r w:rsidRPr="00C62A11">
        <w:rPr>
          <w:rFonts w:ascii="Times New Roman" w:hAnsi="Times New Roman"/>
          <w:sz w:val="26"/>
          <w:szCs w:val="26"/>
          <w:lang w:val="pt-BR"/>
        </w:rPr>
        <w:t xml:space="preserve">có kết nối với các huyện xung quanh trong bối cảnh phát triển tổng thể chung của toàn tỉnh </w:t>
      </w:r>
      <w:r w:rsidR="00DD2F56" w:rsidRPr="00C62A11">
        <w:rPr>
          <w:rFonts w:ascii="Times New Roman" w:hAnsi="Times New Roman"/>
          <w:sz w:val="26"/>
          <w:szCs w:val="26"/>
          <w:lang w:val="pt-BR"/>
        </w:rPr>
        <w:t>Đắk Lắk</w:t>
      </w:r>
      <w:r w:rsidRPr="00C62A11">
        <w:rPr>
          <w:rFonts w:ascii="Times New Roman" w:hAnsi="Times New Roman"/>
          <w:sz w:val="26"/>
          <w:szCs w:val="26"/>
          <w:lang w:val="pt-BR"/>
        </w:rPr>
        <w:t>.</w:t>
      </w:r>
    </w:p>
    <w:p w14:paraId="08F261C4" w14:textId="430C11EB" w:rsidR="00023281" w:rsidRPr="00C62A11" w:rsidRDefault="00AD1016" w:rsidP="00434E1D">
      <w:pPr>
        <w:autoSpaceDN w:val="0"/>
        <w:adjustRightInd w:val="0"/>
        <w:snapToGrid w:val="0"/>
        <w:spacing w:before="120"/>
        <w:ind w:firstLine="567"/>
        <w:jc w:val="center"/>
        <w:rPr>
          <w:rFonts w:ascii="Times New Roman" w:hAnsi="Times New Roman"/>
          <w:sz w:val="26"/>
          <w:szCs w:val="26"/>
          <w:lang w:val="pt-BR"/>
        </w:rPr>
      </w:pPr>
      <w:r>
        <w:rPr>
          <w:noProof/>
        </w:rPr>
        <w:lastRenderedPageBreak/>
        <w:drawing>
          <wp:inline distT="0" distB="0" distL="0" distR="0" wp14:anchorId="41184900" wp14:editId="4257B29A">
            <wp:extent cx="4714875" cy="3681969"/>
            <wp:effectExtent l="0" t="0" r="0" b="0"/>
            <wp:docPr id="450738013" name="Picture 1" descr="A map of a large area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38013" name="Picture 1" descr="A map of a large area with red dots&#10;&#10;Description automatically generated"/>
                    <pic:cNvPicPr/>
                  </pic:nvPicPr>
                  <pic:blipFill>
                    <a:blip r:embed="rId19"/>
                    <a:stretch>
                      <a:fillRect/>
                    </a:stretch>
                  </pic:blipFill>
                  <pic:spPr>
                    <a:xfrm>
                      <a:off x="0" y="0"/>
                      <a:ext cx="4720703" cy="3686520"/>
                    </a:xfrm>
                    <a:prstGeom prst="rect">
                      <a:avLst/>
                    </a:prstGeom>
                  </pic:spPr>
                </pic:pic>
              </a:graphicData>
            </a:graphic>
          </wp:inline>
        </w:drawing>
      </w:r>
    </w:p>
    <w:p w14:paraId="559D43EA" w14:textId="78D79BAE" w:rsidR="00023281" w:rsidRPr="00C62A11" w:rsidRDefault="00023281" w:rsidP="00434E1D">
      <w:pPr>
        <w:autoSpaceDN w:val="0"/>
        <w:adjustRightInd w:val="0"/>
        <w:snapToGrid w:val="0"/>
        <w:spacing w:before="120" w:line="340" w:lineRule="atLeast"/>
        <w:ind w:firstLine="567"/>
        <w:jc w:val="center"/>
        <w:rPr>
          <w:rFonts w:ascii="Times New Roman" w:hAnsi="Times New Roman"/>
          <w:i/>
          <w:iCs/>
          <w:sz w:val="26"/>
          <w:szCs w:val="26"/>
          <w:lang w:val="pt-BR"/>
        </w:rPr>
      </w:pPr>
      <w:r w:rsidRPr="00C62A11">
        <w:rPr>
          <w:rFonts w:ascii="Times New Roman" w:hAnsi="Times New Roman"/>
          <w:i/>
          <w:iCs/>
          <w:sz w:val="26"/>
          <w:szCs w:val="26"/>
          <w:lang w:val="pt-BR"/>
        </w:rPr>
        <w:t>Hình 2: Vị trí và ranh giới lập quy hoạch</w:t>
      </w:r>
    </w:p>
    <w:p w14:paraId="28B75130" w14:textId="77777777" w:rsidR="001910F9" w:rsidRPr="00C62A11" w:rsidRDefault="001910F9" w:rsidP="009A1321">
      <w:pPr>
        <w:autoSpaceDN w:val="0"/>
        <w:adjustRightInd w:val="0"/>
        <w:snapToGrid w:val="0"/>
        <w:spacing w:before="120" w:after="120"/>
        <w:ind w:firstLine="567"/>
        <w:jc w:val="both"/>
        <w:rPr>
          <w:rFonts w:ascii="Times New Roman" w:hAnsi="Times New Roman"/>
          <w:i/>
          <w:iCs/>
          <w:sz w:val="26"/>
          <w:szCs w:val="26"/>
          <w:lang w:val="pt-BR"/>
        </w:rPr>
      </w:pPr>
      <w:r w:rsidRPr="00C62A11">
        <w:rPr>
          <w:rFonts w:ascii="Times New Roman" w:hAnsi="Times New Roman"/>
          <w:i/>
          <w:iCs/>
          <w:sz w:val="26"/>
          <w:szCs w:val="26"/>
          <w:lang w:val="pt-BR"/>
        </w:rPr>
        <w:t>b. Phạm vi lập quy hoạch</w:t>
      </w:r>
    </w:p>
    <w:p w14:paraId="7180628B" w14:textId="4249D94B" w:rsidR="002B3FD9" w:rsidRPr="009A13E4" w:rsidRDefault="001910F9" w:rsidP="002B3FD9">
      <w:pPr>
        <w:autoSpaceDN w:val="0"/>
        <w:adjustRightInd w:val="0"/>
        <w:snapToGrid w:val="0"/>
        <w:spacing w:before="120"/>
        <w:ind w:firstLine="567"/>
        <w:jc w:val="both"/>
        <w:rPr>
          <w:rFonts w:ascii="Times New Roman" w:hAnsi="Times New Roman"/>
          <w:sz w:val="26"/>
          <w:szCs w:val="26"/>
          <w:lang w:val="pt-BR"/>
        </w:rPr>
      </w:pPr>
      <w:r w:rsidRPr="00C62A11">
        <w:rPr>
          <w:rFonts w:ascii="Times New Roman" w:hAnsi="Times New Roman"/>
          <w:sz w:val="26"/>
          <w:szCs w:val="26"/>
          <w:lang w:val="pt-BR"/>
        </w:rPr>
        <w:t xml:space="preserve">Phạm vi lập quy hoạch bao gồm toàn bộ địa giới hành chính huyện </w:t>
      </w:r>
      <w:r w:rsidR="00A734FD" w:rsidRPr="00C62A11">
        <w:rPr>
          <w:rFonts w:ascii="Times New Roman" w:hAnsi="Times New Roman"/>
          <w:sz w:val="26"/>
          <w:szCs w:val="26"/>
          <w:lang w:val="pt-BR"/>
        </w:rPr>
        <w:t xml:space="preserve">Krông Pắc </w:t>
      </w:r>
      <w:r w:rsidRPr="00C62A11">
        <w:rPr>
          <w:rFonts w:ascii="Times New Roman" w:hAnsi="Times New Roman"/>
          <w:sz w:val="26"/>
          <w:szCs w:val="26"/>
          <w:lang w:val="pt-BR"/>
        </w:rPr>
        <w:t xml:space="preserve">với </w:t>
      </w:r>
      <w:r w:rsidR="002B3FD9" w:rsidRPr="009A13E4">
        <w:rPr>
          <w:rFonts w:ascii="Times New Roman" w:hAnsi="Times New Roman"/>
          <w:sz w:val="26"/>
          <w:szCs w:val="26"/>
          <w:lang w:val="pt-BR"/>
        </w:rPr>
        <w:t xml:space="preserve">tổng diện tích tự nhiên </w:t>
      </w:r>
      <w:r w:rsidR="0076296B" w:rsidRPr="009A13E4">
        <w:rPr>
          <w:rFonts w:ascii="Times New Roman" w:hAnsi="Times New Roman"/>
          <w:sz w:val="26"/>
          <w:szCs w:val="26"/>
          <w:lang w:val="pt-BR"/>
        </w:rPr>
        <w:t>625,76 km</w:t>
      </w:r>
      <w:r w:rsidR="0076296B" w:rsidRPr="009A13E4">
        <w:rPr>
          <w:rFonts w:ascii="Times New Roman" w:hAnsi="Times New Roman"/>
          <w:sz w:val="26"/>
          <w:szCs w:val="26"/>
          <w:vertAlign w:val="superscript"/>
          <w:lang w:val="pt-BR"/>
        </w:rPr>
        <w:t>2</w:t>
      </w:r>
      <w:r w:rsidR="002B3FD9" w:rsidRPr="009A13E4">
        <w:rPr>
          <w:rFonts w:ascii="Times New Roman" w:hAnsi="Times New Roman"/>
          <w:sz w:val="26"/>
          <w:szCs w:val="26"/>
          <w:lang w:val="pt-BR"/>
        </w:rPr>
        <w:t xml:space="preserve">, </w:t>
      </w:r>
      <w:r w:rsidR="0076296B" w:rsidRPr="009A13E4">
        <w:rPr>
          <w:rFonts w:ascii="Times New Roman" w:hAnsi="Times New Roman"/>
          <w:sz w:val="26"/>
          <w:szCs w:val="26"/>
          <w:lang w:val="pt-BR"/>
        </w:rPr>
        <w:t>16</w:t>
      </w:r>
      <w:r w:rsidR="002B3FD9" w:rsidRPr="009A13E4">
        <w:rPr>
          <w:rFonts w:ascii="Times New Roman" w:hAnsi="Times New Roman"/>
          <w:sz w:val="26"/>
          <w:szCs w:val="26"/>
          <w:lang w:val="pt-BR"/>
        </w:rPr>
        <w:t xml:space="preserve"> đơn vị hành chính cấp xã. Dân số năm 202</w:t>
      </w:r>
      <w:r w:rsidR="0076296B" w:rsidRPr="009A13E4">
        <w:rPr>
          <w:rFonts w:ascii="Times New Roman" w:hAnsi="Times New Roman"/>
          <w:sz w:val="26"/>
          <w:szCs w:val="26"/>
          <w:lang w:val="pt-BR"/>
        </w:rPr>
        <w:t>2</w:t>
      </w:r>
      <w:r w:rsidR="002B3FD9" w:rsidRPr="009A13E4">
        <w:rPr>
          <w:rFonts w:ascii="Times New Roman" w:hAnsi="Times New Roman"/>
          <w:sz w:val="26"/>
          <w:szCs w:val="26"/>
          <w:lang w:val="pt-BR"/>
        </w:rPr>
        <w:t xml:space="preserve"> là </w:t>
      </w:r>
      <w:r w:rsidR="00284FA3" w:rsidRPr="009A13E4">
        <w:rPr>
          <w:rFonts w:ascii="Times New Roman" w:hAnsi="Times New Roman"/>
          <w:sz w:val="26"/>
          <w:szCs w:val="26"/>
          <w:lang w:val="pt-BR"/>
        </w:rPr>
        <w:t>198.208</w:t>
      </w:r>
      <w:r w:rsidR="003B1C4B" w:rsidRPr="009A13E4">
        <w:rPr>
          <w:rFonts w:ascii="Times New Roman" w:hAnsi="Times New Roman"/>
          <w:sz w:val="26"/>
          <w:szCs w:val="26"/>
          <w:lang w:val="pt-BR"/>
        </w:rPr>
        <w:t xml:space="preserve"> người</w:t>
      </w:r>
      <w:r w:rsidR="001C2E78" w:rsidRPr="009A13E4">
        <w:rPr>
          <w:rFonts w:ascii="Times New Roman" w:hAnsi="Times New Roman"/>
          <w:sz w:val="26"/>
          <w:szCs w:val="26"/>
          <w:lang w:val="pt-BR"/>
        </w:rPr>
        <w:t xml:space="preserve">; </w:t>
      </w:r>
      <w:r w:rsidR="002B3FD9" w:rsidRPr="009A13E4">
        <w:rPr>
          <w:rFonts w:ascii="Times New Roman" w:hAnsi="Times New Roman"/>
          <w:sz w:val="26"/>
          <w:szCs w:val="26"/>
          <w:lang w:val="pt-BR"/>
        </w:rPr>
        <w:t>mật độ dân số 3</w:t>
      </w:r>
      <w:r w:rsidR="00FF0B34" w:rsidRPr="009A13E4">
        <w:rPr>
          <w:rFonts w:ascii="Times New Roman" w:hAnsi="Times New Roman"/>
          <w:sz w:val="26"/>
          <w:szCs w:val="26"/>
          <w:lang w:val="pt-BR"/>
        </w:rPr>
        <w:t>16,75</w:t>
      </w:r>
      <w:r w:rsidR="002B3FD9" w:rsidRPr="009A13E4">
        <w:rPr>
          <w:rFonts w:ascii="Times New Roman" w:hAnsi="Times New Roman"/>
          <w:sz w:val="26"/>
          <w:szCs w:val="26"/>
          <w:lang w:val="pt-BR"/>
        </w:rPr>
        <w:t>người /Km</w:t>
      </w:r>
      <w:r w:rsidR="002B3FD9" w:rsidRPr="009A13E4">
        <w:rPr>
          <w:rFonts w:ascii="Times New Roman" w:hAnsi="Times New Roman"/>
          <w:sz w:val="26"/>
          <w:szCs w:val="26"/>
          <w:vertAlign w:val="superscript"/>
          <w:lang w:val="pt-BR"/>
        </w:rPr>
        <w:t>2.</w:t>
      </w:r>
    </w:p>
    <w:p w14:paraId="28B75131" w14:textId="65515D63" w:rsidR="001910F9" w:rsidRPr="009A13E4" w:rsidRDefault="001910F9" w:rsidP="006F25C2">
      <w:pPr>
        <w:autoSpaceDN w:val="0"/>
        <w:adjustRightInd w:val="0"/>
        <w:snapToGrid w:val="0"/>
        <w:spacing w:before="120"/>
        <w:ind w:firstLine="567"/>
        <w:jc w:val="both"/>
        <w:rPr>
          <w:rFonts w:ascii="Times New Roman" w:hAnsi="Times New Roman"/>
          <w:sz w:val="26"/>
          <w:szCs w:val="26"/>
          <w:lang w:val="pt-BR"/>
        </w:rPr>
      </w:pPr>
      <w:r w:rsidRPr="009A13E4">
        <w:rPr>
          <w:rFonts w:ascii="Times New Roman" w:hAnsi="Times New Roman"/>
          <w:sz w:val="26"/>
          <w:szCs w:val="26"/>
          <w:lang w:val="pt-BR"/>
        </w:rPr>
        <w:t>Ranh giới cụ thể:</w:t>
      </w:r>
    </w:p>
    <w:p w14:paraId="5D2973F8" w14:textId="77777777" w:rsidR="00FF0B34" w:rsidRPr="000527B6" w:rsidRDefault="00FF0B34" w:rsidP="00FF0B34">
      <w:pPr>
        <w:spacing w:before="120"/>
        <w:ind w:firstLine="709"/>
        <w:jc w:val="both"/>
        <w:rPr>
          <w:rFonts w:ascii="Times New Roman" w:hAnsi="Times New Roman"/>
          <w:sz w:val="26"/>
          <w:szCs w:val="26"/>
          <w:lang w:val="pt-BR"/>
        </w:rPr>
      </w:pPr>
      <w:r w:rsidRPr="000527B6">
        <w:rPr>
          <w:rFonts w:ascii="Times New Roman" w:hAnsi="Times New Roman"/>
          <w:sz w:val="26"/>
          <w:szCs w:val="26"/>
          <w:lang w:val="pt-BR"/>
        </w:rPr>
        <w:t xml:space="preserve">- Phía Bắc giáp huyện Cư M’gar và thị xã Buôn Hồ. </w:t>
      </w:r>
    </w:p>
    <w:p w14:paraId="1A52CCE2" w14:textId="647FF8AF" w:rsidR="00FF0B34" w:rsidRPr="000527B6" w:rsidRDefault="00FF0B34" w:rsidP="00FF0B34">
      <w:pPr>
        <w:spacing w:before="120"/>
        <w:ind w:firstLine="709"/>
        <w:jc w:val="both"/>
        <w:rPr>
          <w:rFonts w:ascii="Times New Roman" w:hAnsi="Times New Roman"/>
          <w:sz w:val="26"/>
          <w:szCs w:val="26"/>
          <w:lang w:val="pt-BR"/>
        </w:rPr>
      </w:pPr>
      <w:r w:rsidRPr="000527B6">
        <w:rPr>
          <w:rFonts w:ascii="Times New Roman" w:hAnsi="Times New Roman"/>
          <w:sz w:val="26"/>
          <w:szCs w:val="26"/>
          <w:lang w:val="pt-BR"/>
        </w:rPr>
        <w:t xml:space="preserve">- Phía Nam giáp huyện Krông Bông, phía Tây Nam giáp huyện </w:t>
      </w:r>
      <w:r w:rsidR="00EB54AB">
        <w:rPr>
          <w:rFonts w:ascii="Times New Roman" w:hAnsi="Times New Roman"/>
          <w:sz w:val="26"/>
          <w:szCs w:val="26"/>
          <w:lang w:val="pt-BR"/>
        </w:rPr>
        <w:t>Cư Kuin</w:t>
      </w:r>
      <w:r w:rsidRPr="000527B6">
        <w:rPr>
          <w:rFonts w:ascii="Times New Roman" w:hAnsi="Times New Roman"/>
          <w:sz w:val="26"/>
          <w:szCs w:val="26"/>
          <w:lang w:val="pt-BR"/>
        </w:rPr>
        <w:t>.</w:t>
      </w:r>
    </w:p>
    <w:p w14:paraId="758AC121" w14:textId="77777777" w:rsidR="00FF0B34" w:rsidRPr="000527B6" w:rsidRDefault="00FF0B34" w:rsidP="00FF0B34">
      <w:pPr>
        <w:spacing w:before="120"/>
        <w:ind w:firstLine="709"/>
        <w:jc w:val="both"/>
        <w:rPr>
          <w:rFonts w:ascii="Times New Roman" w:hAnsi="Times New Roman"/>
          <w:sz w:val="26"/>
          <w:szCs w:val="26"/>
          <w:lang w:val="pt-BR"/>
        </w:rPr>
      </w:pPr>
      <w:r w:rsidRPr="000527B6">
        <w:rPr>
          <w:rFonts w:ascii="Times New Roman" w:hAnsi="Times New Roman"/>
          <w:sz w:val="26"/>
          <w:szCs w:val="26"/>
          <w:lang w:val="pt-BR"/>
        </w:rPr>
        <w:t>- Phía Đông giáp huyện Ea Kar.</w:t>
      </w:r>
    </w:p>
    <w:p w14:paraId="672016AE" w14:textId="77777777" w:rsidR="00FF0B34" w:rsidRPr="000527B6" w:rsidRDefault="00FF0B34" w:rsidP="00FF0B34">
      <w:pPr>
        <w:spacing w:before="120"/>
        <w:ind w:firstLine="709"/>
        <w:jc w:val="both"/>
        <w:rPr>
          <w:rFonts w:ascii="Times New Roman" w:hAnsi="Times New Roman"/>
          <w:sz w:val="26"/>
          <w:szCs w:val="26"/>
          <w:lang w:val="pt-BR"/>
        </w:rPr>
      </w:pPr>
      <w:r w:rsidRPr="000527B6">
        <w:rPr>
          <w:rFonts w:ascii="Times New Roman" w:hAnsi="Times New Roman"/>
          <w:sz w:val="26"/>
          <w:szCs w:val="26"/>
          <w:lang w:val="pt-BR"/>
        </w:rPr>
        <w:t>- Phía Tây giáp thành phố Buôn Ma Thuột, tây bắc giáp huyện Cư M’gar</w:t>
      </w:r>
    </w:p>
    <w:p w14:paraId="28B75136" w14:textId="4CEA8996" w:rsidR="001910F9" w:rsidRPr="009A13E4" w:rsidRDefault="001910F9" w:rsidP="00FF0B34">
      <w:pPr>
        <w:autoSpaceDN w:val="0"/>
        <w:adjustRightInd w:val="0"/>
        <w:snapToGrid w:val="0"/>
        <w:spacing w:before="120" w:after="120"/>
        <w:ind w:firstLine="567"/>
        <w:jc w:val="both"/>
        <w:rPr>
          <w:rFonts w:ascii="Times New Roman" w:hAnsi="Times New Roman"/>
          <w:i/>
          <w:iCs/>
          <w:sz w:val="26"/>
          <w:szCs w:val="26"/>
          <w:lang w:val="pt-BR"/>
        </w:rPr>
      </w:pPr>
      <w:r w:rsidRPr="009A13E4">
        <w:rPr>
          <w:rFonts w:ascii="Times New Roman" w:hAnsi="Times New Roman"/>
          <w:i/>
          <w:iCs/>
          <w:sz w:val="26"/>
          <w:szCs w:val="26"/>
          <w:lang w:val="pt-BR"/>
        </w:rPr>
        <w:t>c.  Giai đoạn lập quy hoạch:</w:t>
      </w:r>
    </w:p>
    <w:p w14:paraId="28B75137" w14:textId="675803BE" w:rsidR="001910F9" w:rsidRPr="009A13E4" w:rsidRDefault="009A1321" w:rsidP="009A1321">
      <w:pPr>
        <w:autoSpaceDN w:val="0"/>
        <w:adjustRightInd w:val="0"/>
        <w:snapToGrid w:val="0"/>
        <w:spacing w:before="120"/>
        <w:ind w:firstLine="567"/>
        <w:jc w:val="both"/>
        <w:rPr>
          <w:rFonts w:ascii="Times New Roman" w:hAnsi="Times New Roman"/>
          <w:sz w:val="26"/>
          <w:szCs w:val="26"/>
          <w:lang w:val="pt-BR"/>
        </w:rPr>
      </w:pPr>
      <w:r w:rsidRPr="009A13E4">
        <w:rPr>
          <w:rFonts w:ascii="Times New Roman" w:hAnsi="Times New Roman"/>
          <w:sz w:val="26"/>
          <w:szCs w:val="26"/>
          <w:lang w:val="pt-BR"/>
        </w:rPr>
        <w:t xml:space="preserve">- </w:t>
      </w:r>
      <w:r w:rsidR="001910F9" w:rsidRPr="009A13E4">
        <w:rPr>
          <w:rFonts w:ascii="Times New Roman" w:hAnsi="Times New Roman"/>
          <w:sz w:val="26"/>
          <w:szCs w:val="26"/>
          <w:lang w:val="pt-BR"/>
        </w:rPr>
        <w:t>Giai đoạn ngắn hạn: Đến năm 2030</w:t>
      </w:r>
    </w:p>
    <w:p w14:paraId="28B75138" w14:textId="7AB60687" w:rsidR="001910F9" w:rsidRPr="009A13E4" w:rsidRDefault="009A1321" w:rsidP="009A1321">
      <w:pPr>
        <w:autoSpaceDN w:val="0"/>
        <w:adjustRightInd w:val="0"/>
        <w:snapToGrid w:val="0"/>
        <w:spacing w:before="120"/>
        <w:ind w:firstLine="567"/>
        <w:jc w:val="both"/>
        <w:rPr>
          <w:rFonts w:ascii="Times New Roman" w:hAnsi="Times New Roman"/>
          <w:sz w:val="26"/>
          <w:szCs w:val="26"/>
          <w:lang w:val="pt-BR"/>
        </w:rPr>
      </w:pPr>
      <w:r w:rsidRPr="009A13E4">
        <w:rPr>
          <w:rFonts w:ascii="Times New Roman" w:hAnsi="Times New Roman"/>
          <w:sz w:val="26"/>
          <w:szCs w:val="26"/>
          <w:lang w:val="pt-BR"/>
        </w:rPr>
        <w:t xml:space="preserve">- </w:t>
      </w:r>
      <w:r w:rsidR="00230D22" w:rsidRPr="009A13E4">
        <w:rPr>
          <w:rFonts w:ascii="Times New Roman" w:hAnsi="Times New Roman"/>
          <w:sz w:val="26"/>
          <w:szCs w:val="26"/>
          <w:lang w:val="pt-BR"/>
        </w:rPr>
        <w:t xml:space="preserve">Giai đoạn dài hạn: </w:t>
      </w:r>
      <w:r w:rsidR="00F642C0" w:rsidRPr="009A13E4">
        <w:rPr>
          <w:rFonts w:ascii="Times New Roman" w:hAnsi="Times New Roman"/>
          <w:sz w:val="26"/>
          <w:szCs w:val="26"/>
          <w:lang w:val="pt-BR"/>
        </w:rPr>
        <w:t>Đến năm 2045</w:t>
      </w:r>
    </w:p>
    <w:p w14:paraId="1B1C0A11" w14:textId="77777777" w:rsidR="007F24EF" w:rsidRPr="00A734FD" w:rsidRDefault="007F24EF" w:rsidP="009A1321">
      <w:pPr>
        <w:autoSpaceDN w:val="0"/>
        <w:adjustRightInd w:val="0"/>
        <w:snapToGrid w:val="0"/>
        <w:spacing w:before="120"/>
        <w:ind w:firstLine="567"/>
        <w:jc w:val="both"/>
        <w:rPr>
          <w:rFonts w:ascii="Times New Roman" w:hAnsi="Times New Roman"/>
          <w:color w:val="FF0000"/>
          <w:sz w:val="26"/>
          <w:szCs w:val="26"/>
          <w:lang w:val="pt-BR"/>
        </w:rPr>
      </w:pPr>
    </w:p>
    <w:p w14:paraId="0FC7BFCB" w14:textId="77777777" w:rsidR="009A13E4" w:rsidRDefault="009A13E4">
      <w:pPr>
        <w:widowControl/>
        <w:rPr>
          <w:rFonts w:ascii="Times New Roman" w:hAnsi="Times New Roman"/>
          <w:b/>
          <w:color w:val="FF0000"/>
          <w:sz w:val="26"/>
          <w:szCs w:val="26"/>
        </w:rPr>
      </w:pPr>
      <w:r>
        <w:rPr>
          <w:rFonts w:ascii="Times New Roman" w:hAnsi="Times New Roman"/>
          <w:b/>
          <w:color w:val="FF0000"/>
          <w:sz w:val="26"/>
          <w:szCs w:val="26"/>
        </w:rPr>
        <w:br w:type="page"/>
      </w:r>
    </w:p>
    <w:p w14:paraId="28B7513C" w14:textId="4F9B3186" w:rsidR="004B3A39" w:rsidRPr="005E635D" w:rsidRDefault="004B3A39" w:rsidP="009A1321">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18" w:name="_Toc139552550"/>
      <w:r w:rsidRPr="005E635D">
        <w:rPr>
          <w:rFonts w:ascii="Times New Roman" w:hAnsi="Times New Roman"/>
          <w:b/>
          <w:sz w:val="26"/>
          <w:szCs w:val="26"/>
        </w:rPr>
        <w:lastRenderedPageBreak/>
        <w:t>II.</w:t>
      </w:r>
      <w:r w:rsidRPr="005E635D">
        <w:rPr>
          <w:rFonts w:ascii="Times New Roman" w:hAnsi="Times New Roman"/>
          <w:b/>
          <w:sz w:val="26"/>
          <w:szCs w:val="26"/>
        </w:rPr>
        <w:tab/>
        <w:t xml:space="preserve">KHÁI QUÁT THỰC TRẠNG VÙNG HUYỆN </w:t>
      </w:r>
      <w:r w:rsidR="00A734FD" w:rsidRPr="005E635D">
        <w:rPr>
          <w:rFonts w:ascii="Times New Roman" w:hAnsi="Times New Roman"/>
          <w:b/>
          <w:sz w:val="26"/>
          <w:szCs w:val="26"/>
        </w:rPr>
        <w:t>KRÔNG PẮC</w:t>
      </w:r>
      <w:bookmarkEnd w:id="18"/>
      <w:r w:rsidR="00A734FD" w:rsidRPr="005E635D">
        <w:rPr>
          <w:rFonts w:ascii="Times New Roman" w:hAnsi="Times New Roman"/>
          <w:b/>
          <w:sz w:val="26"/>
          <w:szCs w:val="26"/>
        </w:rPr>
        <w:t xml:space="preserve"> </w:t>
      </w:r>
    </w:p>
    <w:p w14:paraId="28B7513D" w14:textId="7910A169" w:rsidR="004B3A39" w:rsidRPr="005E635D" w:rsidRDefault="004B3A39" w:rsidP="00A42BAB">
      <w:pPr>
        <w:pStyle w:val="BodyText2"/>
        <w:numPr>
          <w:ilvl w:val="0"/>
          <w:numId w:val="46"/>
        </w:numPr>
        <w:tabs>
          <w:tab w:val="left" w:pos="900"/>
        </w:tabs>
        <w:adjustRightInd w:val="0"/>
        <w:snapToGrid w:val="0"/>
        <w:spacing w:before="120" w:line="240" w:lineRule="auto"/>
        <w:jc w:val="both"/>
        <w:outlineLvl w:val="0"/>
        <w:rPr>
          <w:rFonts w:ascii="Times New Roman" w:hAnsi="Times New Roman"/>
          <w:b/>
          <w:sz w:val="26"/>
          <w:szCs w:val="26"/>
        </w:rPr>
      </w:pPr>
      <w:bookmarkStart w:id="19" w:name="_Toc139552551"/>
      <w:r w:rsidRPr="005E635D">
        <w:rPr>
          <w:rFonts w:ascii="Times New Roman" w:hAnsi="Times New Roman"/>
          <w:b/>
          <w:sz w:val="26"/>
          <w:szCs w:val="26"/>
        </w:rPr>
        <w:t>Vị trí và mối quan hệ vùng</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6"/>
        <w:gridCol w:w="5630"/>
      </w:tblGrid>
      <w:tr w:rsidR="00A00C2B" w:rsidRPr="00A00C2B" w14:paraId="3D3EBC50" w14:textId="77777777" w:rsidTr="00A00C2B">
        <w:tc>
          <w:tcPr>
            <w:tcW w:w="4812" w:type="dxa"/>
          </w:tcPr>
          <w:p w14:paraId="5A4E1C50" w14:textId="77777777" w:rsidR="00A00C2B" w:rsidRPr="00A00C2B" w:rsidRDefault="00A00C2B" w:rsidP="009F4AC2">
            <w:pPr>
              <w:pStyle w:val="Heading11"/>
              <w:keepNext/>
              <w:keepLines/>
              <w:shd w:val="clear" w:color="auto" w:fill="auto"/>
              <w:tabs>
                <w:tab w:val="left" w:pos="566"/>
              </w:tabs>
              <w:spacing w:after="160"/>
              <w:jc w:val="both"/>
              <w:rPr>
                <w:b w:val="0"/>
                <w:bCs w:val="0"/>
              </w:rPr>
            </w:pPr>
            <w:r w:rsidRPr="00A00C2B">
              <w:rPr>
                <w:b w:val="0"/>
                <w:bCs w:val="0"/>
              </w:rPr>
              <w:t xml:space="preserve">Hiện </w:t>
            </w:r>
            <w:r w:rsidRPr="00A00C2B">
              <w:rPr>
                <w:b w:val="0"/>
                <w:bCs w:val="0"/>
                <w:lang w:bidi="en-US"/>
              </w:rPr>
              <w:t xml:space="preserve">nay, </w:t>
            </w:r>
            <w:r w:rsidRPr="00A00C2B">
              <w:rPr>
                <w:b w:val="0"/>
                <w:bCs w:val="0"/>
              </w:rPr>
              <w:t xml:space="preserve">tỉnh Đắk Lắk đang nghiên cứu lập </w:t>
            </w:r>
            <w:r w:rsidRPr="00A00C2B">
              <w:rPr>
                <w:b w:val="0"/>
                <w:bCs w:val="0"/>
                <w:lang w:bidi="en-US"/>
              </w:rPr>
              <w:t xml:space="preserve">quy </w:t>
            </w:r>
            <w:r w:rsidRPr="00A00C2B">
              <w:rPr>
                <w:b w:val="0"/>
                <w:bCs w:val="0"/>
              </w:rPr>
              <w:t xml:space="preserve">hoạch tỉnh thời kỳ </w:t>
            </w:r>
            <w:r w:rsidRPr="00A00C2B">
              <w:rPr>
                <w:b w:val="0"/>
                <w:bCs w:val="0"/>
                <w:lang w:bidi="en-US"/>
              </w:rPr>
              <w:t xml:space="preserve">2021-2030 </w:t>
            </w:r>
            <w:r w:rsidRPr="00A00C2B">
              <w:rPr>
                <w:b w:val="0"/>
                <w:bCs w:val="0"/>
              </w:rPr>
              <w:t xml:space="preserve">tầm nhìn đến </w:t>
            </w:r>
            <w:r w:rsidRPr="00A00C2B">
              <w:rPr>
                <w:b w:val="0"/>
                <w:bCs w:val="0"/>
                <w:lang w:bidi="en-US"/>
              </w:rPr>
              <w:t xml:space="preserve">2050, theo </w:t>
            </w:r>
            <w:r w:rsidRPr="00A00C2B">
              <w:rPr>
                <w:b w:val="0"/>
                <w:bCs w:val="0"/>
              </w:rPr>
              <w:t xml:space="preserve">đó trên cơ sở địa lý tự nhiên, đặc điểm dân cư và văn hóa xã hội, điều kiện, trình độ phát triển và dự báo khả năng phát triển, tỉnh Đắk Lắk phân thành </w:t>
            </w:r>
            <w:r w:rsidRPr="00A00C2B">
              <w:rPr>
                <w:b w:val="0"/>
                <w:bCs w:val="0"/>
                <w:lang w:bidi="en-US"/>
              </w:rPr>
              <w:t xml:space="preserve">3 </w:t>
            </w:r>
            <w:r w:rsidRPr="00A00C2B">
              <w:rPr>
                <w:b w:val="0"/>
                <w:bCs w:val="0"/>
              </w:rPr>
              <w:t xml:space="preserve">tiểu vùng </w:t>
            </w:r>
            <w:r w:rsidRPr="00A00C2B">
              <w:rPr>
                <w:b w:val="0"/>
                <w:bCs w:val="0"/>
                <w:lang w:bidi="en-US"/>
              </w:rPr>
              <w:t xml:space="preserve">kinh </w:t>
            </w:r>
            <w:r w:rsidRPr="00A00C2B">
              <w:rPr>
                <w:b w:val="0"/>
                <w:bCs w:val="0"/>
              </w:rPr>
              <w:t>tế</w:t>
            </w:r>
          </w:p>
        </w:tc>
        <w:tc>
          <w:tcPr>
            <w:tcW w:w="4812" w:type="dxa"/>
          </w:tcPr>
          <w:p w14:paraId="01A10A66" w14:textId="77777777" w:rsidR="00A00C2B" w:rsidRPr="00A00C2B" w:rsidRDefault="00A00C2B" w:rsidP="009F4AC2">
            <w:pPr>
              <w:pStyle w:val="BodyText"/>
              <w:spacing w:after="80"/>
              <w:jc w:val="center"/>
              <w:rPr>
                <w:rFonts w:ascii="Times New Roman" w:hAnsi="Times New Roman"/>
                <w:i/>
                <w:iCs/>
                <w:sz w:val="26"/>
                <w:szCs w:val="26"/>
              </w:rPr>
            </w:pPr>
            <w:r w:rsidRPr="00A00C2B">
              <w:rPr>
                <w:rFonts w:ascii="Times New Roman" w:hAnsi="Times New Roman"/>
                <w:noProof/>
                <w:sz w:val="26"/>
                <w:szCs w:val="26"/>
              </w:rPr>
              <w:drawing>
                <wp:anchor distT="0" distB="0" distL="0" distR="0" simplePos="0" relativeHeight="251661312" behindDoc="0" locked="0" layoutInCell="1" allowOverlap="1" wp14:anchorId="4DDFFB4C" wp14:editId="24B879CA">
                  <wp:simplePos x="0" y="0"/>
                  <wp:positionH relativeFrom="page">
                    <wp:posOffset>130810</wp:posOffset>
                  </wp:positionH>
                  <wp:positionV relativeFrom="paragraph">
                    <wp:posOffset>38735</wp:posOffset>
                  </wp:positionV>
                  <wp:extent cx="3437890" cy="2621280"/>
                  <wp:effectExtent l="0" t="0" r="0" b="0"/>
                  <wp:wrapSquare wrapText="left"/>
                  <wp:docPr id="9" name="Shape 9" descr="A map of a country&#10;&#10;Description automatically generated"/>
                  <wp:cNvGraphicFramePr/>
                  <a:graphic xmlns:a="http://schemas.openxmlformats.org/drawingml/2006/main">
                    <a:graphicData uri="http://schemas.openxmlformats.org/drawingml/2006/picture">
                      <pic:pic xmlns:pic="http://schemas.openxmlformats.org/drawingml/2006/picture">
                        <pic:nvPicPr>
                          <pic:cNvPr id="9" name="Shape 9" descr="A map of a country&#10;&#10;Description automatically generated"/>
                          <pic:cNvPicPr/>
                        </pic:nvPicPr>
                        <pic:blipFill>
                          <a:blip r:embed="rId20"/>
                          <a:stretch/>
                        </pic:blipFill>
                        <pic:spPr>
                          <a:xfrm>
                            <a:off x="0" y="0"/>
                            <a:ext cx="3437890" cy="2621280"/>
                          </a:xfrm>
                          <a:prstGeom prst="rect">
                            <a:avLst/>
                          </a:prstGeom>
                        </pic:spPr>
                      </pic:pic>
                    </a:graphicData>
                  </a:graphic>
                </wp:anchor>
              </w:drawing>
            </w:r>
            <w:r w:rsidRPr="00A00C2B">
              <w:rPr>
                <w:rFonts w:ascii="Times New Roman" w:hAnsi="Times New Roman"/>
                <w:i/>
                <w:iCs/>
                <w:sz w:val="26"/>
                <w:szCs w:val="26"/>
              </w:rPr>
              <w:t xml:space="preserve">Hình </w:t>
            </w:r>
            <w:r w:rsidRPr="00A00C2B">
              <w:rPr>
                <w:rFonts w:ascii="Times New Roman" w:hAnsi="Times New Roman"/>
                <w:i/>
                <w:iCs/>
                <w:sz w:val="26"/>
                <w:szCs w:val="26"/>
                <w:lang w:bidi="en-US"/>
              </w:rPr>
              <w:t xml:space="preserve">3: </w:t>
            </w:r>
            <w:r w:rsidRPr="00A00C2B">
              <w:rPr>
                <w:rFonts w:ascii="Times New Roman" w:hAnsi="Times New Roman"/>
                <w:i/>
                <w:iCs/>
                <w:sz w:val="26"/>
                <w:szCs w:val="26"/>
              </w:rPr>
              <w:t>Phân vùng kinh tế của Tỉnh Đắk Lắk</w:t>
            </w:r>
          </w:p>
          <w:p w14:paraId="1A189CA9" w14:textId="77777777" w:rsidR="00A00C2B" w:rsidRPr="00A00C2B" w:rsidRDefault="00A00C2B" w:rsidP="009F4AC2">
            <w:pPr>
              <w:pStyle w:val="BodyText"/>
              <w:spacing w:after="80"/>
              <w:jc w:val="center"/>
              <w:rPr>
                <w:rFonts w:ascii="Times New Roman" w:hAnsi="Times New Roman"/>
                <w:i/>
                <w:iCs/>
                <w:sz w:val="26"/>
                <w:szCs w:val="26"/>
              </w:rPr>
            </w:pPr>
            <w:r w:rsidRPr="00A00C2B">
              <w:rPr>
                <w:rFonts w:ascii="Times New Roman" w:hAnsi="Times New Roman"/>
                <w:i/>
                <w:iCs/>
                <w:sz w:val="26"/>
                <w:szCs w:val="26"/>
              </w:rPr>
              <w:t>( Nguồn: Quy hoạch Tỉnh )</w:t>
            </w:r>
          </w:p>
        </w:tc>
      </w:tr>
    </w:tbl>
    <w:p w14:paraId="2ACB21E4" w14:textId="77777777" w:rsidR="00A00C2B" w:rsidRPr="00A00C2B" w:rsidRDefault="00A00C2B" w:rsidP="00A00C2B">
      <w:pPr>
        <w:pStyle w:val="BodyText"/>
        <w:spacing w:after="80" w:line="252" w:lineRule="auto"/>
        <w:jc w:val="left"/>
        <w:rPr>
          <w:rFonts w:ascii="Times New Roman" w:hAnsi="Times New Roman"/>
          <w:i/>
          <w:iCs/>
          <w:sz w:val="26"/>
          <w:szCs w:val="26"/>
        </w:rPr>
      </w:pPr>
      <w:r w:rsidRPr="00A00C2B">
        <w:rPr>
          <w:rFonts w:ascii="Times New Roman" w:hAnsi="Times New Roman"/>
          <w:sz w:val="26"/>
          <w:szCs w:val="26"/>
        </w:rPr>
        <w:t>Tiểu vùng I</w:t>
      </w:r>
      <w:r w:rsidRPr="00A00C2B">
        <w:rPr>
          <w:rFonts w:ascii="Times New Roman" w:hAnsi="Times New Roman"/>
          <w:b/>
          <w:bCs/>
          <w:i/>
          <w:iCs/>
          <w:sz w:val="26"/>
          <w:szCs w:val="26"/>
        </w:rPr>
        <w:t xml:space="preserve">-Tiểu vùng </w:t>
      </w:r>
      <w:r w:rsidRPr="00A00C2B">
        <w:rPr>
          <w:rFonts w:ascii="Times New Roman" w:hAnsi="Times New Roman"/>
          <w:b/>
          <w:bCs/>
          <w:i/>
          <w:iCs/>
          <w:sz w:val="26"/>
          <w:szCs w:val="26"/>
          <w:lang w:bidi="en-US"/>
        </w:rPr>
        <w:t xml:space="preserve">trung </w:t>
      </w:r>
      <w:r w:rsidRPr="00A00C2B">
        <w:rPr>
          <w:rFonts w:ascii="Times New Roman" w:hAnsi="Times New Roman"/>
          <w:b/>
          <w:bCs/>
          <w:i/>
          <w:iCs/>
          <w:sz w:val="26"/>
          <w:szCs w:val="26"/>
        </w:rPr>
        <w:t>tâm</w:t>
      </w:r>
      <w:r w:rsidRPr="00A00C2B">
        <w:rPr>
          <w:rFonts w:ascii="Times New Roman" w:hAnsi="Times New Roman"/>
          <w:sz w:val="26"/>
          <w:szCs w:val="26"/>
        </w:rPr>
        <w:t xml:space="preserve"> </w:t>
      </w:r>
      <w:r w:rsidRPr="00A00C2B">
        <w:rPr>
          <w:rFonts w:ascii="Times New Roman" w:hAnsi="Times New Roman"/>
          <w:sz w:val="26"/>
          <w:szCs w:val="26"/>
          <w:lang w:bidi="en-US"/>
        </w:rPr>
        <w:t>(</w:t>
      </w:r>
      <w:r w:rsidRPr="00A00C2B">
        <w:rPr>
          <w:rFonts w:ascii="Times New Roman" w:hAnsi="Times New Roman"/>
          <w:i/>
          <w:iCs/>
          <w:sz w:val="26"/>
          <w:szCs w:val="26"/>
          <w:lang w:bidi="en-US"/>
        </w:rPr>
        <w:t xml:space="preserve">bao </w:t>
      </w:r>
      <w:r w:rsidRPr="00A00C2B">
        <w:rPr>
          <w:rFonts w:ascii="Times New Roman" w:hAnsi="Times New Roman"/>
          <w:i/>
          <w:iCs/>
          <w:sz w:val="26"/>
          <w:szCs w:val="26"/>
        </w:rPr>
        <w:t xml:space="preserve">gồm thành phố Buôn </w:t>
      </w:r>
      <w:r w:rsidRPr="00A00C2B">
        <w:rPr>
          <w:rFonts w:ascii="Times New Roman" w:hAnsi="Times New Roman"/>
          <w:i/>
          <w:iCs/>
          <w:sz w:val="26"/>
          <w:szCs w:val="26"/>
          <w:lang w:bidi="en-US"/>
        </w:rPr>
        <w:t xml:space="preserve">Ma </w:t>
      </w:r>
      <w:r w:rsidRPr="00A00C2B">
        <w:rPr>
          <w:rFonts w:ascii="Times New Roman" w:hAnsi="Times New Roman"/>
          <w:i/>
          <w:iCs/>
          <w:sz w:val="26"/>
          <w:szCs w:val="26"/>
        </w:rPr>
        <w:t xml:space="preserve">Thuột, các huyện  Cư </w:t>
      </w:r>
      <w:r w:rsidRPr="00A00C2B">
        <w:rPr>
          <w:rFonts w:ascii="Times New Roman" w:hAnsi="Times New Roman"/>
          <w:i/>
          <w:iCs/>
          <w:sz w:val="26"/>
          <w:szCs w:val="26"/>
          <w:lang w:bidi="en-US"/>
        </w:rPr>
        <w:t xml:space="preserve">M'gar, </w:t>
      </w:r>
      <w:r w:rsidRPr="00A00C2B">
        <w:rPr>
          <w:rFonts w:ascii="Times New Roman" w:hAnsi="Times New Roman"/>
          <w:i/>
          <w:iCs/>
          <w:sz w:val="26"/>
          <w:szCs w:val="26"/>
        </w:rPr>
        <w:t xml:space="preserve">Krông Pắc, Cư </w:t>
      </w:r>
      <w:r w:rsidRPr="00A00C2B">
        <w:rPr>
          <w:rFonts w:ascii="Times New Roman" w:hAnsi="Times New Roman"/>
          <w:i/>
          <w:iCs/>
          <w:sz w:val="26"/>
          <w:szCs w:val="26"/>
          <w:lang w:bidi="en-US"/>
        </w:rPr>
        <w:t xml:space="preserve">Kuin, </w:t>
      </w:r>
      <w:r w:rsidRPr="00A00C2B">
        <w:rPr>
          <w:rFonts w:ascii="Times New Roman" w:hAnsi="Times New Roman"/>
          <w:i/>
          <w:iCs/>
          <w:sz w:val="26"/>
          <w:szCs w:val="26"/>
        </w:rPr>
        <w:t xml:space="preserve">Krông </w:t>
      </w:r>
      <w:r w:rsidRPr="00A00C2B">
        <w:rPr>
          <w:rFonts w:ascii="Times New Roman" w:hAnsi="Times New Roman"/>
          <w:i/>
          <w:iCs/>
          <w:sz w:val="26"/>
          <w:szCs w:val="26"/>
          <w:lang w:bidi="en-US"/>
        </w:rPr>
        <w:t xml:space="preserve">Ana </w:t>
      </w:r>
      <w:r w:rsidRPr="00A00C2B">
        <w:rPr>
          <w:rFonts w:ascii="Times New Roman" w:hAnsi="Times New Roman"/>
          <w:i/>
          <w:iCs/>
          <w:sz w:val="26"/>
          <w:szCs w:val="26"/>
        </w:rPr>
        <w:t>và Buôn Đôn</w:t>
      </w:r>
      <w:r w:rsidRPr="00A00C2B">
        <w:rPr>
          <w:rFonts w:ascii="Times New Roman" w:hAnsi="Times New Roman"/>
          <w:sz w:val="26"/>
          <w:szCs w:val="26"/>
        </w:rPr>
        <w:t>); Tiểu vùng II -</w:t>
      </w:r>
      <w:r w:rsidRPr="00A00C2B">
        <w:rPr>
          <w:rFonts w:ascii="Times New Roman" w:hAnsi="Times New Roman"/>
          <w:b/>
          <w:bCs/>
          <w:i/>
          <w:iCs/>
          <w:sz w:val="26"/>
          <w:szCs w:val="26"/>
        </w:rPr>
        <w:t xml:space="preserve">Tiểu phía Đông Bắc </w:t>
      </w:r>
      <w:r w:rsidRPr="00A00C2B">
        <w:rPr>
          <w:rFonts w:ascii="Times New Roman" w:hAnsi="Times New Roman"/>
          <w:i/>
          <w:iCs/>
          <w:sz w:val="26"/>
          <w:szCs w:val="26"/>
          <w:lang w:bidi="en-US"/>
        </w:rPr>
        <w:t xml:space="preserve">(bao </w:t>
      </w:r>
      <w:r w:rsidRPr="00A00C2B">
        <w:rPr>
          <w:rFonts w:ascii="Times New Roman" w:hAnsi="Times New Roman"/>
          <w:i/>
          <w:iCs/>
          <w:sz w:val="26"/>
          <w:szCs w:val="26"/>
        </w:rPr>
        <w:t xml:space="preserve">gồm các thị xã Buôn Hồ và các huyện </w:t>
      </w:r>
      <w:r w:rsidRPr="00A00C2B">
        <w:rPr>
          <w:rFonts w:ascii="Times New Roman" w:hAnsi="Times New Roman"/>
          <w:i/>
          <w:iCs/>
          <w:sz w:val="26"/>
          <w:szCs w:val="26"/>
          <w:lang w:bidi="en-US"/>
        </w:rPr>
        <w:t xml:space="preserve">Ea </w:t>
      </w:r>
      <w:r w:rsidRPr="00A00C2B">
        <w:rPr>
          <w:rFonts w:ascii="Times New Roman" w:hAnsi="Times New Roman"/>
          <w:i/>
          <w:iCs/>
          <w:sz w:val="26"/>
          <w:szCs w:val="26"/>
        </w:rPr>
        <w:t xml:space="preserve">Súp, </w:t>
      </w:r>
      <w:r w:rsidRPr="00A00C2B">
        <w:rPr>
          <w:rFonts w:ascii="Times New Roman" w:hAnsi="Times New Roman"/>
          <w:i/>
          <w:iCs/>
          <w:sz w:val="26"/>
          <w:szCs w:val="26"/>
          <w:lang w:bidi="en-US"/>
        </w:rPr>
        <w:t xml:space="preserve">Ea H'leo, </w:t>
      </w:r>
      <w:r w:rsidRPr="00A00C2B">
        <w:rPr>
          <w:rFonts w:ascii="Times New Roman" w:hAnsi="Times New Roman"/>
          <w:i/>
          <w:iCs/>
          <w:sz w:val="26"/>
          <w:szCs w:val="26"/>
        </w:rPr>
        <w:t>Krông Năng, Krông Búk)</w:t>
      </w:r>
      <w:r w:rsidRPr="00A00C2B">
        <w:rPr>
          <w:rFonts w:ascii="Times New Roman" w:hAnsi="Times New Roman"/>
          <w:sz w:val="26"/>
          <w:szCs w:val="26"/>
        </w:rPr>
        <w:t xml:space="preserve"> và Tiểu vùng III -</w:t>
      </w:r>
      <w:r w:rsidRPr="00A00C2B">
        <w:rPr>
          <w:rFonts w:ascii="Times New Roman" w:hAnsi="Times New Roman"/>
          <w:b/>
          <w:bCs/>
          <w:i/>
          <w:iCs/>
          <w:sz w:val="26"/>
          <w:szCs w:val="26"/>
        </w:rPr>
        <w:t xml:space="preserve">Tiểu vùng Đông </w:t>
      </w:r>
      <w:r w:rsidRPr="00A00C2B">
        <w:rPr>
          <w:rFonts w:ascii="Times New Roman" w:hAnsi="Times New Roman"/>
          <w:b/>
          <w:bCs/>
          <w:i/>
          <w:iCs/>
          <w:sz w:val="26"/>
          <w:szCs w:val="26"/>
          <w:lang w:bidi="en-US"/>
        </w:rPr>
        <w:t xml:space="preserve">Nam </w:t>
      </w:r>
      <w:r w:rsidRPr="00A00C2B">
        <w:rPr>
          <w:rFonts w:ascii="Times New Roman" w:hAnsi="Times New Roman"/>
          <w:sz w:val="26"/>
          <w:szCs w:val="26"/>
          <w:lang w:bidi="en-US"/>
        </w:rPr>
        <w:t xml:space="preserve">(Bao </w:t>
      </w:r>
      <w:r w:rsidRPr="00A00C2B">
        <w:rPr>
          <w:rFonts w:ascii="Times New Roman" w:hAnsi="Times New Roman"/>
          <w:sz w:val="26"/>
          <w:szCs w:val="26"/>
        </w:rPr>
        <w:t xml:space="preserve">gồm các huyện </w:t>
      </w:r>
      <w:r w:rsidRPr="00A00C2B">
        <w:rPr>
          <w:rFonts w:ascii="Times New Roman" w:hAnsi="Times New Roman"/>
          <w:sz w:val="26"/>
          <w:szCs w:val="26"/>
          <w:lang w:bidi="en-US"/>
        </w:rPr>
        <w:t xml:space="preserve">Ea Kar, </w:t>
      </w:r>
      <w:r w:rsidRPr="00A00C2B">
        <w:rPr>
          <w:rFonts w:ascii="Times New Roman" w:hAnsi="Times New Roman"/>
          <w:sz w:val="26"/>
          <w:szCs w:val="26"/>
        </w:rPr>
        <w:t>M'Đrắk, Krông Bông, Lắk).</w:t>
      </w:r>
    </w:p>
    <w:p w14:paraId="56C89D51" w14:textId="579556D4" w:rsidR="00A55EDA" w:rsidRPr="00AD6128" w:rsidRDefault="00A55EDA" w:rsidP="00A00C2B">
      <w:pPr>
        <w:spacing w:beforeLines="60" w:before="144" w:afterLines="60" w:after="144" w:line="252" w:lineRule="auto"/>
        <w:ind w:firstLine="403"/>
        <w:jc w:val="both"/>
        <w:rPr>
          <w:rFonts w:ascii="Times New Roman" w:hAnsi="Times New Roman"/>
          <w:kern w:val="28"/>
          <w:sz w:val="26"/>
          <w:szCs w:val="26"/>
        </w:rPr>
      </w:pPr>
      <w:r w:rsidRPr="00AD6128">
        <w:rPr>
          <w:rFonts w:ascii="Times New Roman" w:hAnsi="Times New Roman"/>
          <w:kern w:val="28"/>
          <w:sz w:val="26"/>
          <w:szCs w:val="26"/>
        </w:rPr>
        <w:t xml:space="preserve">Huyện </w:t>
      </w:r>
      <w:r w:rsidR="00A734FD" w:rsidRPr="00AD6128">
        <w:rPr>
          <w:rFonts w:ascii="Times New Roman" w:hAnsi="Times New Roman"/>
          <w:kern w:val="28"/>
          <w:sz w:val="26"/>
          <w:szCs w:val="26"/>
        </w:rPr>
        <w:t xml:space="preserve">Krông Pắc </w:t>
      </w:r>
      <w:r w:rsidRPr="00AD6128">
        <w:rPr>
          <w:rFonts w:ascii="Times New Roman" w:hAnsi="Times New Roman"/>
          <w:kern w:val="28"/>
          <w:sz w:val="26"/>
          <w:szCs w:val="26"/>
        </w:rPr>
        <w:t xml:space="preserve">thuộc </w:t>
      </w:r>
      <w:r w:rsidR="00762908">
        <w:rPr>
          <w:rFonts w:ascii="Times New Roman" w:hAnsi="Times New Roman"/>
          <w:kern w:val="28"/>
          <w:sz w:val="26"/>
          <w:szCs w:val="26"/>
        </w:rPr>
        <w:t xml:space="preserve">tiểu </w:t>
      </w:r>
      <w:r w:rsidRPr="00AD6128">
        <w:rPr>
          <w:rFonts w:ascii="Times New Roman" w:hAnsi="Times New Roman"/>
          <w:kern w:val="28"/>
          <w:sz w:val="26"/>
          <w:szCs w:val="26"/>
        </w:rPr>
        <w:t xml:space="preserve">vùng trung tâm phát triển kinh tế. Tiểu vùng trung tâm (vùng phát triển dẫn đầu về dịch vụ - du lịch, công nghiệp). Đây là vùng có điều kiện sản xuất thuận lợi nhất trong tỉnh. Về đô thị, vùng có thành phố Buôn Ma Thuột là đô thị trung tâm vùng Tây Nguyên và Tam giác phát triển Việt Nam - Lào – Campuchia. Vùng có địa hình cao nguyên khá rộng lớn và bằng phẳng, thuận lợi cho xây dựng và phát triển đô thị. Dân cư tương đối tập trung và nguồn lao động dồi dào. Cơ sở hạ tầng giao thông, điện, nước, bưu chính viễn thông… tương đối phát triển. </w:t>
      </w:r>
    </w:p>
    <w:p w14:paraId="7B92D72A" w14:textId="77777777" w:rsidR="00B0124F" w:rsidRPr="00AD6128" w:rsidRDefault="00B0124F" w:rsidP="00A00C2B">
      <w:pPr>
        <w:spacing w:beforeLines="60" w:before="144" w:afterLines="60" w:after="144" w:line="252" w:lineRule="auto"/>
        <w:ind w:firstLine="403"/>
        <w:jc w:val="both"/>
        <w:rPr>
          <w:rFonts w:ascii="Times New Roman" w:hAnsi="Times New Roman"/>
          <w:kern w:val="28"/>
          <w:sz w:val="26"/>
          <w:szCs w:val="26"/>
        </w:rPr>
      </w:pPr>
      <w:r w:rsidRPr="00B0124F">
        <w:rPr>
          <w:rFonts w:ascii="Times New Roman" w:hAnsi="Times New Roman"/>
          <w:kern w:val="28"/>
          <w:sz w:val="26"/>
          <w:szCs w:val="26"/>
        </w:rPr>
        <w:t xml:space="preserve">Krông Pắc có vị trí tiếp giáp thành phố Buôn Ma Thuột, có Quốc lộ 26 chạy qua theo hướng Đông - Tây, phía Tây nối liền Krông Pắc với thành phố Buôn Ma Thuột, phía Đông nối liền với các huyện Ea Kar, M'Đrăk thông đến Quốc lộ 1; Tỉnh lộ 9 nối với huyện Krông Bông; cùng với một số đường liên huyện và hệ thống giao thông được quy hoạch tương đối hoàn chỉnh là điều kiện thuận lợi để huyện kết nối, giao thương hàng hoá với các trung tâm kinh tế khác trong tỉnh cũng như vùng Tây Nguyên và Duyên </w:t>
      </w:r>
      <w:r w:rsidRPr="00AD6128">
        <w:rPr>
          <w:rFonts w:ascii="Times New Roman" w:hAnsi="Times New Roman"/>
          <w:kern w:val="28"/>
          <w:sz w:val="26"/>
          <w:szCs w:val="26"/>
        </w:rPr>
        <w:t>hải Nam Trung Bộ.</w:t>
      </w:r>
    </w:p>
    <w:p w14:paraId="6948012B" w14:textId="6115B311" w:rsidR="00A55EDA" w:rsidRPr="00AD6128" w:rsidRDefault="00A55EDA" w:rsidP="00A00C2B">
      <w:pPr>
        <w:spacing w:beforeLines="60" w:before="144" w:afterLines="60" w:after="144" w:line="252" w:lineRule="auto"/>
        <w:ind w:firstLine="403"/>
        <w:jc w:val="both"/>
        <w:rPr>
          <w:rFonts w:ascii="Times New Roman" w:hAnsi="Times New Roman"/>
          <w:kern w:val="28"/>
          <w:sz w:val="26"/>
          <w:szCs w:val="26"/>
        </w:rPr>
      </w:pPr>
      <w:r w:rsidRPr="00AD6128">
        <w:rPr>
          <w:rFonts w:ascii="Times New Roman" w:hAnsi="Times New Roman"/>
          <w:kern w:val="28"/>
          <w:sz w:val="26"/>
          <w:szCs w:val="26"/>
        </w:rPr>
        <w:t xml:space="preserve">Là một huyện có vị trí tương đối thuận lợi, gần với trung tâm phát triển, có nguồn lao động dồi dào và có quỹ đất để phát triển nông nghiệp, công nghiệp tương đối lớn. Là 1 huyện có nhiều tiềm năng phát triển kinh tế về nông nghiệp, công nghiệp tập trung, thương mại dịch vụ. Ngoài ra huyện có vai trò đặc biệt quan trọng trong việc giao lưu kinh tế, văn hóa xã hội với các huyện phía </w:t>
      </w:r>
      <w:r w:rsidR="00A22B55" w:rsidRPr="00AD6128">
        <w:rPr>
          <w:rFonts w:ascii="Times New Roman" w:hAnsi="Times New Roman"/>
          <w:kern w:val="28"/>
          <w:sz w:val="26"/>
          <w:szCs w:val="26"/>
        </w:rPr>
        <w:t>Đông</w:t>
      </w:r>
      <w:r w:rsidRPr="00AD6128">
        <w:rPr>
          <w:rFonts w:ascii="Times New Roman" w:hAnsi="Times New Roman"/>
          <w:kern w:val="28"/>
          <w:sz w:val="26"/>
          <w:szCs w:val="26"/>
        </w:rPr>
        <w:t xml:space="preserve"> của tỉnh và thành phố </w:t>
      </w:r>
      <w:r w:rsidR="000512AF" w:rsidRPr="00AD6128">
        <w:rPr>
          <w:rFonts w:ascii="Times New Roman" w:hAnsi="Times New Roman"/>
          <w:kern w:val="28"/>
          <w:sz w:val="26"/>
          <w:szCs w:val="26"/>
        </w:rPr>
        <w:t>Nha Trang</w:t>
      </w:r>
      <w:r w:rsidR="00145B41" w:rsidRPr="00AD6128">
        <w:rPr>
          <w:rFonts w:ascii="Times New Roman" w:hAnsi="Times New Roman"/>
          <w:kern w:val="28"/>
          <w:sz w:val="26"/>
          <w:szCs w:val="26"/>
        </w:rPr>
        <w:t xml:space="preserve"> tỉnh</w:t>
      </w:r>
      <w:r w:rsidR="000512AF" w:rsidRPr="00AD6128">
        <w:rPr>
          <w:rFonts w:ascii="Times New Roman" w:hAnsi="Times New Roman"/>
          <w:kern w:val="28"/>
          <w:sz w:val="26"/>
          <w:szCs w:val="26"/>
        </w:rPr>
        <w:t xml:space="preserve"> Khánh Hòa</w:t>
      </w:r>
      <w:r w:rsidR="00AD6128">
        <w:rPr>
          <w:rFonts w:ascii="Times New Roman" w:hAnsi="Times New Roman"/>
          <w:kern w:val="28"/>
          <w:sz w:val="26"/>
          <w:szCs w:val="26"/>
        </w:rPr>
        <w:t>.</w:t>
      </w:r>
    </w:p>
    <w:p w14:paraId="28B751C0" w14:textId="163C1252" w:rsidR="004B3A39" w:rsidRPr="005E635D" w:rsidRDefault="004B3A39" w:rsidP="00A42BAB">
      <w:pPr>
        <w:pStyle w:val="BodyText2"/>
        <w:numPr>
          <w:ilvl w:val="0"/>
          <w:numId w:val="46"/>
        </w:numPr>
        <w:tabs>
          <w:tab w:val="left" w:pos="900"/>
        </w:tabs>
        <w:adjustRightInd w:val="0"/>
        <w:snapToGrid w:val="0"/>
        <w:spacing w:before="120" w:line="240" w:lineRule="auto"/>
        <w:jc w:val="both"/>
        <w:outlineLvl w:val="0"/>
        <w:rPr>
          <w:rFonts w:ascii="Times New Roman" w:hAnsi="Times New Roman"/>
          <w:b/>
          <w:sz w:val="26"/>
          <w:szCs w:val="26"/>
        </w:rPr>
      </w:pPr>
      <w:bookmarkStart w:id="20" w:name="_Toc139552552"/>
      <w:r w:rsidRPr="005E635D">
        <w:rPr>
          <w:rFonts w:ascii="Times New Roman" w:hAnsi="Times New Roman"/>
          <w:b/>
          <w:sz w:val="26"/>
          <w:szCs w:val="26"/>
        </w:rPr>
        <w:lastRenderedPageBreak/>
        <w:t>Khái quát về điều kiện tự nhiên</w:t>
      </w:r>
      <w:bookmarkEnd w:id="20"/>
    </w:p>
    <w:p w14:paraId="28B751C1" w14:textId="77777777" w:rsidR="004B3A39" w:rsidRPr="00262B8B" w:rsidRDefault="004B3A39" w:rsidP="009A1321">
      <w:pPr>
        <w:autoSpaceDN w:val="0"/>
        <w:adjustRightInd w:val="0"/>
        <w:snapToGrid w:val="0"/>
        <w:spacing w:before="120" w:after="120"/>
        <w:ind w:firstLine="567"/>
        <w:jc w:val="both"/>
        <w:rPr>
          <w:rFonts w:ascii="Times New Roman" w:hAnsi="Times New Roman"/>
          <w:i/>
          <w:iCs/>
          <w:sz w:val="26"/>
          <w:szCs w:val="26"/>
          <w:lang w:val="pt-BR"/>
        </w:rPr>
      </w:pPr>
      <w:r w:rsidRPr="00262B8B">
        <w:rPr>
          <w:rFonts w:ascii="Times New Roman" w:hAnsi="Times New Roman"/>
          <w:i/>
          <w:iCs/>
          <w:sz w:val="26"/>
          <w:szCs w:val="26"/>
          <w:lang w:val="pt-BR"/>
        </w:rPr>
        <w:t>a. Khí hậu </w:t>
      </w:r>
    </w:p>
    <w:p w14:paraId="0D17F0E4" w14:textId="77777777" w:rsidR="00372083" w:rsidRPr="00262B8B" w:rsidRDefault="00372083" w:rsidP="00372083">
      <w:pPr>
        <w:autoSpaceDN w:val="0"/>
        <w:adjustRightInd w:val="0"/>
        <w:snapToGrid w:val="0"/>
        <w:spacing w:before="120"/>
        <w:ind w:firstLine="567"/>
        <w:jc w:val="both"/>
        <w:rPr>
          <w:rFonts w:ascii="Times New Roman" w:hAnsi="Times New Roman"/>
          <w:sz w:val="26"/>
          <w:szCs w:val="26"/>
          <w:lang w:val="pt-BR"/>
        </w:rPr>
      </w:pPr>
      <w:r w:rsidRPr="00262B8B">
        <w:rPr>
          <w:rFonts w:ascii="Times New Roman" w:hAnsi="Times New Roman"/>
          <w:sz w:val="26"/>
          <w:szCs w:val="26"/>
          <w:lang w:val="pt-BR"/>
        </w:rPr>
        <w:t>Nằm ở vùng cao nguyên trung phần, Krông Pắc vừa chịu sự chi phối của khí hậu nhiệt đới gió mùa, vừa mang tính chất của khí hậu cao nguyên; trong năm có 2 mùa rõ rệt: mùa mưa và mùa khô. Đặc điểm khí hậu khu vực Krông Pắc là nơi chuyển tiếp giữa khí hậu của vùng trung tâm và khí hậu vùng phía Đông của tỉnh Đắc Lắc.</w:t>
      </w:r>
    </w:p>
    <w:p w14:paraId="6A81066F" w14:textId="77777777" w:rsidR="00372083" w:rsidRPr="00262B8B" w:rsidRDefault="00372083" w:rsidP="00372083">
      <w:pPr>
        <w:autoSpaceDN w:val="0"/>
        <w:adjustRightInd w:val="0"/>
        <w:snapToGrid w:val="0"/>
        <w:spacing w:before="120"/>
        <w:ind w:firstLine="567"/>
        <w:jc w:val="both"/>
        <w:rPr>
          <w:rFonts w:ascii="Times New Roman" w:hAnsi="Times New Roman"/>
          <w:sz w:val="26"/>
          <w:szCs w:val="26"/>
          <w:lang w:val="pt-BR"/>
        </w:rPr>
      </w:pPr>
      <w:r w:rsidRPr="00262B8B">
        <w:rPr>
          <w:rFonts w:ascii="Times New Roman" w:hAnsi="Times New Roman"/>
          <w:sz w:val="26"/>
          <w:szCs w:val="26"/>
          <w:lang w:val="pt-BR"/>
        </w:rPr>
        <w:t xml:space="preserve">- Tổng số giờ nắng trung bình năm là 2.473 giờ. Nền nhiệt tương đối cao so với các khu vực khác, tổng nhiệt trong năm từ 8.5000 C – 9.0000 C. Nhiệt độ bình quân năm là 23-24 0 C. </w:t>
      </w:r>
    </w:p>
    <w:p w14:paraId="72E0C596" w14:textId="77777777" w:rsidR="00372083" w:rsidRPr="00262B8B" w:rsidRDefault="00372083" w:rsidP="00372083">
      <w:pPr>
        <w:autoSpaceDN w:val="0"/>
        <w:adjustRightInd w:val="0"/>
        <w:snapToGrid w:val="0"/>
        <w:spacing w:before="120"/>
        <w:ind w:firstLine="567"/>
        <w:jc w:val="both"/>
        <w:rPr>
          <w:rFonts w:ascii="Times New Roman" w:hAnsi="Times New Roman"/>
          <w:sz w:val="26"/>
          <w:szCs w:val="26"/>
          <w:lang w:val="pt-BR"/>
        </w:rPr>
      </w:pPr>
      <w:r w:rsidRPr="00262B8B">
        <w:rPr>
          <w:rFonts w:ascii="Times New Roman" w:hAnsi="Times New Roman"/>
          <w:sz w:val="26"/>
          <w:szCs w:val="26"/>
          <w:lang w:val="pt-BR"/>
        </w:rPr>
        <w:t>- Độ ẩm trung bình trong năm 82%. Lượng bốc hơi trung bình năm 1.026,3 mm, trong đó các tháng mùa khô là 102,36mm; lượng bốc hơi mùa khô lớn gấp 15-20 lần lượng mưa (tháng 1,2) gây ra khô hạn.</w:t>
      </w:r>
    </w:p>
    <w:p w14:paraId="3408EF99" w14:textId="77777777" w:rsidR="00372083" w:rsidRPr="00262B8B" w:rsidRDefault="00372083" w:rsidP="00372083">
      <w:pPr>
        <w:autoSpaceDN w:val="0"/>
        <w:adjustRightInd w:val="0"/>
        <w:snapToGrid w:val="0"/>
        <w:spacing w:before="120"/>
        <w:ind w:firstLine="567"/>
        <w:jc w:val="both"/>
        <w:rPr>
          <w:rFonts w:ascii="Times New Roman" w:hAnsi="Times New Roman"/>
          <w:sz w:val="26"/>
          <w:szCs w:val="26"/>
          <w:lang w:val="pt-BR"/>
        </w:rPr>
      </w:pPr>
      <w:r w:rsidRPr="00262B8B">
        <w:rPr>
          <w:rFonts w:ascii="Times New Roman" w:hAnsi="Times New Roman"/>
          <w:sz w:val="26"/>
          <w:szCs w:val="26"/>
          <w:lang w:val="pt-BR"/>
        </w:rPr>
        <w:t>- Có 2 hướng gió chính: gió Đông - Bắc, Đông - Đông Bắc vào mùa khô và gió Tây, Tây - Nam vào mùa mưa. Chưa có bão, nhưng chịu ảnh hưởng trực tiếp của các cơn bão đổ bộ vào nam Trung Bộ gây mưa to kéo dài. Lượng mưa bình quân năm từ 1.400-1.500mm, là một trong những vùng có lượng mưa năm thấp nhất trong tỉnh. Mùa mưa từ tháng 5 đến tháng 11, lượng mưa chiếm 85% cả năm tập trung phần lớn từ tháng 9 đến tháng 11; mùa khô từ tháng 12 đến tháng 4 năm sau, lượng mưa chiếm 15% cả năm.</w:t>
      </w:r>
    </w:p>
    <w:p w14:paraId="28B751C6" w14:textId="77777777" w:rsidR="004B3A39" w:rsidRPr="00262B8B" w:rsidRDefault="004B3A39" w:rsidP="009A1321">
      <w:pPr>
        <w:autoSpaceDN w:val="0"/>
        <w:adjustRightInd w:val="0"/>
        <w:snapToGrid w:val="0"/>
        <w:spacing w:before="120" w:after="120"/>
        <w:ind w:firstLine="567"/>
        <w:jc w:val="both"/>
        <w:rPr>
          <w:rFonts w:ascii="Times New Roman" w:hAnsi="Times New Roman"/>
          <w:i/>
          <w:iCs/>
          <w:sz w:val="26"/>
          <w:szCs w:val="26"/>
          <w:lang w:val="pt-BR"/>
        </w:rPr>
      </w:pPr>
      <w:r w:rsidRPr="00262B8B">
        <w:rPr>
          <w:rFonts w:ascii="Times New Roman" w:hAnsi="Times New Roman"/>
          <w:i/>
          <w:iCs/>
          <w:sz w:val="26"/>
          <w:szCs w:val="26"/>
          <w:lang w:val="pt-BR"/>
        </w:rPr>
        <w:t>b. Địa hình </w:t>
      </w:r>
    </w:p>
    <w:p w14:paraId="5F79B925" w14:textId="77777777" w:rsidR="00747B43" w:rsidRPr="00262B8B" w:rsidRDefault="00747B43" w:rsidP="00747B43">
      <w:pPr>
        <w:autoSpaceDN w:val="0"/>
        <w:adjustRightInd w:val="0"/>
        <w:snapToGrid w:val="0"/>
        <w:spacing w:before="120"/>
        <w:ind w:firstLine="567"/>
        <w:jc w:val="both"/>
        <w:rPr>
          <w:rFonts w:ascii="Times New Roman" w:hAnsi="Times New Roman"/>
          <w:sz w:val="26"/>
          <w:szCs w:val="26"/>
          <w:lang w:val="pt-BR"/>
        </w:rPr>
      </w:pPr>
      <w:r w:rsidRPr="00262B8B">
        <w:rPr>
          <w:rFonts w:ascii="Times New Roman" w:hAnsi="Times New Roman"/>
          <w:sz w:val="26"/>
          <w:szCs w:val="26"/>
          <w:lang w:val="pt-BR"/>
        </w:rPr>
        <w:t>Địa hình huyện Krông Pắc tương đối bằng phẳng, có độ cao trung bình 500m so với mực nước biển, thấp dần từ Tây - Bắc xuống Đông – Nam, nhìn chung địa hình đặc trưng bởi 3 dạng sau đây:</w:t>
      </w:r>
    </w:p>
    <w:p w14:paraId="5BC0B2EE" w14:textId="77777777" w:rsidR="00747B43" w:rsidRPr="00262B8B" w:rsidRDefault="00747B43" w:rsidP="00747B43">
      <w:pPr>
        <w:autoSpaceDN w:val="0"/>
        <w:adjustRightInd w:val="0"/>
        <w:snapToGrid w:val="0"/>
        <w:spacing w:before="120"/>
        <w:ind w:firstLine="567"/>
        <w:jc w:val="both"/>
        <w:rPr>
          <w:rFonts w:ascii="Times New Roman" w:hAnsi="Times New Roman"/>
          <w:sz w:val="26"/>
          <w:szCs w:val="26"/>
          <w:lang w:val="pt-BR"/>
        </w:rPr>
      </w:pPr>
      <w:r w:rsidRPr="00262B8B">
        <w:rPr>
          <w:rFonts w:ascii="Times New Roman" w:hAnsi="Times New Roman"/>
          <w:sz w:val="26"/>
          <w:szCs w:val="26"/>
          <w:lang w:val="pt-BR"/>
        </w:rPr>
        <w:t>- Vùng cao nguyên, dãy đồi lượn sóng: Nằm ở phía Bắc huyện, thuộc phía Đông cao nguyên Buôn Ma Thuột và Buôn Hồ, phân bố từ Tây sang Đông. Đây là vùng chiếm diện tích lớn nhất huyện (khoảng 40.000 ha), độ cao trung bình 500m-550m.</w:t>
      </w:r>
    </w:p>
    <w:p w14:paraId="0A9D4349" w14:textId="77777777" w:rsidR="00747B43" w:rsidRPr="00262B8B" w:rsidRDefault="00747B43" w:rsidP="00747B43">
      <w:pPr>
        <w:autoSpaceDN w:val="0"/>
        <w:adjustRightInd w:val="0"/>
        <w:snapToGrid w:val="0"/>
        <w:spacing w:before="120"/>
        <w:ind w:firstLine="567"/>
        <w:jc w:val="both"/>
        <w:rPr>
          <w:rFonts w:ascii="Times New Roman" w:hAnsi="Times New Roman"/>
          <w:sz w:val="26"/>
          <w:szCs w:val="26"/>
          <w:lang w:val="pt-BR"/>
        </w:rPr>
      </w:pPr>
      <w:r w:rsidRPr="00262B8B">
        <w:rPr>
          <w:rFonts w:ascii="Times New Roman" w:hAnsi="Times New Roman"/>
          <w:sz w:val="26"/>
          <w:szCs w:val="26"/>
          <w:lang w:val="pt-BR"/>
        </w:rPr>
        <w:t>- Vùng núi thấp, sườn dốc: Nằm ở phía Nam và Tây Nam huyện, vùng này có nhiều dãy núi rải rác như: Cư Drang (664m), Cư Kplang (648m) giáp huyện Krông Bông và dãy cao nhất là Cư Ouie (788m) giáp huyện Krông Pắc; độ dốc vùng này trung bình từ 20,5% trở lên.</w:t>
      </w:r>
    </w:p>
    <w:p w14:paraId="4E2AED6F" w14:textId="77777777" w:rsidR="00747B43" w:rsidRPr="00262B8B" w:rsidRDefault="00747B43" w:rsidP="00747B43">
      <w:pPr>
        <w:autoSpaceDN w:val="0"/>
        <w:adjustRightInd w:val="0"/>
        <w:snapToGrid w:val="0"/>
        <w:spacing w:before="120"/>
        <w:ind w:firstLine="567"/>
        <w:jc w:val="both"/>
        <w:rPr>
          <w:rFonts w:ascii="Times New Roman" w:hAnsi="Times New Roman"/>
          <w:sz w:val="26"/>
          <w:szCs w:val="26"/>
          <w:lang w:val="pt-BR"/>
        </w:rPr>
      </w:pPr>
      <w:r w:rsidRPr="00262B8B">
        <w:rPr>
          <w:rFonts w:ascii="Times New Roman" w:hAnsi="Times New Roman"/>
          <w:sz w:val="26"/>
          <w:szCs w:val="26"/>
          <w:lang w:val="pt-BR"/>
        </w:rPr>
        <w:t>- Vùng trũng - thấp: Có diện tích khoảng 12.000 ha, nằm ở phía Nam và Đông – Nam huyện, ven hạ lưu sông Krông Buk và sông Krông Pắc; vùng này có độ cao trung bình 400-500m, tương đối bằng phẳng, xen lẫn núi sót (Cư Mui cao 502m, Cư Plung cao 581m), có nhiều sình lầy, một số khu vực ngập nước vào mùa mưa</w:t>
      </w:r>
    </w:p>
    <w:p w14:paraId="28B751C8" w14:textId="503D5527" w:rsidR="004B3A39" w:rsidRPr="00262B8B" w:rsidRDefault="004B3A39" w:rsidP="009A1321">
      <w:pPr>
        <w:autoSpaceDN w:val="0"/>
        <w:adjustRightInd w:val="0"/>
        <w:snapToGrid w:val="0"/>
        <w:spacing w:before="120" w:after="120"/>
        <w:ind w:firstLine="567"/>
        <w:jc w:val="both"/>
        <w:rPr>
          <w:rFonts w:ascii="Times New Roman" w:hAnsi="Times New Roman"/>
          <w:i/>
          <w:iCs/>
          <w:sz w:val="26"/>
          <w:szCs w:val="26"/>
          <w:lang w:val="pt-BR"/>
        </w:rPr>
      </w:pPr>
      <w:r w:rsidRPr="00262B8B">
        <w:rPr>
          <w:rFonts w:ascii="Times New Roman" w:hAnsi="Times New Roman"/>
          <w:i/>
          <w:iCs/>
          <w:sz w:val="26"/>
          <w:szCs w:val="26"/>
          <w:lang w:val="pt-BR"/>
        </w:rPr>
        <w:t xml:space="preserve">c. </w:t>
      </w:r>
      <w:r w:rsidR="00624665" w:rsidRPr="00262B8B">
        <w:rPr>
          <w:rFonts w:ascii="Times New Roman" w:hAnsi="Times New Roman"/>
          <w:i/>
          <w:iCs/>
          <w:sz w:val="26"/>
          <w:szCs w:val="26"/>
          <w:lang w:val="pt-BR"/>
        </w:rPr>
        <w:t>Chế độ thủy văn</w:t>
      </w:r>
    </w:p>
    <w:p w14:paraId="044393F2" w14:textId="77777777" w:rsidR="00624665" w:rsidRPr="00262B8B" w:rsidRDefault="00624665" w:rsidP="00624665">
      <w:pPr>
        <w:autoSpaceDN w:val="0"/>
        <w:adjustRightInd w:val="0"/>
        <w:snapToGrid w:val="0"/>
        <w:spacing w:before="120"/>
        <w:ind w:firstLine="567"/>
        <w:jc w:val="both"/>
        <w:rPr>
          <w:rFonts w:ascii="Times New Roman" w:hAnsi="Times New Roman"/>
          <w:sz w:val="26"/>
          <w:szCs w:val="26"/>
          <w:lang w:val="pt-BR"/>
        </w:rPr>
      </w:pPr>
      <w:r w:rsidRPr="00262B8B">
        <w:rPr>
          <w:rFonts w:ascii="Times New Roman" w:hAnsi="Times New Roman"/>
          <w:sz w:val="26"/>
          <w:szCs w:val="26"/>
          <w:lang w:val="pt-BR"/>
        </w:rPr>
        <w:t>Trên địa bàn huyện có 2 con sông chính chảy qua là sông Krông Buk và sông Krông Pắc:</w:t>
      </w:r>
    </w:p>
    <w:p w14:paraId="2F8F4EBB" w14:textId="77777777" w:rsidR="00624665" w:rsidRPr="00262B8B" w:rsidRDefault="00624665" w:rsidP="00624665">
      <w:pPr>
        <w:autoSpaceDN w:val="0"/>
        <w:adjustRightInd w:val="0"/>
        <w:snapToGrid w:val="0"/>
        <w:spacing w:before="120"/>
        <w:ind w:firstLine="567"/>
        <w:jc w:val="both"/>
        <w:rPr>
          <w:rFonts w:ascii="Times New Roman" w:hAnsi="Times New Roman"/>
          <w:sz w:val="26"/>
          <w:szCs w:val="26"/>
          <w:lang w:val="pt-BR"/>
        </w:rPr>
      </w:pPr>
      <w:r w:rsidRPr="00262B8B">
        <w:rPr>
          <w:rFonts w:ascii="Times New Roman" w:hAnsi="Times New Roman"/>
          <w:sz w:val="26"/>
          <w:szCs w:val="26"/>
          <w:lang w:val="pt-BR"/>
        </w:rPr>
        <w:t xml:space="preserve">* Hệ thống sông Krông Búk: Sông Krông Búk (đoạn thượng nguồn là sông Srêpôk) tổng chiều dài của sông là 124 km, diện tích lưu vực 1.269 km2; đoạn chảy qua huyện là đoạn hạ lưu có chiều dài 25,6km (khu vực phía Đông huyện); sông Krông Búk gặp sông Krông Pắc (khu vực ngã ba giáp xã Ea Uy và Vụ Bổn). Sông </w:t>
      </w:r>
      <w:r w:rsidRPr="00262B8B">
        <w:rPr>
          <w:rFonts w:ascii="Times New Roman" w:hAnsi="Times New Roman"/>
          <w:sz w:val="26"/>
          <w:szCs w:val="26"/>
          <w:lang w:val="pt-BR"/>
        </w:rPr>
        <w:lastRenderedPageBreak/>
        <w:t xml:space="preserve">Krông Búk chảy qua địa bàn các xã Ea Phê, Krông Búk, Ea Kuang, Ea Kly, Ea Uy. Hiện nay, trên sông Krông Búk (đoạn thuộc địa phận huyện) đã xây dựng công trình thủy lợi Krông Búk Hạ, tưới cho gần 12.000 ha đất nông nghiệp, đồng thời tạo ra 800 ha diện tích mặt nước khu vực lòng hồ; đây là tiềm năng rất lớn cho phát triển nuôi trồng thủy sản vùng lòng hồ.   </w:t>
      </w:r>
    </w:p>
    <w:p w14:paraId="27CC2F08" w14:textId="77777777" w:rsidR="00624665" w:rsidRPr="00262B8B" w:rsidRDefault="00624665" w:rsidP="00624665">
      <w:pPr>
        <w:autoSpaceDN w:val="0"/>
        <w:adjustRightInd w:val="0"/>
        <w:snapToGrid w:val="0"/>
        <w:spacing w:before="120"/>
        <w:ind w:firstLine="567"/>
        <w:jc w:val="both"/>
        <w:rPr>
          <w:rFonts w:ascii="Times New Roman" w:hAnsi="Times New Roman"/>
          <w:sz w:val="26"/>
          <w:szCs w:val="26"/>
          <w:lang w:val="pt-BR"/>
        </w:rPr>
      </w:pPr>
      <w:r w:rsidRPr="00262B8B">
        <w:rPr>
          <w:rFonts w:ascii="Times New Roman" w:hAnsi="Times New Roman"/>
          <w:sz w:val="26"/>
          <w:szCs w:val="26"/>
          <w:lang w:val="pt-BR"/>
        </w:rPr>
        <w:t>Sông Krông Búk có 2 nhánh suối lớn là suối Ea Kuăng và suối Ea Uy.</w:t>
      </w:r>
    </w:p>
    <w:p w14:paraId="5F350A3D" w14:textId="77777777" w:rsidR="00624665" w:rsidRPr="00262B8B" w:rsidRDefault="00624665" w:rsidP="00624665">
      <w:pPr>
        <w:autoSpaceDN w:val="0"/>
        <w:adjustRightInd w:val="0"/>
        <w:snapToGrid w:val="0"/>
        <w:spacing w:before="120"/>
        <w:ind w:firstLine="567"/>
        <w:jc w:val="both"/>
        <w:rPr>
          <w:rFonts w:ascii="Times New Roman" w:hAnsi="Times New Roman"/>
          <w:sz w:val="26"/>
          <w:szCs w:val="26"/>
          <w:lang w:val="pt-BR"/>
        </w:rPr>
      </w:pPr>
      <w:r w:rsidRPr="00262B8B">
        <w:rPr>
          <w:rFonts w:ascii="Times New Roman" w:hAnsi="Times New Roman"/>
          <w:sz w:val="26"/>
          <w:szCs w:val="26"/>
          <w:lang w:val="pt-BR"/>
        </w:rPr>
        <w:t>* Sông Krông Pắc: sông Krông Pắc bắt nguồn từ núi cao phía Tây của tỉnh Khánh Hòa và huyện M’Drắk, chảy qua huyện Ea Kar, Krông Pắc gặp sông Krông Búk tại nga 3 sông (xã Ea Uy); sông Krông Pắc có tổng chiều dài 74 km, diện tích lưu vực 692 km2, trên sông Krông Pắc hiện đã xây dựng một số công trình thủy lợi như: hồ Vụ Bổn, hồ Ea Nông...</w:t>
      </w:r>
    </w:p>
    <w:p w14:paraId="3F4B51AF" w14:textId="2AC2929D" w:rsidR="00224888" w:rsidRPr="00262B8B" w:rsidRDefault="00224888" w:rsidP="00224888">
      <w:pPr>
        <w:autoSpaceDN w:val="0"/>
        <w:adjustRightInd w:val="0"/>
        <w:snapToGrid w:val="0"/>
        <w:spacing w:before="120" w:after="120"/>
        <w:ind w:firstLine="567"/>
        <w:jc w:val="both"/>
        <w:rPr>
          <w:rFonts w:ascii="Times New Roman" w:hAnsi="Times New Roman"/>
          <w:i/>
          <w:iCs/>
          <w:sz w:val="26"/>
          <w:szCs w:val="26"/>
          <w:lang w:val="pt-BR"/>
        </w:rPr>
      </w:pPr>
      <w:r w:rsidRPr="00262B8B">
        <w:rPr>
          <w:rFonts w:ascii="Times New Roman" w:hAnsi="Times New Roman"/>
          <w:i/>
          <w:iCs/>
          <w:sz w:val="26"/>
          <w:szCs w:val="26"/>
          <w:lang w:val="pt-BR"/>
        </w:rPr>
        <w:t>d. Tài nguyên nước</w:t>
      </w:r>
    </w:p>
    <w:p w14:paraId="4789892E" w14:textId="77777777" w:rsidR="00224888" w:rsidRPr="00262B8B" w:rsidRDefault="00224888" w:rsidP="00224888">
      <w:pPr>
        <w:autoSpaceDN w:val="0"/>
        <w:adjustRightInd w:val="0"/>
        <w:snapToGrid w:val="0"/>
        <w:spacing w:before="120"/>
        <w:ind w:firstLine="567"/>
        <w:jc w:val="both"/>
        <w:rPr>
          <w:rFonts w:ascii="Times New Roman" w:hAnsi="Times New Roman"/>
          <w:sz w:val="26"/>
          <w:szCs w:val="26"/>
          <w:lang w:val="pt-BR"/>
        </w:rPr>
      </w:pPr>
      <w:r w:rsidRPr="00262B8B">
        <w:rPr>
          <w:rFonts w:ascii="Times New Roman" w:hAnsi="Times New Roman"/>
          <w:sz w:val="26"/>
          <w:szCs w:val="26"/>
          <w:lang w:val="pt-BR"/>
        </w:rPr>
        <w:t xml:space="preserve">* Nguồn nước mặt: Nguồn nước mặt được cung cấp chính bởi 2 con sông Krông Búk và Krông Pắc. </w:t>
      </w:r>
    </w:p>
    <w:p w14:paraId="0260850D" w14:textId="77777777" w:rsidR="00224888" w:rsidRPr="00262B8B" w:rsidRDefault="00224888" w:rsidP="00224888">
      <w:pPr>
        <w:autoSpaceDN w:val="0"/>
        <w:adjustRightInd w:val="0"/>
        <w:snapToGrid w:val="0"/>
        <w:spacing w:before="120"/>
        <w:ind w:firstLine="567"/>
        <w:jc w:val="both"/>
        <w:rPr>
          <w:rFonts w:ascii="Times New Roman" w:hAnsi="Times New Roman"/>
          <w:sz w:val="26"/>
          <w:szCs w:val="26"/>
          <w:lang w:val="pt-BR"/>
        </w:rPr>
      </w:pPr>
      <w:r w:rsidRPr="00262B8B">
        <w:rPr>
          <w:rFonts w:ascii="Times New Roman" w:hAnsi="Times New Roman"/>
          <w:sz w:val="26"/>
          <w:szCs w:val="26"/>
          <w:lang w:val="pt-BR"/>
        </w:rPr>
        <w:t>Ngoài nguồn nước mặt được cung cấp bởi 2 con sông chính trên, trên địa bàn huyện còn có nhiều hồ chứa để cung cấp nguồn nước cho sinh hoạt và sản xuất như: hồ Krông Búk Hạ (Ea Phê – Krông Búk), hồ Vụ Bổn (xã Vụ Bổn), hồ Phước Thịnh (Ea Kênh), hồ Ea Wi (xã Ea Yông), hồ C9 (xã Ea Kly), hồ Ea Nhái... Huyện Krông Pắc có 82 công trình hồ chứa, với tổng dung tích 164,80 triệu m3, tổng diện tích mặt thoáng 2.916,57 ha, tổng diện tích được tưới là 11.323 ha, trong đó tưới cho cà phê 7.304 ha, tưới cho lúa 3.704 ha (Nguồn: Đề án an toàn hồ chứa trên địa bàn tỉnh Đắk Lắk).</w:t>
      </w:r>
    </w:p>
    <w:p w14:paraId="4BDD074F" w14:textId="77777777" w:rsidR="00224888" w:rsidRPr="00262B8B" w:rsidRDefault="00224888" w:rsidP="00224888">
      <w:pPr>
        <w:autoSpaceDN w:val="0"/>
        <w:adjustRightInd w:val="0"/>
        <w:snapToGrid w:val="0"/>
        <w:spacing w:before="120"/>
        <w:ind w:firstLine="567"/>
        <w:jc w:val="both"/>
        <w:rPr>
          <w:rFonts w:ascii="Times New Roman" w:hAnsi="Times New Roman"/>
          <w:sz w:val="26"/>
          <w:szCs w:val="26"/>
          <w:lang w:val="pt-BR"/>
        </w:rPr>
      </w:pPr>
      <w:bookmarkStart w:id="21" w:name="_Toc178480388"/>
      <w:bookmarkStart w:id="22" w:name="_Toc351973785"/>
      <w:r w:rsidRPr="00262B8B">
        <w:rPr>
          <w:rFonts w:ascii="Times New Roman" w:hAnsi="Times New Roman"/>
          <w:sz w:val="26"/>
          <w:szCs w:val="26"/>
          <w:lang w:val="pt-BR"/>
        </w:rPr>
        <w:t>* Nguồn nước ngầ</w:t>
      </w:r>
      <w:bookmarkEnd w:id="21"/>
      <w:bookmarkEnd w:id="22"/>
      <w:r w:rsidRPr="00262B8B">
        <w:rPr>
          <w:rFonts w:ascii="Times New Roman" w:hAnsi="Times New Roman"/>
          <w:sz w:val="26"/>
          <w:szCs w:val="26"/>
          <w:lang w:val="pt-BR"/>
        </w:rPr>
        <w:t xml:space="preserve">m: Theo các kết quả điều tra địa chất thủy văn và tìm kiếm, thăm dò nước ngầm do Liên đoàn Địa chất miền Trung tiến hành trên địa bàn tỉnh Đắk Lắk cho thấy nước ngầm huyện Krông Pắc thuộc loại không áp, một số nơi có áp lưc cục bộ. Vùng Phước An: 8 - 12,0m. Lưu lượng các lỗ khoan từ 0,16 - 6,03 l/s, lưu lượng 0,01 - 1,50 l/s.m.  </w:t>
      </w:r>
    </w:p>
    <w:p w14:paraId="796E3565" w14:textId="215AD3A6" w:rsidR="00224888" w:rsidRPr="00262B8B" w:rsidRDefault="00224888" w:rsidP="00224888">
      <w:pPr>
        <w:autoSpaceDN w:val="0"/>
        <w:adjustRightInd w:val="0"/>
        <w:snapToGrid w:val="0"/>
        <w:spacing w:before="120" w:after="120"/>
        <w:ind w:firstLine="567"/>
        <w:jc w:val="both"/>
        <w:rPr>
          <w:rFonts w:ascii="Times New Roman" w:hAnsi="Times New Roman"/>
          <w:i/>
          <w:iCs/>
          <w:sz w:val="26"/>
          <w:szCs w:val="26"/>
          <w:lang w:val="pt-BR"/>
        </w:rPr>
      </w:pPr>
      <w:r w:rsidRPr="00262B8B">
        <w:rPr>
          <w:rFonts w:ascii="Times New Roman" w:hAnsi="Times New Roman"/>
          <w:i/>
          <w:iCs/>
          <w:sz w:val="26"/>
          <w:szCs w:val="26"/>
          <w:lang w:val="pt-BR"/>
        </w:rPr>
        <w:t>e. Tài nguyên rừng</w:t>
      </w:r>
    </w:p>
    <w:p w14:paraId="1403506A" w14:textId="77777777" w:rsidR="00224888" w:rsidRPr="00262B8B" w:rsidRDefault="00224888" w:rsidP="00224888">
      <w:pPr>
        <w:autoSpaceDN w:val="0"/>
        <w:adjustRightInd w:val="0"/>
        <w:snapToGrid w:val="0"/>
        <w:spacing w:before="120"/>
        <w:ind w:firstLine="567"/>
        <w:jc w:val="both"/>
        <w:rPr>
          <w:rFonts w:ascii="Times New Roman" w:hAnsi="Times New Roman"/>
          <w:sz w:val="26"/>
          <w:szCs w:val="26"/>
          <w:lang w:val="pt-BR"/>
        </w:rPr>
      </w:pPr>
      <w:r w:rsidRPr="00262B8B">
        <w:rPr>
          <w:rFonts w:ascii="Times New Roman" w:hAnsi="Times New Roman"/>
          <w:sz w:val="26"/>
          <w:szCs w:val="26"/>
          <w:lang w:val="pt-BR"/>
        </w:rPr>
        <w:t>Theo kết quả kiểm kê đất đai và Quyết định số 453/QĐ-UBND ngày 26 tháng 02 năm 2021 của UBND tỉnh Đắk Lắk về phê duyệt số liệu diễn biến rừng và đất quy hoạch phát triển rừng trên địa bàn tỉnh Đắk Lắk có đến ngày 31/12/2020, tổng diện tích đất lâm nghiệp trên địa bàn huyện có 2.811,37 ha, trong đó đất có rừng có 2.360,7 ha, độ che phủ thấp (3,77%), trong đó 100% là đất rừng sản xuất, tập trung chủ yếu ở xã Vụ Bổn.</w:t>
      </w:r>
    </w:p>
    <w:p w14:paraId="28B751CE" w14:textId="2096985B" w:rsidR="004B3A39" w:rsidRPr="00262B8B" w:rsidRDefault="00224888" w:rsidP="009A1321">
      <w:pPr>
        <w:autoSpaceDN w:val="0"/>
        <w:adjustRightInd w:val="0"/>
        <w:snapToGrid w:val="0"/>
        <w:spacing w:before="120" w:after="120"/>
        <w:ind w:firstLine="567"/>
        <w:jc w:val="both"/>
        <w:rPr>
          <w:rFonts w:ascii="Times New Roman" w:hAnsi="Times New Roman"/>
          <w:i/>
          <w:iCs/>
          <w:sz w:val="26"/>
          <w:szCs w:val="26"/>
          <w:lang w:val="pt-BR"/>
        </w:rPr>
      </w:pPr>
      <w:r w:rsidRPr="00262B8B">
        <w:rPr>
          <w:rFonts w:ascii="Times New Roman" w:hAnsi="Times New Roman"/>
          <w:i/>
          <w:iCs/>
          <w:sz w:val="26"/>
          <w:szCs w:val="26"/>
          <w:lang w:val="pt-BR"/>
        </w:rPr>
        <w:t xml:space="preserve">f. </w:t>
      </w:r>
      <w:r w:rsidR="004B3A39" w:rsidRPr="00262B8B">
        <w:rPr>
          <w:rFonts w:ascii="Times New Roman" w:hAnsi="Times New Roman"/>
          <w:i/>
          <w:iCs/>
          <w:sz w:val="26"/>
          <w:szCs w:val="26"/>
          <w:lang w:val="pt-BR"/>
        </w:rPr>
        <w:t>Tài nguyên khoáng sản</w:t>
      </w:r>
    </w:p>
    <w:p w14:paraId="27BEE4AF" w14:textId="77777777" w:rsidR="00473C36" w:rsidRPr="00262B8B" w:rsidRDefault="00473C36" w:rsidP="00473C36">
      <w:pPr>
        <w:autoSpaceDN w:val="0"/>
        <w:adjustRightInd w:val="0"/>
        <w:snapToGrid w:val="0"/>
        <w:spacing w:before="120"/>
        <w:ind w:firstLine="567"/>
        <w:jc w:val="both"/>
        <w:rPr>
          <w:rFonts w:ascii="Times New Roman" w:hAnsi="Times New Roman"/>
          <w:sz w:val="26"/>
          <w:szCs w:val="26"/>
          <w:lang w:val="pt-BR"/>
        </w:rPr>
      </w:pPr>
      <w:bookmarkStart w:id="23" w:name="_Toc77076370"/>
      <w:r w:rsidRPr="00262B8B">
        <w:rPr>
          <w:rFonts w:ascii="Times New Roman" w:hAnsi="Times New Roman"/>
          <w:sz w:val="26"/>
          <w:szCs w:val="26"/>
          <w:lang w:val="pt-BR"/>
        </w:rPr>
        <w:t>Trên địa bàn huyện có nhiều mỏ khoáng sản như đá, cát xây dựng được đánh giá là có trữ lượng khá đa dạng được các đơn vị khai thác phục vụ sản xuất công nghiệp và xây dựng: sắt laterit, đá xây dựng (Krông Búk, Hoà Tiến, Ea Phê), cát xây dựng (Vụ Bổn).…Nguồn khoáng sản này đang được các tổ chức, cá nhân đầu tư khai thác để phục vụ cho hoạt động xây dựng, góp phần phát triển kinh tế xã hội</w:t>
      </w:r>
    </w:p>
    <w:p w14:paraId="2F113BC4" w14:textId="1C1BDF43" w:rsidR="005E1216" w:rsidRPr="00262B8B" w:rsidRDefault="005E1216" w:rsidP="009A1321">
      <w:pPr>
        <w:autoSpaceDN w:val="0"/>
        <w:adjustRightInd w:val="0"/>
        <w:snapToGrid w:val="0"/>
        <w:spacing w:before="120" w:after="120"/>
        <w:ind w:firstLine="567"/>
        <w:jc w:val="both"/>
        <w:rPr>
          <w:rFonts w:ascii="Times New Roman" w:hAnsi="Times New Roman"/>
          <w:i/>
          <w:iCs/>
          <w:sz w:val="26"/>
          <w:szCs w:val="26"/>
          <w:lang w:val="pt-BR"/>
        </w:rPr>
      </w:pPr>
      <w:bookmarkStart w:id="24" w:name="_Toc77076372"/>
      <w:bookmarkEnd w:id="23"/>
      <w:r w:rsidRPr="00262B8B">
        <w:rPr>
          <w:rFonts w:ascii="Times New Roman" w:hAnsi="Times New Roman"/>
          <w:i/>
          <w:iCs/>
          <w:sz w:val="26"/>
          <w:szCs w:val="26"/>
          <w:lang w:val="pt-BR"/>
        </w:rPr>
        <w:t>f. Tài nguyên nhân văn</w:t>
      </w:r>
      <w:bookmarkEnd w:id="24"/>
    </w:p>
    <w:p w14:paraId="6252F382" w14:textId="1C177941" w:rsidR="00726124" w:rsidRPr="00262B8B" w:rsidRDefault="00F35920" w:rsidP="00726124">
      <w:pPr>
        <w:autoSpaceDN w:val="0"/>
        <w:adjustRightInd w:val="0"/>
        <w:snapToGrid w:val="0"/>
        <w:spacing w:before="120"/>
        <w:ind w:firstLine="567"/>
        <w:jc w:val="both"/>
        <w:rPr>
          <w:rFonts w:ascii="Times New Roman" w:hAnsi="Times New Roman"/>
          <w:sz w:val="26"/>
          <w:szCs w:val="26"/>
          <w:lang w:val="pt-BR"/>
        </w:rPr>
      </w:pPr>
      <w:bookmarkStart w:id="25" w:name="_Toc77076373"/>
      <w:r w:rsidRPr="00262B8B">
        <w:rPr>
          <w:rFonts w:ascii="Times New Roman" w:hAnsi="Times New Roman"/>
          <w:sz w:val="26"/>
          <w:szCs w:val="26"/>
          <w:lang w:val="pt-BR"/>
        </w:rPr>
        <w:lastRenderedPageBreak/>
        <w:t xml:space="preserve">Huyện Krông Pắk </w:t>
      </w:r>
      <w:r w:rsidR="00726124" w:rsidRPr="00262B8B">
        <w:rPr>
          <w:rFonts w:ascii="Times New Roman" w:hAnsi="Times New Roman"/>
          <w:sz w:val="26"/>
          <w:szCs w:val="26"/>
          <w:lang w:val="pt-BR"/>
        </w:rPr>
        <w:t>là địa bàn có nhiều dân tộc cùng sinh sống, gồm các dân tộc Tây nguyên như: Ê Đê, M’Nông, Xơ Đăng, Vân Kiều, Gia Rai và một số đồng bào dân tộc thiểu số phía Bắc vào định cư như: Tày, Nùng, Mường, Dao, Thái, H'Mông... Cộng đồng các dân tộc với những truyền thống, bản sắc riêng góp phần tạo thành nền văn hoá đa dạng, độc đáo. Hiện tại vẫn còn duy trì được một số lễ hội văn hoá truyền thống như: Lễ hội cúng lúa mới, Lễ cúng bến nước, Lễ hội Lòng tòng... và các di sản văn hoá Cồng Chiêng.</w:t>
      </w:r>
    </w:p>
    <w:p w14:paraId="371D2E87" w14:textId="4C513102" w:rsidR="005E1216" w:rsidRPr="00262B8B" w:rsidRDefault="005E1216" w:rsidP="009A1321">
      <w:pPr>
        <w:autoSpaceDN w:val="0"/>
        <w:adjustRightInd w:val="0"/>
        <w:snapToGrid w:val="0"/>
        <w:spacing w:before="120" w:after="120"/>
        <w:ind w:firstLine="567"/>
        <w:jc w:val="both"/>
        <w:rPr>
          <w:rFonts w:ascii="Times New Roman" w:hAnsi="Times New Roman"/>
          <w:i/>
          <w:iCs/>
          <w:sz w:val="26"/>
          <w:szCs w:val="26"/>
          <w:lang w:val="pt-BR"/>
        </w:rPr>
      </w:pPr>
      <w:r w:rsidRPr="00262B8B">
        <w:rPr>
          <w:rFonts w:ascii="Times New Roman" w:hAnsi="Times New Roman"/>
          <w:i/>
          <w:iCs/>
          <w:sz w:val="26"/>
          <w:szCs w:val="26"/>
          <w:lang w:val="pt-BR"/>
        </w:rPr>
        <w:t>g. Tài nguyên du lịch</w:t>
      </w:r>
      <w:bookmarkEnd w:id="25"/>
    </w:p>
    <w:p w14:paraId="55BD35A8" w14:textId="49F38989" w:rsidR="004675F5" w:rsidRPr="00262B8B" w:rsidRDefault="004675F5" w:rsidP="004675F5">
      <w:pPr>
        <w:autoSpaceDN w:val="0"/>
        <w:adjustRightInd w:val="0"/>
        <w:snapToGrid w:val="0"/>
        <w:spacing w:before="120"/>
        <w:ind w:firstLine="567"/>
        <w:jc w:val="both"/>
        <w:rPr>
          <w:rFonts w:ascii="Times New Roman" w:hAnsi="Times New Roman"/>
          <w:sz w:val="26"/>
          <w:szCs w:val="26"/>
          <w:lang w:val="pt-BR"/>
        </w:rPr>
      </w:pPr>
      <w:r w:rsidRPr="00262B8B">
        <w:rPr>
          <w:rFonts w:ascii="Times New Roman" w:hAnsi="Times New Roman"/>
          <w:sz w:val="26"/>
          <w:szCs w:val="26"/>
          <w:lang w:val="pt-BR"/>
        </w:rPr>
        <w:t xml:space="preserve">Địa bàn huyện Krông Pắc có </w:t>
      </w:r>
      <w:r w:rsidR="00F35920" w:rsidRPr="00262B8B">
        <w:rPr>
          <w:rFonts w:ascii="Times New Roman" w:hAnsi="Times New Roman"/>
          <w:sz w:val="26"/>
          <w:szCs w:val="26"/>
          <w:lang w:val="pt-BR"/>
        </w:rPr>
        <w:t xml:space="preserve">nhiều khu vực có cảnh quan đẹp. </w:t>
      </w:r>
      <w:r w:rsidRPr="00262B8B">
        <w:rPr>
          <w:rFonts w:ascii="Times New Roman" w:hAnsi="Times New Roman"/>
          <w:sz w:val="26"/>
          <w:szCs w:val="26"/>
          <w:lang w:val="pt-BR"/>
        </w:rPr>
        <w:t>Tại các khu vực hồ Tân An, hồ Ea Nhái, hồ Ea Wy, hồ Krông Buk hạ, thác Drai Dăng... có thể xây dựng các khu du lịch sinh thái. Ngoài ra còn một số hồ đập khác trên địa bàn huyện trong tương lai cũng có thể khai thác đưa vào hệ thống các điểm vui chơi, giải trí, nghỉ ngơi phục vụ nhân dân trong huyện</w:t>
      </w:r>
      <w:r w:rsidR="00DA424F">
        <w:rPr>
          <w:rFonts w:ascii="Times New Roman" w:hAnsi="Times New Roman"/>
          <w:sz w:val="26"/>
          <w:szCs w:val="26"/>
          <w:lang w:val="pt-BR"/>
        </w:rPr>
        <w:t>.</w:t>
      </w:r>
    </w:p>
    <w:p w14:paraId="7583E7A7" w14:textId="6D18E9A2" w:rsidR="00045CEB" w:rsidRPr="00CF21E0" w:rsidRDefault="005E1216" w:rsidP="006F5C7C">
      <w:pPr>
        <w:autoSpaceDN w:val="0"/>
        <w:adjustRightInd w:val="0"/>
        <w:snapToGrid w:val="0"/>
        <w:spacing w:before="120"/>
        <w:ind w:firstLine="567"/>
        <w:jc w:val="both"/>
        <w:rPr>
          <w:rFonts w:ascii="Times New Roman" w:hAnsi="Times New Roman"/>
          <w:sz w:val="26"/>
          <w:szCs w:val="26"/>
          <w:lang w:val="pt-BR"/>
        </w:rPr>
      </w:pPr>
      <w:r w:rsidRPr="00262B8B">
        <w:rPr>
          <w:rFonts w:ascii="Times New Roman" w:hAnsi="Times New Roman"/>
          <w:sz w:val="26"/>
          <w:szCs w:val="26"/>
          <w:lang w:val="pt-BR"/>
        </w:rPr>
        <w:t xml:space="preserve">Xuất phát từ đặc điểm cảnh quan thiên nhiên, di sản văn hóa, phong tục tập quán và cộng đồng dân cư như trên, huyện </w:t>
      </w:r>
      <w:r w:rsidR="00A734FD" w:rsidRPr="00262B8B">
        <w:rPr>
          <w:rFonts w:ascii="Times New Roman" w:hAnsi="Times New Roman"/>
          <w:sz w:val="26"/>
          <w:szCs w:val="26"/>
          <w:lang w:val="pt-BR"/>
        </w:rPr>
        <w:t xml:space="preserve">Krông Pắc </w:t>
      </w:r>
      <w:r w:rsidRPr="00262B8B">
        <w:rPr>
          <w:rFonts w:ascii="Times New Roman" w:hAnsi="Times New Roman"/>
          <w:sz w:val="26"/>
          <w:szCs w:val="26"/>
          <w:lang w:val="pt-BR"/>
        </w:rPr>
        <w:t xml:space="preserve">có thể phát triển các loại hình du lịch </w:t>
      </w:r>
      <w:r w:rsidRPr="00F93620">
        <w:rPr>
          <w:rFonts w:ascii="Times New Roman" w:hAnsi="Times New Roman"/>
          <w:sz w:val="26"/>
          <w:szCs w:val="26"/>
          <w:lang w:val="pt-BR"/>
        </w:rPr>
        <w:t>như:</w:t>
      </w:r>
      <w:r w:rsidR="00210EFA" w:rsidRPr="00F93620">
        <w:rPr>
          <w:rFonts w:ascii="Times New Roman" w:hAnsi="Times New Roman"/>
          <w:sz w:val="26"/>
          <w:szCs w:val="26"/>
          <w:lang w:val="pt-BR"/>
        </w:rPr>
        <w:t xml:space="preserve"> </w:t>
      </w:r>
      <w:r w:rsidRPr="00F93620">
        <w:rPr>
          <w:rFonts w:ascii="Times New Roman" w:hAnsi="Times New Roman"/>
          <w:sz w:val="26"/>
          <w:szCs w:val="26"/>
          <w:lang w:val="pt-BR"/>
        </w:rPr>
        <w:t>các dịch vụ du lịch trên mặt hồ, du lịch sinh thái kết hợp với du lịch văn hóa</w:t>
      </w:r>
      <w:r w:rsidR="00FC6A0A" w:rsidRPr="00F93620">
        <w:rPr>
          <w:rFonts w:ascii="Times New Roman" w:hAnsi="Times New Roman"/>
          <w:sz w:val="26"/>
          <w:szCs w:val="26"/>
          <w:lang w:val="pt-BR"/>
        </w:rPr>
        <w:t>, du lịch nông nghiệp, du lịch trải nghiệm  .v.v</w:t>
      </w:r>
      <w:r w:rsidRPr="00F93620">
        <w:rPr>
          <w:rFonts w:ascii="Times New Roman" w:hAnsi="Times New Roman"/>
          <w:sz w:val="26"/>
          <w:szCs w:val="26"/>
          <w:lang w:val="pt-BR"/>
        </w:rPr>
        <w:t xml:space="preserve">… Ngoài ra, còn có thể kết nối các tour, tuyến </w:t>
      </w:r>
      <w:r w:rsidRPr="00CF21E0">
        <w:rPr>
          <w:rFonts w:ascii="Times New Roman" w:hAnsi="Times New Roman"/>
          <w:sz w:val="26"/>
          <w:szCs w:val="26"/>
          <w:lang w:val="pt-BR"/>
        </w:rPr>
        <w:t xml:space="preserve">du lịch giữa các điểm du lịch trong huyện với các vùng lân cận </w:t>
      </w:r>
    </w:p>
    <w:p w14:paraId="28B751D0" w14:textId="3FCD8B38" w:rsidR="004B3A39" w:rsidRPr="005E635D" w:rsidRDefault="004B3A39" w:rsidP="00A42BAB">
      <w:pPr>
        <w:pStyle w:val="BodyText2"/>
        <w:numPr>
          <w:ilvl w:val="0"/>
          <w:numId w:val="46"/>
        </w:numPr>
        <w:tabs>
          <w:tab w:val="left" w:pos="900"/>
        </w:tabs>
        <w:adjustRightInd w:val="0"/>
        <w:snapToGrid w:val="0"/>
        <w:spacing w:before="120" w:line="240" w:lineRule="auto"/>
        <w:jc w:val="both"/>
        <w:outlineLvl w:val="0"/>
        <w:rPr>
          <w:rFonts w:ascii="Times New Roman" w:hAnsi="Times New Roman"/>
          <w:b/>
          <w:sz w:val="26"/>
          <w:szCs w:val="26"/>
        </w:rPr>
      </w:pPr>
      <w:bookmarkStart w:id="26" w:name="_Toc139552553"/>
      <w:r w:rsidRPr="005E635D">
        <w:rPr>
          <w:rFonts w:ascii="Times New Roman" w:hAnsi="Times New Roman"/>
          <w:b/>
          <w:sz w:val="26"/>
          <w:szCs w:val="26"/>
        </w:rPr>
        <w:t>Khái quát về kinh tế xã hội</w:t>
      </w:r>
      <w:bookmarkEnd w:id="26"/>
    </w:p>
    <w:p w14:paraId="28B751D1" w14:textId="3DCF52D3" w:rsidR="004B3A39" w:rsidRPr="00CF21E0" w:rsidRDefault="004B3A39" w:rsidP="005E635D">
      <w:pPr>
        <w:autoSpaceDN w:val="0"/>
        <w:adjustRightInd w:val="0"/>
        <w:snapToGrid w:val="0"/>
        <w:spacing w:before="120" w:after="120"/>
        <w:ind w:firstLine="360"/>
        <w:jc w:val="both"/>
        <w:rPr>
          <w:rFonts w:ascii="Times New Roman" w:hAnsi="Times New Roman"/>
          <w:b/>
          <w:i/>
          <w:iCs/>
          <w:sz w:val="26"/>
          <w:szCs w:val="26"/>
          <w:lang w:val="pt-BR"/>
        </w:rPr>
      </w:pPr>
      <w:r w:rsidRPr="00CF21E0">
        <w:rPr>
          <w:rFonts w:ascii="Times New Roman" w:hAnsi="Times New Roman"/>
          <w:b/>
          <w:i/>
          <w:iCs/>
          <w:sz w:val="26"/>
          <w:szCs w:val="26"/>
          <w:lang w:val="pt-BR"/>
        </w:rPr>
        <w:t>2.</w:t>
      </w:r>
      <w:r w:rsidR="00F05B9B" w:rsidRPr="00CF21E0">
        <w:rPr>
          <w:rFonts w:ascii="Times New Roman" w:hAnsi="Times New Roman"/>
          <w:b/>
          <w:i/>
          <w:iCs/>
          <w:sz w:val="26"/>
          <w:szCs w:val="26"/>
          <w:lang w:val="pt-BR"/>
        </w:rPr>
        <w:t>3</w:t>
      </w:r>
      <w:r w:rsidRPr="00CF21E0">
        <w:rPr>
          <w:rFonts w:ascii="Times New Roman" w:hAnsi="Times New Roman"/>
          <w:b/>
          <w:i/>
          <w:iCs/>
          <w:sz w:val="26"/>
          <w:szCs w:val="26"/>
          <w:lang w:val="pt-BR"/>
        </w:rPr>
        <w:t xml:space="preserve">.1. </w:t>
      </w:r>
      <w:r w:rsidR="005F0E8E" w:rsidRPr="00CF21E0">
        <w:rPr>
          <w:rFonts w:ascii="Times New Roman" w:hAnsi="Times New Roman"/>
          <w:b/>
          <w:i/>
          <w:iCs/>
          <w:sz w:val="26"/>
          <w:szCs w:val="26"/>
          <w:lang w:val="pt-BR"/>
        </w:rPr>
        <w:t>Tổng quan về phát triển</w:t>
      </w:r>
      <w:r w:rsidRPr="00CF21E0">
        <w:rPr>
          <w:rFonts w:ascii="Times New Roman" w:hAnsi="Times New Roman"/>
          <w:b/>
          <w:i/>
          <w:iCs/>
          <w:sz w:val="26"/>
          <w:szCs w:val="26"/>
          <w:lang w:val="pt-BR"/>
        </w:rPr>
        <w:t xml:space="preserve"> kinh tế </w:t>
      </w:r>
    </w:p>
    <w:p w14:paraId="7AF52BF2" w14:textId="77777777" w:rsidR="005F0E8E" w:rsidRPr="00CF21E0" w:rsidRDefault="005F0E8E" w:rsidP="005F0E8E">
      <w:pPr>
        <w:autoSpaceDN w:val="0"/>
        <w:adjustRightInd w:val="0"/>
        <w:snapToGrid w:val="0"/>
        <w:spacing w:before="120"/>
        <w:ind w:firstLine="567"/>
        <w:jc w:val="both"/>
        <w:rPr>
          <w:rFonts w:ascii="Times New Roman" w:hAnsi="Times New Roman"/>
          <w:sz w:val="26"/>
          <w:szCs w:val="26"/>
          <w:lang w:val="pt-BR"/>
        </w:rPr>
      </w:pPr>
      <w:bookmarkStart w:id="27" w:name="_Hlk86428878"/>
      <w:r w:rsidRPr="00CF21E0">
        <w:rPr>
          <w:rFonts w:ascii="Times New Roman" w:hAnsi="Times New Roman"/>
          <w:sz w:val="26"/>
          <w:szCs w:val="26"/>
          <w:lang w:val="pt-BR"/>
        </w:rPr>
        <w:t>Kinh tế của huyện xuất phát điểm đi lên từ nông nghiệp, cơ cấu ngành nông nghiệp chiếm tỷ trọng cao trong toàn nền kinh tế của huyện; tuy nhiên, trong những năm gần đây UBND huyện đã tích cực kêu gọi đầu tư, khuyến khích phát triển tiểu thủ công nghiệp, thương mại, dịch vụ đã từng bước chuyển dịch cơ cấu kinh tế theo hướng tăng dần tỷ trọng công nghiệp - tiểu thủ công nghiệp, xây dựng và thương mại - dịch vụ, giảm tỷ trọng nông - lâm - thủy sản. Năm 2016 tỷ trọng công nghiệp - tiểu thủ công nghiệp, xây dựng chiếm 13,15%, đến năm 2020 chiếm 16,38%, tỷ trọng thương mại - dịch vụ năm 2016 chiếm 21,55, đến năm 2020 chiếm 27,62%, tỷ trọng nông - lâm - thủy sản năm 2016 chiếm 65,3%, đến năm 2020 chiếm 56%.</w:t>
      </w:r>
    </w:p>
    <w:bookmarkEnd w:id="27"/>
    <w:p w14:paraId="0F9C11D6" w14:textId="77777777" w:rsidR="00A55EDA" w:rsidRPr="00CF21E0" w:rsidRDefault="00A55EDA" w:rsidP="00A55EDA">
      <w:pPr>
        <w:autoSpaceDN w:val="0"/>
        <w:adjustRightInd w:val="0"/>
        <w:snapToGrid w:val="0"/>
        <w:spacing w:before="120"/>
        <w:ind w:firstLine="567"/>
        <w:jc w:val="both"/>
        <w:rPr>
          <w:rFonts w:ascii="Times New Roman" w:hAnsi="Times New Roman"/>
          <w:b/>
          <w:bCs/>
          <w:sz w:val="26"/>
          <w:szCs w:val="26"/>
          <w:lang w:val="pt-BR"/>
        </w:rPr>
      </w:pPr>
      <w:r w:rsidRPr="00CF21E0">
        <w:rPr>
          <w:rFonts w:ascii="Times New Roman" w:hAnsi="Times New Roman"/>
          <w:b/>
          <w:bCs/>
          <w:sz w:val="26"/>
          <w:szCs w:val="26"/>
          <w:lang w:val="pt-BR"/>
        </w:rPr>
        <w:t xml:space="preserve">Các chỉ tiêu kinh tế đạt được năm 2022: </w:t>
      </w:r>
    </w:p>
    <w:p w14:paraId="2346F74A" w14:textId="77777777" w:rsidR="00AD2C35" w:rsidRPr="00CF21E0" w:rsidRDefault="00AD2C35" w:rsidP="00AD2C35">
      <w:pPr>
        <w:autoSpaceDN w:val="0"/>
        <w:adjustRightInd w:val="0"/>
        <w:snapToGrid w:val="0"/>
        <w:spacing w:before="120"/>
        <w:ind w:firstLine="567"/>
        <w:jc w:val="both"/>
        <w:rPr>
          <w:rFonts w:ascii="Times New Roman" w:hAnsi="Times New Roman"/>
          <w:sz w:val="26"/>
          <w:szCs w:val="26"/>
          <w:lang w:val="pt-BR"/>
        </w:rPr>
      </w:pPr>
      <w:r w:rsidRPr="00CF21E0">
        <w:rPr>
          <w:rFonts w:ascii="Times New Roman" w:hAnsi="Times New Roman"/>
          <w:sz w:val="26"/>
          <w:szCs w:val="26"/>
          <w:lang w:val="pt-BR"/>
        </w:rPr>
        <w:t>(1). Tăng trưởng kinh tế 10,28%/KH 9,11%, trong đó:</w:t>
      </w:r>
    </w:p>
    <w:p w14:paraId="09ABC1CB" w14:textId="77777777" w:rsidR="00AD2C35" w:rsidRPr="00CF21E0" w:rsidRDefault="00AD2C35" w:rsidP="00AD2C35">
      <w:pPr>
        <w:autoSpaceDN w:val="0"/>
        <w:adjustRightInd w:val="0"/>
        <w:snapToGrid w:val="0"/>
        <w:spacing w:before="120"/>
        <w:ind w:firstLine="567"/>
        <w:jc w:val="both"/>
        <w:rPr>
          <w:rFonts w:ascii="Times New Roman" w:hAnsi="Times New Roman"/>
          <w:sz w:val="26"/>
          <w:szCs w:val="26"/>
          <w:lang w:val="pt-BR"/>
        </w:rPr>
      </w:pPr>
      <w:r w:rsidRPr="00CF21E0">
        <w:rPr>
          <w:rFonts w:ascii="Times New Roman" w:hAnsi="Times New Roman"/>
          <w:sz w:val="26"/>
          <w:szCs w:val="26"/>
          <w:lang w:val="pt-BR"/>
        </w:rPr>
        <w:t>-  Nông, lâm nghiệp tăng 8,96%/KH 6,82%;</w:t>
      </w:r>
    </w:p>
    <w:p w14:paraId="027A0F80" w14:textId="77777777" w:rsidR="00AD2C35" w:rsidRPr="00CF21E0" w:rsidRDefault="00AD2C35" w:rsidP="00AD2C35">
      <w:pPr>
        <w:autoSpaceDN w:val="0"/>
        <w:adjustRightInd w:val="0"/>
        <w:snapToGrid w:val="0"/>
        <w:spacing w:before="120"/>
        <w:ind w:firstLine="567"/>
        <w:jc w:val="both"/>
        <w:rPr>
          <w:rFonts w:ascii="Times New Roman" w:hAnsi="Times New Roman"/>
          <w:sz w:val="26"/>
          <w:szCs w:val="26"/>
          <w:lang w:val="pt-BR"/>
        </w:rPr>
      </w:pPr>
      <w:r w:rsidRPr="00CF21E0">
        <w:rPr>
          <w:rFonts w:ascii="Times New Roman" w:hAnsi="Times New Roman"/>
          <w:sz w:val="26"/>
          <w:szCs w:val="26"/>
          <w:lang w:val="pt-BR"/>
        </w:rPr>
        <w:t>-  Công nghiệp - tiểu thủ công nghiệp, xây dựng 10,43%/KH 10,4%;</w:t>
      </w:r>
    </w:p>
    <w:p w14:paraId="0C5D6C6C" w14:textId="72240056" w:rsidR="00AD2C35" w:rsidRPr="00CF21E0" w:rsidRDefault="00AD2C35" w:rsidP="00AD2C35">
      <w:pPr>
        <w:autoSpaceDN w:val="0"/>
        <w:adjustRightInd w:val="0"/>
        <w:snapToGrid w:val="0"/>
        <w:spacing w:before="120"/>
        <w:ind w:firstLine="567"/>
        <w:jc w:val="both"/>
        <w:rPr>
          <w:rFonts w:ascii="Times New Roman" w:hAnsi="Times New Roman"/>
          <w:sz w:val="26"/>
          <w:szCs w:val="26"/>
          <w:lang w:val="pt-BR"/>
        </w:rPr>
      </w:pPr>
      <w:r w:rsidRPr="00CF21E0">
        <w:rPr>
          <w:rFonts w:ascii="Times New Roman" w:hAnsi="Times New Roman"/>
          <w:sz w:val="26"/>
          <w:szCs w:val="26"/>
          <w:lang w:val="pt-BR"/>
        </w:rPr>
        <w:t>-  Dịch vụ 12,65%/KH 12,54%.</w:t>
      </w:r>
    </w:p>
    <w:p w14:paraId="7A8D1FFD" w14:textId="77777777" w:rsidR="00AD2C35" w:rsidRPr="00CF21E0" w:rsidRDefault="00AD2C35" w:rsidP="00AD2C35">
      <w:pPr>
        <w:autoSpaceDN w:val="0"/>
        <w:adjustRightInd w:val="0"/>
        <w:snapToGrid w:val="0"/>
        <w:spacing w:before="120"/>
        <w:ind w:firstLine="567"/>
        <w:jc w:val="both"/>
        <w:rPr>
          <w:rFonts w:ascii="Times New Roman" w:hAnsi="Times New Roman"/>
          <w:sz w:val="26"/>
          <w:szCs w:val="26"/>
          <w:lang w:val="pt-BR"/>
        </w:rPr>
      </w:pPr>
      <w:r w:rsidRPr="00CF21E0">
        <w:rPr>
          <w:rFonts w:ascii="Times New Roman" w:hAnsi="Times New Roman"/>
          <w:sz w:val="26"/>
          <w:szCs w:val="26"/>
          <w:lang w:val="pt-BR"/>
        </w:rPr>
        <w:t xml:space="preserve">(2). Tổng giá trị sản xuất toàn nền kinh tế theo giá hiện hành đạt 16.348 tỷ đồng/KH 15.582 tỷ đồng, đạt 104,92%. </w:t>
      </w:r>
    </w:p>
    <w:p w14:paraId="771529CC" w14:textId="6A2DCFE3" w:rsidR="00AD2C35" w:rsidRDefault="00AD2C35" w:rsidP="00AD2C35">
      <w:pPr>
        <w:autoSpaceDN w:val="0"/>
        <w:adjustRightInd w:val="0"/>
        <w:snapToGrid w:val="0"/>
        <w:spacing w:before="120"/>
        <w:ind w:firstLine="567"/>
        <w:jc w:val="both"/>
        <w:rPr>
          <w:rFonts w:ascii="Times New Roman" w:hAnsi="Times New Roman"/>
          <w:sz w:val="26"/>
          <w:szCs w:val="26"/>
          <w:lang w:val="pt-BR"/>
        </w:rPr>
      </w:pPr>
      <w:r w:rsidRPr="00CF21E0">
        <w:rPr>
          <w:rFonts w:ascii="Times New Roman" w:hAnsi="Times New Roman"/>
          <w:sz w:val="26"/>
          <w:szCs w:val="26"/>
          <w:lang w:val="pt-BR"/>
        </w:rPr>
        <w:t>Cơ cấu kinh tế: Nông, lâm, ngư nghiệp, chiếm 56,53%/KH 54,40%; Công nghiệp - tiểu thủ công nghiệp, xây dựng, chiếm 16,86%/KH 17,69%; Dịch vụ, chiếm 26,61%/KH 27,91%.</w:t>
      </w:r>
    </w:p>
    <w:p w14:paraId="3EC082AA" w14:textId="241B64B7" w:rsidR="00DA424F" w:rsidRPr="00AC1F69" w:rsidRDefault="00DA424F" w:rsidP="00AC1F69">
      <w:pPr>
        <w:autoSpaceDN w:val="0"/>
        <w:adjustRightInd w:val="0"/>
        <w:snapToGrid w:val="0"/>
        <w:spacing w:before="120"/>
        <w:ind w:firstLine="567"/>
        <w:jc w:val="both"/>
        <w:rPr>
          <w:rFonts w:ascii="Times New Roman" w:hAnsi="Times New Roman"/>
          <w:i/>
          <w:iCs/>
          <w:szCs w:val="24"/>
          <w:lang w:val="pt-BR"/>
        </w:rPr>
      </w:pPr>
      <w:r w:rsidRPr="00AC1F69">
        <w:rPr>
          <w:rFonts w:ascii="Times New Roman" w:hAnsi="Times New Roman"/>
          <w:i/>
          <w:iCs/>
          <w:szCs w:val="24"/>
          <w:lang w:val="pt-BR"/>
        </w:rPr>
        <w:t>(</w:t>
      </w:r>
      <w:r w:rsidR="007604C3" w:rsidRPr="00AC1F69">
        <w:rPr>
          <w:rFonts w:ascii="Times New Roman" w:hAnsi="Times New Roman"/>
          <w:i/>
          <w:iCs/>
          <w:szCs w:val="24"/>
          <w:lang w:val="pt-BR"/>
        </w:rPr>
        <w:t xml:space="preserve">Nguồn: Theo </w:t>
      </w:r>
      <w:r w:rsidRPr="00AC1F69">
        <w:rPr>
          <w:rFonts w:ascii="Times New Roman" w:hAnsi="Times New Roman"/>
          <w:i/>
          <w:iCs/>
          <w:szCs w:val="24"/>
          <w:lang w:val="pt-BR"/>
        </w:rPr>
        <w:t>Kết quả thực hiện nhiệm vụ kế hoạch phát triển kinh tế - xã hội, đảm bảo quốc phòng - an ninh năm 2022 và phương hướng, nhiệm vụ năm 2023)</w:t>
      </w:r>
    </w:p>
    <w:p w14:paraId="1C9A460D" w14:textId="77777777" w:rsidR="00A55EDA" w:rsidRPr="00CF21E0" w:rsidRDefault="00A55EDA" w:rsidP="005E635D">
      <w:pPr>
        <w:autoSpaceDN w:val="0"/>
        <w:adjustRightInd w:val="0"/>
        <w:snapToGrid w:val="0"/>
        <w:spacing w:before="120" w:after="120"/>
        <w:ind w:firstLine="360"/>
        <w:jc w:val="both"/>
        <w:rPr>
          <w:rFonts w:ascii="Times New Roman" w:hAnsi="Times New Roman"/>
          <w:b/>
          <w:i/>
          <w:iCs/>
          <w:sz w:val="26"/>
          <w:szCs w:val="26"/>
          <w:lang w:val="pt-BR"/>
        </w:rPr>
      </w:pPr>
      <w:r w:rsidRPr="00CF21E0">
        <w:rPr>
          <w:rFonts w:ascii="Times New Roman" w:hAnsi="Times New Roman"/>
          <w:b/>
          <w:i/>
          <w:iCs/>
          <w:sz w:val="26"/>
          <w:szCs w:val="26"/>
          <w:lang w:val="pt-BR"/>
        </w:rPr>
        <w:lastRenderedPageBreak/>
        <w:t>2.3.2. Đặc điểm văn hóa  xã hội</w:t>
      </w:r>
    </w:p>
    <w:p w14:paraId="5BDBED73" w14:textId="77777777" w:rsidR="00E801DC" w:rsidRDefault="00E801DC" w:rsidP="00E801DC">
      <w:pPr>
        <w:spacing w:line="312" w:lineRule="auto"/>
        <w:ind w:firstLine="720"/>
        <w:jc w:val="both"/>
        <w:rPr>
          <w:rFonts w:ascii="Times New Roman" w:hAnsi="Times New Roman"/>
          <w:bCs/>
          <w:sz w:val="26"/>
          <w:szCs w:val="26"/>
          <w:lang w:val="pt-BR"/>
        </w:rPr>
      </w:pPr>
      <w:r w:rsidRPr="00262B8B">
        <w:rPr>
          <w:rFonts w:ascii="Times New Roman" w:hAnsi="Times New Roman"/>
          <w:b/>
          <w:sz w:val="26"/>
          <w:szCs w:val="26"/>
          <w:lang w:val="pt-BR"/>
        </w:rPr>
        <w:t>Về giáo dục-đào tạo</w:t>
      </w:r>
      <w:r w:rsidRPr="00C41855">
        <w:rPr>
          <w:rFonts w:ascii="Times New Roman" w:hAnsi="Times New Roman"/>
          <w:bCs/>
          <w:sz w:val="26"/>
          <w:szCs w:val="26"/>
          <w:lang w:val="pt-BR"/>
        </w:rPr>
        <w:t xml:space="preserve">: </w:t>
      </w:r>
      <w:r w:rsidRPr="00F94B9F">
        <w:rPr>
          <w:rFonts w:ascii="Times New Roman" w:hAnsi="Times New Roman"/>
          <w:bCs/>
          <w:sz w:val="26"/>
          <w:szCs w:val="26"/>
          <w:lang w:val="pt-BR"/>
        </w:rPr>
        <w:t xml:space="preserve">Chất lượng, hiệu quả công tác giáo dục và đào tạo ở các cấp học đã được nâng cao. Tỷ lệ học sinh hoàn thành chương trình Tiểu học, Trung học cơ sở, tốt nghiệp Trung học phổ thông được tăng lên; 16/16 xã, thị trấn hoàn thành phổ cập giáo dục mầm non cho trẻ 5 tuổi, phổ cập giáo dục Tiểu học đúng độ tuổi, phổ cập Trung học cơ sở, đạt 100% so với Nghị quyết. </w:t>
      </w:r>
    </w:p>
    <w:p w14:paraId="1F314985" w14:textId="77777777" w:rsidR="00E801DC" w:rsidRDefault="00E801DC" w:rsidP="00E801DC">
      <w:pPr>
        <w:spacing w:line="312" w:lineRule="auto"/>
        <w:ind w:firstLine="720"/>
        <w:jc w:val="both"/>
        <w:rPr>
          <w:rFonts w:ascii="Times New Roman" w:hAnsi="Times New Roman"/>
          <w:bCs/>
          <w:sz w:val="26"/>
          <w:szCs w:val="26"/>
          <w:lang w:val="pt-BR"/>
        </w:rPr>
      </w:pPr>
      <w:r w:rsidRPr="00C41855">
        <w:rPr>
          <w:rFonts w:ascii="Times New Roman" w:hAnsi="Times New Roman"/>
          <w:bCs/>
          <w:sz w:val="26"/>
          <w:szCs w:val="26"/>
          <w:lang w:val="pt-BR"/>
        </w:rPr>
        <w:t>Hiện nay, trên địa bàn huyện có 97 trường, gồm 4 bậc học: Mầm non 28 trường (05 trường tư thục), Tiểu học 45 trường; THCS 22; 01 phổ thông dân tộc nội trú; 01 trường Tiểu học và THCS; 6 trường THPT và 1 Trung tâm GDNN-GDTX; đến nay toàn ngành giáo dục thuộc huyện quản lý có 59/92 trường đạt chuẩn Quốc gia (không tính 06 trường Mầm non tư thục; 06 trường THPT)</w:t>
      </w:r>
    </w:p>
    <w:p w14:paraId="40DE26A4" w14:textId="77777777" w:rsidR="00E801DC" w:rsidRDefault="00E801DC" w:rsidP="00E801DC">
      <w:pPr>
        <w:spacing w:line="312" w:lineRule="auto"/>
        <w:ind w:firstLine="720"/>
        <w:jc w:val="both"/>
        <w:rPr>
          <w:rFonts w:ascii="Times New Roman" w:hAnsi="Times New Roman"/>
          <w:bCs/>
          <w:sz w:val="26"/>
          <w:szCs w:val="26"/>
          <w:lang w:val="pt-BR"/>
        </w:rPr>
      </w:pPr>
      <w:r w:rsidRPr="00F94B9F">
        <w:rPr>
          <w:rFonts w:ascii="Times New Roman" w:hAnsi="Times New Roman"/>
          <w:bCs/>
          <w:sz w:val="26"/>
          <w:szCs w:val="26"/>
          <w:lang w:val="pt-BR"/>
        </w:rPr>
        <w:t>Công tác xã hội hóa giáo dục tiếp tục được đẩy mạnh; 100% xã, thị trấn có Trung tâm học tập cộng đồng hoạt động hiệu quả. Trung tâm dạy nghề huyện đã phối hợp với các trường dạy nghề trên địa bàn tỉnh tổ chức các lớp bồi dưỡng, đào tạo nghề cho hơn 5.000 người.</w:t>
      </w:r>
    </w:p>
    <w:p w14:paraId="657E2D26" w14:textId="4A1FF02B" w:rsidR="00A55EDA" w:rsidRPr="00CF21E0" w:rsidRDefault="00A55EDA" w:rsidP="008E3458">
      <w:pPr>
        <w:spacing w:line="312" w:lineRule="auto"/>
        <w:ind w:firstLine="720"/>
        <w:jc w:val="both"/>
        <w:rPr>
          <w:rFonts w:ascii="Times New Roman" w:hAnsi="Times New Roman"/>
          <w:sz w:val="26"/>
          <w:szCs w:val="26"/>
          <w:lang w:val="pt-BR"/>
        </w:rPr>
      </w:pPr>
      <w:r w:rsidRPr="00CF21E0">
        <w:rPr>
          <w:rFonts w:ascii="Times New Roman" w:hAnsi="Times New Roman"/>
          <w:b/>
          <w:sz w:val="26"/>
          <w:szCs w:val="26"/>
          <w:lang w:val="pt-BR"/>
        </w:rPr>
        <w:t>Về Y tế:</w:t>
      </w:r>
      <w:r w:rsidRPr="00CF21E0">
        <w:rPr>
          <w:rFonts w:ascii="Times New Roman" w:hAnsi="Times New Roman"/>
          <w:sz w:val="26"/>
          <w:szCs w:val="26"/>
          <w:lang w:val="pt-BR"/>
        </w:rPr>
        <w:t xml:space="preserve"> Tổng số cơ sở khám chữa bệnh của huyện </w:t>
      </w:r>
      <w:r w:rsidR="00A734FD" w:rsidRPr="00CF21E0">
        <w:rPr>
          <w:rFonts w:ascii="Times New Roman" w:hAnsi="Times New Roman"/>
          <w:sz w:val="26"/>
          <w:szCs w:val="26"/>
          <w:lang w:val="pt-BR"/>
        </w:rPr>
        <w:t xml:space="preserve">Krông Pắc </w:t>
      </w:r>
      <w:r w:rsidRPr="00CF21E0">
        <w:rPr>
          <w:rFonts w:ascii="Times New Roman" w:hAnsi="Times New Roman"/>
          <w:sz w:val="26"/>
          <w:szCs w:val="26"/>
          <w:lang w:val="pt-BR"/>
        </w:rPr>
        <w:t>có</w:t>
      </w:r>
      <w:r w:rsidR="00B578A8" w:rsidRPr="00CF21E0">
        <w:rPr>
          <w:rFonts w:ascii="Times New Roman" w:hAnsi="Times New Roman"/>
          <w:sz w:val="26"/>
          <w:szCs w:val="26"/>
          <w:lang w:val="pt-BR"/>
        </w:rPr>
        <w:t xml:space="preserve"> </w:t>
      </w:r>
      <w:r w:rsidR="009D7833" w:rsidRPr="00CF21E0">
        <w:rPr>
          <w:rFonts w:ascii="Times New Roman" w:hAnsi="Times New Roman"/>
          <w:sz w:val="26"/>
          <w:szCs w:val="26"/>
          <w:lang w:val="pt-BR"/>
        </w:rPr>
        <w:t>17</w:t>
      </w:r>
      <w:r w:rsidRPr="00CF21E0">
        <w:rPr>
          <w:rFonts w:ascii="Times New Roman" w:hAnsi="Times New Roman"/>
          <w:sz w:val="26"/>
          <w:szCs w:val="26"/>
          <w:lang w:val="pt-BR"/>
        </w:rPr>
        <w:t xml:space="preserve"> cơ sở, trong đó gồm: 01 </w:t>
      </w:r>
      <w:r w:rsidR="00077EF3" w:rsidRPr="00CF21E0">
        <w:rPr>
          <w:rFonts w:ascii="Times New Roman" w:hAnsi="Times New Roman"/>
          <w:sz w:val="26"/>
          <w:szCs w:val="26"/>
          <w:lang w:val="pt-BR"/>
        </w:rPr>
        <w:t>trung tâm y tế huyện</w:t>
      </w:r>
      <w:r w:rsidRPr="00CF21E0">
        <w:rPr>
          <w:rFonts w:ascii="Times New Roman" w:hAnsi="Times New Roman"/>
          <w:sz w:val="26"/>
          <w:szCs w:val="26"/>
          <w:lang w:val="pt-BR"/>
        </w:rPr>
        <w:t xml:space="preserve"> và </w:t>
      </w:r>
      <w:r w:rsidR="009D7833" w:rsidRPr="00CF21E0">
        <w:rPr>
          <w:rFonts w:ascii="Times New Roman" w:hAnsi="Times New Roman"/>
          <w:sz w:val="26"/>
          <w:szCs w:val="26"/>
          <w:lang w:val="pt-BR"/>
        </w:rPr>
        <w:t>16</w:t>
      </w:r>
      <w:r w:rsidRPr="00CF21E0">
        <w:rPr>
          <w:rFonts w:ascii="Times New Roman" w:hAnsi="Times New Roman"/>
          <w:sz w:val="26"/>
          <w:szCs w:val="26"/>
          <w:lang w:val="pt-BR"/>
        </w:rPr>
        <w:t xml:space="preserve"> trạm y tế xã phường.</w:t>
      </w:r>
    </w:p>
    <w:p w14:paraId="44DE6BE8" w14:textId="33DBF662" w:rsidR="00077EF3" w:rsidRPr="00077EF3" w:rsidRDefault="009A13E4" w:rsidP="00077EF3">
      <w:pPr>
        <w:spacing w:line="312" w:lineRule="auto"/>
        <w:ind w:firstLine="720"/>
        <w:jc w:val="both"/>
        <w:rPr>
          <w:rFonts w:ascii="Times New Roman" w:hAnsi="Times New Roman"/>
          <w:bCs/>
          <w:sz w:val="26"/>
          <w:szCs w:val="26"/>
          <w:lang w:val="pt-BR"/>
        </w:rPr>
      </w:pPr>
      <w:r w:rsidRPr="00CF21E0">
        <w:rPr>
          <w:rFonts w:ascii="Times New Roman" w:hAnsi="Times New Roman"/>
          <w:bCs/>
          <w:sz w:val="26"/>
          <w:szCs w:val="26"/>
          <w:lang w:val="pt-BR"/>
        </w:rPr>
        <w:t>Các cơ sở y tế trên địa bàn huyện</w:t>
      </w:r>
      <w:r w:rsidR="00077EF3" w:rsidRPr="00CF21E0">
        <w:rPr>
          <w:rFonts w:ascii="Times New Roman" w:hAnsi="Times New Roman"/>
          <w:bCs/>
          <w:sz w:val="26"/>
          <w:szCs w:val="26"/>
          <w:lang w:val="pt-BR"/>
        </w:rPr>
        <w:t xml:space="preserve"> đã được quan tâm đầu tư về cơ sở vật chất, </w:t>
      </w:r>
      <w:r w:rsidR="00077EF3" w:rsidRPr="00077EF3">
        <w:rPr>
          <w:rFonts w:ascii="Times New Roman" w:hAnsi="Times New Roman"/>
          <w:bCs/>
          <w:sz w:val="26"/>
          <w:szCs w:val="26"/>
          <w:lang w:val="pt-BR"/>
        </w:rPr>
        <w:t>trang thiết bị cơ bản đáp ứng nhu cầu khám, chữa bệnh của nhân dân. Nhận thức của nhân dân về phòng bệnh, chữa bệnh có nhiều chuyển biến tích cực, các hủ tục lạc hậu, mê tín dị đoan đã dần được loại bỏ, người bệnh ốm đau đã đến các cơ sơ y tế khám và điều trị</w:t>
      </w:r>
    </w:p>
    <w:p w14:paraId="7F5C468E" w14:textId="77777777" w:rsidR="008E3458" w:rsidRPr="008E3458" w:rsidRDefault="00A55EDA" w:rsidP="008E3458">
      <w:pPr>
        <w:spacing w:line="312" w:lineRule="auto"/>
        <w:ind w:firstLine="720"/>
        <w:jc w:val="both"/>
        <w:rPr>
          <w:rFonts w:ascii="Times New Roman" w:hAnsi="Times New Roman"/>
          <w:bCs/>
          <w:sz w:val="26"/>
          <w:szCs w:val="26"/>
          <w:lang w:val="pt-BR"/>
        </w:rPr>
      </w:pPr>
      <w:r w:rsidRPr="008E3458">
        <w:rPr>
          <w:rFonts w:ascii="Times New Roman" w:hAnsi="Times New Roman"/>
          <w:b/>
          <w:sz w:val="26"/>
          <w:szCs w:val="26"/>
          <w:lang w:val="pt-BR"/>
        </w:rPr>
        <w:t>Về văn hóa</w:t>
      </w:r>
      <w:r w:rsidRPr="008E3458">
        <w:rPr>
          <w:rFonts w:ascii="Times New Roman" w:hAnsi="Times New Roman"/>
          <w:bCs/>
          <w:sz w:val="26"/>
          <w:szCs w:val="26"/>
          <w:lang w:val="pt-BR"/>
        </w:rPr>
        <w:t xml:space="preserve">: </w:t>
      </w:r>
      <w:r w:rsidR="008E3458" w:rsidRPr="008E3458">
        <w:rPr>
          <w:rFonts w:ascii="Times New Roman" w:hAnsi="Times New Roman"/>
          <w:bCs/>
          <w:sz w:val="26"/>
          <w:szCs w:val="26"/>
          <w:lang w:val="pt-BR"/>
        </w:rPr>
        <w:t>Công tác bảo tồn và phát huy di sản văn hóa các dân tộc trên địa bàn được quan tâm giữ gìn và phát triển. Việc trùng tu, sửa chữa các di tích lịch sử được quan tâm đầu tư; đồng thời phát triển các điểm du lịch trên địa bàn.</w:t>
      </w:r>
    </w:p>
    <w:p w14:paraId="120BA0D0" w14:textId="77777777" w:rsidR="008E3458" w:rsidRPr="008E3458" w:rsidRDefault="008E3458" w:rsidP="008E3458">
      <w:pPr>
        <w:spacing w:line="312" w:lineRule="auto"/>
        <w:ind w:firstLine="720"/>
        <w:jc w:val="both"/>
        <w:rPr>
          <w:rFonts w:ascii="Times New Roman" w:hAnsi="Times New Roman"/>
          <w:bCs/>
          <w:sz w:val="26"/>
          <w:szCs w:val="26"/>
          <w:lang w:val="pt-BR"/>
        </w:rPr>
      </w:pPr>
      <w:r w:rsidRPr="008E3458">
        <w:rPr>
          <w:rFonts w:ascii="Times New Roman" w:hAnsi="Times New Roman"/>
          <w:bCs/>
          <w:sz w:val="26"/>
          <w:szCs w:val="26"/>
          <w:lang w:val="pt-BR"/>
        </w:rPr>
        <w:t>Hoạt động văn hóa, thể dục thể thao của huyện phát triển mạnh, tỷ lệ người tham gia các môn thể dục thể thao đạt 35%, mỗi năm tổ chức 10 giải thể thao các loại, 04 đợt hội thi, hội diễn văn nghệ; công tác xã hội hóa trên lĩnh vực thể dục thể thao được đẩy mạnh, các tổ chức, cá nhân, doanh nghiệp đã đầu tư hàng chục tỷ đồng xây dựng các sân bóng đá nhân tạo, sân ten nit, cầu lông…</w:t>
      </w:r>
    </w:p>
    <w:p w14:paraId="1CF178F6" w14:textId="69CB16A2" w:rsidR="008E3458" w:rsidRPr="008E3458" w:rsidRDefault="008E3458" w:rsidP="008E3458">
      <w:pPr>
        <w:spacing w:line="312" w:lineRule="auto"/>
        <w:ind w:firstLine="720"/>
        <w:jc w:val="both"/>
        <w:rPr>
          <w:rFonts w:ascii="Times New Roman" w:hAnsi="Times New Roman"/>
          <w:bCs/>
          <w:sz w:val="26"/>
          <w:szCs w:val="26"/>
          <w:lang w:val="pt-BR"/>
        </w:rPr>
      </w:pPr>
      <w:r w:rsidRPr="008E3458">
        <w:rPr>
          <w:rFonts w:ascii="Times New Roman" w:hAnsi="Times New Roman"/>
          <w:bCs/>
          <w:sz w:val="26"/>
          <w:szCs w:val="26"/>
          <w:lang w:val="pt-BR"/>
        </w:rPr>
        <w:t xml:space="preserve">Công tác truyền thanh - truyền hình đã duy trì tốt hoạt động tuyên truyền các chủ trương, đường lối của Đảng, chính sách pháp luật của Nhà nước, những sự kiện chính trị trọng đại của đất nước và của địa phương. </w:t>
      </w:r>
    </w:p>
    <w:p w14:paraId="76BA49A9" w14:textId="77777777" w:rsidR="008E3458" w:rsidRPr="008E3458" w:rsidRDefault="008E3458" w:rsidP="008E3458">
      <w:pPr>
        <w:spacing w:line="312" w:lineRule="auto"/>
        <w:ind w:firstLine="720"/>
        <w:jc w:val="both"/>
        <w:rPr>
          <w:rFonts w:ascii="Times New Roman" w:hAnsi="Times New Roman"/>
          <w:bCs/>
          <w:sz w:val="26"/>
          <w:szCs w:val="26"/>
          <w:lang w:val="pt-BR"/>
        </w:rPr>
      </w:pPr>
      <w:r w:rsidRPr="008E3458">
        <w:rPr>
          <w:rFonts w:ascii="Times New Roman" w:hAnsi="Times New Roman"/>
          <w:bCs/>
          <w:sz w:val="26"/>
          <w:szCs w:val="26"/>
          <w:lang w:val="pt-BR"/>
        </w:rPr>
        <w:t>Hệ thống đài truyền thanh của 16 xã, thị trấn luôn phát huy hiệu quả công tác tuyên truyền; 100% cơ quan, đơn vị, xã, thị trấn mở hộp thư điện tử trên mạng..</w:t>
      </w:r>
    </w:p>
    <w:p w14:paraId="7B1F91AD" w14:textId="6825773E" w:rsidR="001D6C00" w:rsidRDefault="00E801DC" w:rsidP="001D6C00">
      <w:pPr>
        <w:spacing w:line="360" w:lineRule="auto"/>
        <w:ind w:firstLine="709"/>
        <w:jc w:val="both"/>
        <w:rPr>
          <w:rFonts w:ascii="Times New Roman" w:hAnsi="Times New Roman"/>
          <w:bCs/>
          <w:sz w:val="26"/>
          <w:szCs w:val="26"/>
          <w:lang w:val="pt-BR"/>
        </w:rPr>
      </w:pPr>
      <w:bookmarkStart w:id="28" w:name="_Toc132111262"/>
      <w:r w:rsidRPr="00E801DC">
        <w:rPr>
          <w:rFonts w:ascii="Times New Roman" w:hAnsi="Times New Roman"/>
          <w:b/>
          <w:sz w:val="26"/>
          <w:szCs w:val="26"/>
          <w:lang w:val="pt-BR"/>
        </w:rPr>
        <w:t>Về thể dục -thể thao</w:t>
      </w:r>
      <w:r>
        <w:rPr>
          <w:rFonts w:ascii="Times New Roman" w:hAnsi="Times New Roman"/>
          <w:bCs/>
          <w:sz w:val="26"/>
          <w:szCs w:val="26"/>
          <w:lang w:val="pt-BR"/>
        </w:rPr>
        <w:t xml:space="preserve">: </w:t>
      </w:r>
      <w:r w:rsidRPr="00E801DC">
        <w:rPr>
          <w:rFonts w:ascii="Times New Roman" w:hAnsi="Times New Roman"/>
          <w:bCs/>
          <w:sz w:val="26"/>
          <w:szCs w:val="26"/>
          <w:lang w:val="pt-BR"/>
        </w:rPr>
        <w:t xml:space="preserve">Phong trào “Toàn dân đoàn kết xây dựng đời sống văn </w:t>
      </w:r>
      <w:r w:rsidRPr="00E801DC">
        <w:rPr>
          <w:rFonts w:ascii="Times New Roman" w:hAnsi="Times New Roman"/>
          <w:bCs/>
          <w:sz w:val="26"/>
          <w:szCs w:val="26"/>
          <w:lang w:val="pt-BR"/>
        </w:rPr>
        <w:lastRenderedPageBreak/>
        <w:t>hóa” ở các xã, thị trấn đến thôn, buôn, tổ dân phố được phát huy mạnh mẽ và mang lại nhiều kết quả.</w:t>
      </w:r>
      <w:r w:rsidR="001D6C00" w:rsidRPr="001D6C00">
        <w:rPr>
          <w:rFonts w:ascii="Times New Roman" w:hAnsi="Times New Roman"/>
          <w:bCs/>
          <w:sz w:val="26"/>
          <w:szCs w:val="26"/>
          <w:lang w:val="pt-BR"/>
        </w:rPr>
        <w:t xml:space="preserve"> Hoạt động văn hóa, thể dục thể thao của huyện phát triển mạnh, tỷ lệ người tham gia các môn thể dục thể thao đạt 35%, mỗi năm tổ chức 10 giải thể thao các loại, 04 đợt hội thi, hội diễn văn nghệ; công tác xã hội hóa trên lĩnh vực thể dục thể thao được đẩy mạnh, các tổ chức, cá nhân, doanh nghiệp đã đầu tư hàng chục tỷ đồng xây dựng các sân bóng đá nhân tạo, sân ten nit, cầu lông…</w:t>
      </w:r>
    </w:p>
    <w:p w14:paraId="52A6E975" w14:textId="5A500C2B" w:rsidR="00C93793" w:rsidRPr="00C93793" w:rsidRDefault="00C93793" w:rsidP="00C93793">
      <w:pPr>
        <w:spacing w:line="360" w:lineRule="auto"/>
        <w:ind w:firstLine="709"/>
        <w:jc w:val="both"/>
        <w:rPr>
          <w:rFonts w:ascii="Times New Roman" w:hAnsi="Times New Roman"/>
          <w:b/>
          <w:sz w:val="26"/>
          <w:szCs w:val="26"/>
          <w:lang w:val="pt-BR"/>
        </w:rPr>
      </w:pPr>
      <w:r w:rsidRPr="00C93793">
        <w:rPr>
          <w:rFonts w:ascii="Times New Roman" w:hAnsi="Times New Roman"/>
          <w:b/>
          <w:sz w:val="26"/>
          <w:szCs w:val="26"/>
          <w:lang w:val="pt-BR"/>
        </w:rPr>
        <w:t>Về An ninh – Quốc phòng</w:t>
      </w:r>
    </w:p>
    <w:p w14:paraId="6857144E" w14:textId="77777777" w:rsidR="00C93793" w:rsidRPr="00C93793" w:rsidRDefault="00C93793" w:rsidP="00C93793">
      <w:pPr>
        <w:spacing w:line="360" w:lineRule="auto"/>
        <w:ind w:firstLine="709"/>
        <w:jc w:val="both"/>
        <w:rPr>
          <w:rFonts w:ascii="Times New Roman" w:hAnsi="Times New Roman"/>
          <w:bCs/>
          <w:sz w:val="26"/>
          <w:szCs w:val="26"/>
          <w:lang w:val="pt-BR"/>
        </w:rPr>
      </w:pPr>
      <w:r w:rsidRPr="00C93793">
        <w:rPr>
          <w:rFonts w:ascii="Times New Roman" w:hAnsi="Times New Roman"/>
          <w:bCs/>
          <w:sz w:val="26"/>
          <w:szCs w:val="26"/>
          <w:lang w:val="pt-BR"/>
        </w:rPr>
        <w:t>Công tác học tập, quán triệt các chỉ thị, nghị quyết của Đảng về quốc phòng, quân sự được quan tâm triển khai trong toàn Đảng bộ, lực lượng vũ trang và nhân dân. Thường xuyên điều chỉnh, bổ sung hoàn chỉnh các phương án, kế hoạch sẵn sàng chiến đấu, chủ động phòng chống âm mưu “diễn biến hòa bình”, bạo loạn lật đổ của các thế lực thù địch, góp phần giữ vững ổn định chính trị trên địa bàn huyện.</w:t>
      </w:r>
    </w:p>
    <w:p w14:paraId="773E41AA" w14:textId="071469C2" w:rsidR="005A5CF8" w:rsidRPr="00F94B9F" w:rsidRDefault="005975BF" w:rsidP="005975BF">
      <w:pPr>
        <w:spacing w:line="360" w:lineRule="auto"/>
        <w:ind w:firstLine="709"/>
        <w:jc w:val="both"/>
        <w:rPr>
          <w:rFonts w:ascii="Times New Roman" w:hAnsi="Times New Roman"/>
          <w:bCs/>
          <w:sz w:val="26"/>
          <w:szCs w:val="26"/>
          <w:lang w:val="pt-BR"/>
        </w:rPr>
      </w:pPr>
      <w:r w:rsidRPr="005975BF">
        <w:rPr>
          <w:rFonts w:ascii="Times New Roman" w:hAnsi="Times New Roman"/>
          <w:bCs/>
          <w:sz w:val="26"/>
          <w:szCs w:val="26"/>
          <w:lang w:val="pt-BR"/>
        </w:rPr>
        <w:t>An ninh chính trị, trật tự an toàn xã hội trên địa bàn được giữ vững, ổn định. Thường xuyên chủ động, nắm chắc tình hình, giải quyết có hiệu quả các vấn đề nảy sinh trên các lĩnh vực công tác an ninh nội bộ, anh ninh kinh tế, an ninh tôn giáo – dân tộc, trật tự an toàn xã hội</w:t>
      </w:r>
    </w:p>
    <w:p w14:paraId="44992410" w14:textId="4E4D67A2" w:rsidR="00A55EDA" w:rsidRPr="005E635D" w:rsidRDefault="00A55EDA" w:rsidP="00A42BAB">
      <w:pPr>
        <w:pStyle w:val="BodyText2"/>
        <w:numPr>
          <w:ilvl w:val="0"/>
          <w:numId w:val="46"/>
        </w:numPr>
        <w:tabs>
          <w:tab w:val="left" w:pos="900"/>
        </w:tabs>
        <w:adjustRightInd w:val="0"/>
        <w:snapToGrid w:val="0"/>
        <w:spacing w:before="120" w:line="240" w:lineRule="auto"/>
        <w:jc w:val="both"/>
        <w:outlineLvl w:val="0"/>
        <w:rPr>
          <w:rFonts w:ascii="Times New Roman" w:hAnsi="Times New Roman"/>
          <w:b/>
          <w:sz w:val="26"/>
          <w:szCs w:val="26"/>
        </w:rPr>
      </w:pPr>
      <w:bookmarkStart w:id="29" w:name="_Toc139552554"/>
      <w:r w:rsidRPr="005E635D">
        <w:rPr>
          <w:rFonts w:ascii="Times New Roman" w:hAnsi="Times New Roman"/>
          <w:b/>
          <w:sz w:val="26"/>
          <w:szCs w:val="26"/>
        </w:rPr>
        <w:t>Khái quát về dân cư</w:t>
      </w:r>
      <w:bookmarkEnd w:id="28"/>
      <w:bookmarkEnd w:id="29"/>
      <w:r w:rsidRPr="005E635D">
        <w:rPr>
          <w:rFonts w:ascii="Times New Roman" w:hAnsi="Times New Roman"/>
          <w:b/>
          <w:sz w:val="26"/>
          <w:szCs w:val="26"/>
        </w:rPr>
        <w:t xml:space="preserve"> </w:t>
      </w:r>
    </w:p>
    <w:p w14:paraId="420964A9" w14:textId="6C6AEC9E" w:rsidR="00A55EDA" w:rsidRPr="00C63CD8" w:rsidRDefault="00A55EDA" w:rsidP="008E3458">
      <w:pPr>
        <w:spacing w:before="120" w:line="288" w:lineRule="auto"/>
        <w:ind w:firstLine="567"/>
        <w:jc w:val="both"/>
        <w:rPr>
          <w:rFonts w:ascii="Times New Roman" w:hAnsi="Times New Roman"/>
          <w:sz w:val="26"/>
          <w:szCs w:val="26"/>
          <w:lang w:val="pt-BR"/>
        </w:rPr>
      </w:pPr>
      <w:r w:rsidRPr="00C63CD8">
        <w:rPr>
          <w:rFonts w:ascii="Times New Roman" w:hAnsi="Times New Roman"/>
          <w:bCs/>
          <w:sz w:val="26"/>
          <w:szCs w:val="26"/>
          <w:lang w:val="pt-BR"/>
        </w:rPr>
        <w:t xml:space="preserve"> Huyện </w:t>
      </w:r>
      <w:r w:rsidR="00A734FD" w:rsidRPr="00C63CD8">
        <w:rPr>
          <w:rFonts w:ascii="Times New Roman" w:hAnsi="Times New Roman"/>
          <w:bCs/>
          <w:sz w:val="26"/>
          <w:szCs w:val="26"/>
          <w:lang w:val="pt-BR"/>
        </w:rPr>
        <w:t xml:space="preserve">Krông Pắc </w:t>
      </w:r>
      <w:r w:rsidRPr="00C63CD8">
        <w:rPr>
          <w:rFonts w:ascii="Times New Roman" w:hAnsi="Times New Roman"/>
          <w:bCs/>
          <w:sz w:val="26"/>
          <w:szCs w:val="26"/>
          <w:lang w:val="pt-BR"/>
        </w:rPr>
        <w:t xml:space="preserve">có </w:t>
      </w:r>
      <w:r w:rsidR="009A13E4" w:rsidRPr="00C63CD8">
        <w:rPr>
          <w:rFonts w:ascii="Times New Roman" w:hAnsi="Times New Roman"/>
          <w:bCs/>
          <w:sz w:val="26"/>
          <w:szCs w:val="26"/>
          <w:lang w:val="pt-BR"/>
        </w:rPr>
        <w:t>16</w:t>
      </w:r>
      <w:r w:rsidRPr="00C63CD8">
        <w:rPr>
          <w:rFonts w:ascii="Times New Roman" w:hAnsi="Times New Roman"/>
          <w:bCs/>
          <w:sz w:val="26"/>
          <w:szCs w:val="26"/>
          <w:lang w:val="pt-BR"/>
        </w:rPr>
        <w:t xml:space="preserve"> đơn vị quản lý cấp xã và </w:t>
      </w:r>
      <w:r w:rsidR="009B03AE" w:rsidRPr="00C63CD8">
        <w:rPr>
          <w:rFonts w:ascii="Times New Roman" w:hAnsi="Times New Roman"/>
          <w:bCs/>
          <w:sz w:val="26"/>
          <w:szCs w:val="26"/>
          <w:lang w:val="pt-BR"/>
        </w:rPr>
        <w:t>2</w:t>
      </w:r>
      <w:r w:rsidR="001B6418">
        <w:rPr>
          <w:rFonts w:ascii="Times New Roman" w:hAnsi="Times New Roman"/>
          <w:bCs/>
          <w:sz w:val="26"/>
          <w:szCs w:val="26"/>
          <w:lang w:val="pt-BR"/>
        </w:rPr>
        <w:t>49</w:t>
      </w:r>
      <w:r w:rsidR="00AC2201" w:rsidRPr="00C63CD8">
        <w:rPr>
          <w:rFonts w:ascii="Times New Roman" w:hAnsi="Times New Roman"/>
          <w:bCs/>
          <w:sz w:val="26"/>
          <w:szCs w:val="26"/>
          <w:lang w:val="pt-BR"/>
        </w:rPr>
        <w:t xml:space="preserve"> đơn vị quản lý cấp</w:t>
      </w:r>
      <w:r w:rsidRPr="00C63CD8">
        <w:rPr>
          <w:rFonts w:ascii="Times New Roman" w:hAnsi="Times New Roman"/>
          <w:bCs/>
          <w:sz w:val="26"/>
          <w:szCs w:val="26"/>
          <w:lang w:val="pt-BR"/>
        </w:rPr>
        <w:t xml:space="preserve"> thôn, buôn. Trong đó có </w:t>
      </w:r>
      <w:r w:rsidR="00AC2201" w:rsidRPr="00C63CD8">
        <w:rPr>
          <w:rFonts w:ascii="Times New Roman" w:hAnsi="Times New Roman"/>
          <w:bCs/>
          <w:sz w:val="26"/>
          <w:szCs w:val="26"/>
          <w:lang w:val="pt-BR"/>
        </w:rPr>
        <w:t>13 tổ dân số</w:t>
      </w:r>
      <w:r w:rsidRPr="00C63CD8">
        <w:rPr>
          <w:rFonts w:ascii="Times New Roman" w:hAnsi="Times New Roman"/>
          <w:bCs/>
          <w:sz w:val="26"/>
          <w:szCs w:val="26"/>
          <w:lang w:val="pt-BR"/>
        </w:rPr>
        <w:t xml:space="preserve"> </w:t>
      </w:r>
      <w:r w:rsidR="00AC2201" w:rsidRPr="00C63CD8">
        <w:rPr>
          <w:rFonts w:ascii="Times New Roman" w:hAnsi="Times New Roman"/>
          <w:bCs/>
          <w:sz w:val="26"/>
          <w:szCs w:val="26"/>
          <w:lang w:val="pt-BR"/>
        </w:rPr>
        <w:t xml:space="preserve">và </w:t>
      </w:r>
      <w:r w:rsidR="001B6418">
        <w:rPr>
          <w:rFonts w:ascii="Times New Roman" w:hAnsi="Times New Roman"/>
          <w:bCs/>
          <w:sz w:val="26"/>
          <w:szCs w:val="26"/>
          <w:lang w:val="pt-BR"/>
        </w:rPr>
        <w:t>236</w:t>
      </w:r>
      <w:r w:rsidR="00AC2201" w:rsidRPr="00C63CD8">
        <w:rPr>
          <w:rFonts w:ascii="Times New Roman" w:hAnsi="Times New Roman"/>
          <w:bCs/>
          <w:sz w:val="26"/>
          <w:szCs w:val="26"/>
          <w:lang w:val="pt-BR"/>
        </w:rPr>
        <w:t xml:space="preserve"> thôn </w:t>
      </w:r>
      <w:r w:rsidRPr="00C63CD8">
        <w:rPr>
          <w:rFonts w:ascii="Times New Roman" w:hAnsi="Times New Roman"/>
          <w:bCs/>
          <w:sz w:val="26"/>
          <w:szCs w:val="26"/>
          <w:lang w:val="pt-BR"/>
        </w:rPr>
        <w:t xml:space="preserve">buôn; </w:t>
      </w:r>
      <w:r w:rsidR="006A79E8" w:rsidRPr="00C63CD8">
        <w:rPr>
          <w:rFonts w:ascii="Times New Roman" w:hAnsi="Times New Roman"/>
          <w:bCs/>
          <w:sz w:val="26"/>
          <w:szCs w:val="26"/>
          <w:lang w:val="pt-BR"/>
        </w:rPr>
        <w:t>Trên địa bàn huyện hiện có 23 dân tộc cùng sinh sống, trong đó các dân tộc có dân số đông là: Kinh, Êđê, Tày, Nùng, M'nông, Vân kiều,... đồng bào dân tộc thiểu số chiếm khoảng 33% dân số toàn huyện</w:t>
      </w:r>
      <w:r w:rsidRPr="00C63CD8">
        <w:rPr>
          <w:rFonts w:ascii="Times New Roman" w:hAnsi="Times New Roman"/>
          <w:sz w:val="26"/>
          <w:szCs w:val="26"/>
          <w:lang w:val="pt-BR"/>
        </w:rPr>
        <w:t xml:space="preserve">; </w:t>
      </w:r>
    </w:p>
    <w:p w14:paraId="65F19DCC" w14:textId="1A42B94E" w:rsidR="004E007C" w:rsidRPr="00C63CD8" w:rsidRDefault="00A55EDA" w:rsidP="004E007C">
      <w:pPr>
        <w:spacing w:before="120" w:after="120"/>
        <w:ind w:firstLine="720"/>
        <w:jc w:val="both"/>
        <w:rPr>
          <w:rFonts w:ascii="Times New Roman" w:hAnsi="Times New Roman"/>
          <w:sz w:val="26"/>
          <w:szCs w:val="26"/>
        </w:rPr>
      </w:pPr>
      <w:r w:rsidRPr="00C63CD8">
        <w:rPr>
          <w:rFonts w:ascii="Times New Roman" w:hAnsi="Times New Roman"/>
          <w:sz w:val="26"/>
          <w:szCs w:val="26"/>
          <w:lang w:val="pt-BR"/>
        </w:rPr>
        <w:t xml:space="preserve">Huyện </w:t>
      </w:r>
      <w:r w:rsidR="00A734FD" w:rsidRPr="00C63CD8">
        <w:rPr>
          <w:rFonts w:ascii="Times New Roman" w:hAnsi="Times New Roman"/>
          <w:sz w:val="26"/>
          <w:szCs w:val="26"/>
          <w:lang w:val="pt-BR"/>
        </w:rPr>
        <w:t xml:space="preserve">Krông Pắc </w:t>
      </w:r>
      <w:r w:rsidRPr="00C63CD8">
        <w:rPr>
          <w:rFonts w:ascii="Times New Roman" w:hAnsi="Times New Roman"/>
          <w:sz w:val="26"/>
          <w:szCs w:val="26"/>
          <w:lang w:val="pt-BR"/>
        </w:rPr>
        <w:t xml:space="preserve">là một huyện có </w:t>
      </w:r>
      <w:r w:rsidR="00FA5040" w:rsidRPr="00C63CD8">
        <w:rPr>
          <w:rFonts w:ascii="Times New Roman" w:hAnsi="Times New Roman"/>
          <w:sz w:val="26"/>
          <w:szCs w:val="26"/>
          <w:lang w:val="pt-BR"/>
        </w:rPr>
        <w:t>23</w:t>
      </w:r>
      <w:r w:rsidRPr="00C63CD8">
        <w:rPr>
          <w:rFonts w:ascii="Times New Roman" w:hAnsi="Times New Roman"/>
          <w:sz w:val="26"/>
          <w:szCs w:val="26"/>
          <w:lang w:val="pt-BR"/>
        </w:rPr>
        <w:t xml:space="preserve"> dân tộc </w:t>
      </w:r>
      <w:r w:rsidR="00663109" w:rsidRPr="00C63CD8">
        <w:rPr>
          <w:rFonts w:ascii="Times New Roman" w:hAnsi="Times New Roman"/>
          <w:sz w:val="26"/>
          <w:szCs w:val="26"/>
          <w:lang w:val="pt-BR"/>
        </w:rPr>
        <w:t xml:space="preserve">cùng sinh sống, trong đó các dân tộc có dân số đông là: Kinh, Êđê, Tày, Nùng, M'nông, Vân kiều,... đồng bào dân tộc thiểu số chiếm khoảng 33% dân số toàn huyện </w:t>
      </w:r>
      <w:r w:rsidR="004E007C" w:rsidRPr="00C63CD8">
        <w:rPr>
          <w:rFonts w:ascii="Times New Roman" w:hAnsi="Times New Roman"/>
          <w:sz w:val="26"/>
          <w:szCs w:val="26"/>
          <w:lang w:val="pt-BR"/>
        </w:rPr>
        <w:t>Do có nhiều dân tộc cùng sinh sống nên tập quán sản xuất có liên quan đến sử</w:t>
      </w:r>
      <w:r w:rsidR="004E007C" w:rsidRPr="00C63CD8">
        <w:rPr>
          <w:rFonts w:ascii="Times New Roman" w:hAnsi="Times New Roman"/>
          <w:sz w:val="26"/>
          <w:szCs w:val="26"/>
        </w:rPr>
        <w:t xml:space="preserve"> dụng đất ở các địa phương trên địa bàn huyện cũng khác nhau. Người kinh chiếm khoảng 67% dân số toàn huyện, là cộng đồng dân cư có trình độ dân trí và tỷ lệ lao động qua đào tạo cao</w:t>
      </w:r>
      <w:r w:rsidR="00663109" w:rsidRPr="00C63CD8">
        <w:rPr>
          <w:rFonts w:ascii="Times New Roman" w:hAnsi="Times New Roman"/>
          <w:sz w:val="26"/>
          <w:szCs w:val="26"/>
        </w:rPr>
        <w:t>.</w:t>
      </w:r>
    </w:p>
    <w:p w14:paraId="3141D138" w14:textId="77777777" w:rsidR="004E007C" w:rsidRPr="00C63CD8" w:rsidRDefault="004E007C" w:rsidP="0037565E">
      <w:pPr>
        <w:spacing w:before="120" w:after="120"/>
        <w:ind w:firstLine="567"/>
        <w:jc w:val="both"/>
        <w:rPr>
          <w:rFonts w:ascii="Times New Roman" w:hAnsi="Times New Roman"/>
          <w:sz w:val="26"/>
          <w:szCs w:val="26"/>
        </w:rPr>
      </w:pPr>
      <w:r w:rsidRPr="00C63CD8">
        <w:rPr>
          <w:rFonts w:ascii="Times New Roman" w:hAnsi="Times New Roman"/>
          <w:sz w:val="26"/>
          <w:szCs w:val="26"/>
        </w:rPr>
        <w:t xml:space="preserve">Hiện nay, ngoài các hộ dân được di cư theo kế hoạch của nhà nước đã được cấp đất ở, đất sản xuất ổn định, còn lại một bộ phận đồng bào di cư từ phía Bắc theo dạng di cư tự do nên xảy ra tình trạng thiếu đất ở, đất sản xuất, dẫn đến tình trạng lấn rừng, làm rẫy, lấn chiếm đất đai gây mất ổn định trật tự xã hội tại địa phương </w:t>
      </w:r>
      <w:r w:rsidRPr="00C63CD8">
        <w:rPr>
          <w:rFonts w:ascii="Times New Roman" w:hAnsi="Times New Roman"/>
          <w:i/>
          <w:sz w:val="26"/>
          <w:szCs w:val="26"/>
        </w:rPr>
        <w:t>(khu vực xã Vụ Bổn).</w:t>
      </w:r>
    </w:p>
    <w:p w14:paraId="06F26B2E" w14:textId="17D64734" w:rsidR="00A55EDA" w:rsidRPr="00C63CD8" w:rsidRDefault="00A55EDA" w:rsidP="004E007C">
      <w:pPr>
        <w:spacing w:before="120" w:line="288" w:lineRule="auto"/>
        <w:ind w:firstLine="567"/>
        <w:jc w:val="both"/>
        <w:rPr>
          <w:rFonts w:ascii="Times New Roman" w:hAnsi="Times New Roman"/>
          <w:b/>
          <w:iCs/>
          <w:sz w:val="26"/>
          <w:szCs w:val="26"/>
          <w:lang w:val="pt-BR"/>
        </w:rPr>
      </w:pPr>
      <w:r w:rsidRPr="00C63CD8">
        <w:rPr>
          <w:rFonts w:ascii="Times New Roman" w:hAnsi="Times New Roman"/>
          <w:bCs/>
          <w:sz w:val="26"/>
          <w:szCs w:val="26"/>
          <w:lang w:val="pt-BR"/>
        </w:rPr>
        <w:t>Về dân số và lao động</w:t>
      </w:r>
      <w:r w:rsidRPr="00C63CD8">
        <w:rPr>
          <w:rFonts w:ascii="Times New Roman" w:hAnsi="Times New Roman"/>
          <w:sz w:val="26"/>
          <w:szCs w:val="26"/>
          <w:lang w:val="pt-BR"/>
        </w:rPr>
        <w:t>: Tổng dân số toàn huyện năm 202</w:t>
      </w:r>
      <w:r w:rsidR="00663109" w:rsidRPr="00C63CD8">
        <w:rPr>
          <w:rFonts w:ascii="Times New Roman" w:hAnsi="Times New Roman"/>
          <w:sz w:val="26"/>
          <w:szCs w:val="26"/>
          <w:lang w:val="pt-BR"/>
        </w:rPr>
        <w:t>2</w:t>
      </w:r>
      <w:r w:rsidRPr="00C63CD8">
        <w:rPr>
          <w:rFonts w:ascii="Times New Roman" w:hAnsi="Times New Roman"/>
          <w:sz w:val="26"/>
          <w:szCs w:val="26"/>
          <w:lang w:val="pt-BR"/>
        </w:rPr>
        <w:t xml:space="preserve"> là </w:t>
      </w:r>
      <w:r w:rsidR="00233BC2" w:rsidRPr="00C63CD8">
        <w:rPr>
          <w:rFonts w:ascii="Times New Roman" w:hAnsi="Times New Roman"/>
          <w:sz w:val="26"/>
          <w:szCs w:val="26"/>
          <w:lang w:val="pt-BR"/>
        </w:rPr>
        <w:t xml:space="preserve">198.208 </w:t>
      </w:r>
      <w:r w:rsidRPr="00C63CD8">
        <w:rPr>
          <w:rFonts w:ascii="Times New Roman" w:hAnsi="Times New Roman"/>
          <w:sz w:val="26"/>
          <w:szCs w:val="26"/>
          <w:lang w:val="pt-BR"/>
        </w:rPr>
        <w:t xml:space="preserve">người; số người trong độ tuổi lao động là </w:t>
      </w:r>
      <w:r w:rsidR="00A716AA">
        <w:rPr>
          <w:rFonts w:ascii="Times New Roman" w:hAnsi="Times New Roman"/>
          <w:sz w:val="26"/>
          <w:szCs w:val="26"/>
          <w:lang w:val="pt-BR"/>
        </w:rPr>
        <w:t>111.290</w:t>
      </w:r>
      <w:r w:rsidR="00B32E8C" w:rsidRPr="00C63CD8">
        <w:rPr>
          <w:rFonts w:ascii="Times New Roman" w:hAnsi="Times New Roman"/>
          <w:sz w:val="26"/>
          <w:szCs w:val="26"/>
          <w:lang w:val="pt-BR"/>
        </w:rPr>
        <w:t xml:space="preserve"> </w:t>
      </w:r>
      <w:r w:rsidRPr="00C63CD8">
        <w:rPr>
          <w:rFonts w:ascii="Times New Roman" w:hAnsi="Times New Roman"/>
          <w:sz w:val="26"/>
          <w:szCs w:val="26"/>
          <w:lang w:val="pt-BR"/>
        </w:rPr>
        <w:t>người, chiếm tỷ lệ 5</w:t>
      </w:r>
      <w:r w:rsidR="008A6010">
        <w:rPr>
          <w:rFonts w:ascii="Times New Roman" w:hAnsi="Times New Roman"/>
          <w:sz w:val="26"/>
          <w:szCs w:val="26"/>
          <w:lang w:val="pt-BR"/>
        </w:rPr>
        <w:t>6,2</w:t>
      </w:r>
      <w:r w:rsidRPr="00C63CD8">
        <w:rPr>
          <w:rFonts w:ascii="Times New Roman" w:hAnsi="Times New Roman"/>
          <w:sz w:val="26"/>
          <w:szCs w:val="26"/>
          <w:lang w:val="pt-BR"/>
        </w:rPr>
        <w:t xml:space="preserve"> % tổng dân số toàn huyện.</w:t>
      </w:r>
    </w:p>
    <w:p w14:paraId="1D0673E4" w14:textId="4EC2E4E4" w:rsidR="00A55EDA" w:rsidRPr="005E635D" w:rsidRDefault="00A55EDA" w:rsidP="00A42BAB">
      <w:pPr>
        <w:pStyle w:val="BodyText2"/>
        <w:numPr>
          <w:ilvl w:val="0"/>
          <w:numId w:val="46"/>
        </w:numPr>
        <w:tabs>
          <w:tab w:val="left" w:pos="900"/>
        </w:tabs>
        <w:adjustRightInd w:val="0"/>
        <w:snapToGrid w:val="0"/>
        <w:spacing w:before="120" w:line="240" w:lineRule="auto"/>
        <w:jc w:val="both"/>
        <w:outlineLvl w:val="0"/>
        <w:rPr>
          <w:rFonts w:ascii="Times New Roman" w:hAnsi="Times New Roman"/>
          <w:b/>
          <w:sz w:val="26"/>
          <w:szCs w:val="26"/>
        </w:rPr>
      </w:pPr>
      <w:bookmarkStart w:id="30" w:name="_Toc132111263"/>
      <w:bookmarkStart w:id="31" w:name="_Toc139552555"/>
      <w:r w:rsidRPr="005E635D">
        <w:rPr>
          <w:rFonts w:ascii="Times New Roman" w:hAnsi="Times New Roman"/>
          <w:b/>
          <w:sz w:val="26"/>
          <w:szCs w:val="26"/>
        </w:rPr>
        <w:lastRenderedPageBreak/>
        <w:t>Hiện trạng sử dụng đất</w:t>
      </w:r>
      <w:bookmarkEnd w:id="30"/>
      <w:bookmarkEnd w:id="31"/>
    </w:p>
    <w:p w14:paraId="1B98C3CD" w14:textId="5F1A606E" w:rsidR="00A55EDA" w:rsidRPr="002E6DC2" w:rsidRDefault="00A55EDA" w:rsidP="00A55EDA">
      <w:pPr>
        <w:spacing w:before="120" w:line="288" w:lineRule="auto"/>
        <w:ind w:firstLine="567"/>
        <w:jc w:val="both"/>
        <w:rPr>
          <w:rFonts w:ascii="Times New Roman" w:hAnsi="Times New Roman"/>
          <w:sz w:val="26"/>
          <w:szCs w:val="26"/>
          <w:lang w:val="pt-BR"/>
        </w:rPr>
      </w:pPr>
      <w:r w:rsidRPr="002E6DC2">
        <w:rPr>
          <w:rFonts w:ascii="Times New Roman" w:hAnsi="Times New Roman"/>
          <w:sz w:val="26"/>
          <w:szCs w:val="26"/>
          <w:lang w:val="pt-BR"/>
        </w:rPr>
        <w:t>Theo kết quả thống kê đất đai năm 202</w:t>
      </w:r>
      <w:r w:rsidR="006103CE" w:rsidRPr="002E6DC2">
        <w:rPr>
          <w:rFonts w:ascii="Times New Roman" w:hAnsi="Times New Roman"/>
          <w:sz w:val="26"/>
          <w:szCs w:val="26"/>
          <w:lang w:val="pt-BR"/>
        </w:rPr>
        <w:t>2</w:t>
      </w:r>
      <w:r w:rsidRPr="002E6DC2">
        <w:rPr>
          <w:rFonts w:ascii="Times New Roman" w:hAnsi="Times New Roman"/>
          <w:sz w:val="26"/>
          <w:szCs w:val="26"/>
          <w:lang w:val="pt-BR"/>
        </w:rPr>
        <w:t xml:space="preserve">, tổng diện tích tự nhiên toàn huyện là </w:t>
      </w:r>
      <w:r w:rsidR="006103CE" w:rsidRPr="002E6DC2">
        <w:rPr>
          <w:rFonts w:ascii="Times New Roman" w:hAnsi="Times New Roman"/>
          <w:sz w:val="26"/>
          <w:szCs w:val="26"/>
          <w:lang w:val="pt-BR"/>
        </w:rPr>
        <w:t>62</w:t>
      </w:r>
      <w:r w:rsidRPr="002E6DC2">
        <w:rPr>
          <w:rFonts w:ascii="Times New Roman" w:hAnsi="Times New Roman"/>
          <w:sz w:val="26"/>
          <w:szCs w:val="26"/>
          <w:lang w:val="pt-BR"/>
        </w:rPr>
        <w:t>.</w:t>
      </w:r>
      <w:r w:rsidR="006103CE" w:rsidRPr="002E6DC2">
        <w:rPr>
          <w:rFonts w:ascii="Times New Roman" w:hAnsi="Times New Roman"/>
          <w:sz w:val="26"/>
          <w:szCs w:val="26"/>
          <w:lang w:val="pt-BR"/>
        </w:rPr>
        <w:t>575</w:t>
      </w:r>
      <w:r w:rsidRPr="002E6DC2">
        <w:rPr>
          <w:rFonts w:ascii="Times New Roman" w:hAnsi="Times New Roman"/>
          <w:sz w:val="26"/>
          <w:szCs w:val="26"/>
          <w:lang w:val="pt-BR"/>
        </w:rPr>
        <w:t>,</w:t>
      </w:r>
      <w:r w:rsidR="006103CE" w:rsidRPr="002E6DC2">
        <w:rPr>
          <w:rFonts w:ascii="Times New Roman" w:hAnsi="Times New Roman"/>
          <w:sz w:val="26"/>
          <w:szCs w:val="26"/>
          <w:lang w:val="pt-BR"/>
        </w:rPr>
        <w:t>96</w:t>
      </w:r>
      <w:r w:rsidRPr="002E6DC2">
        <w:rPr>
          <w:rFonts w:ascii="Times New Roman" w:hAnsi="Times New Roman"/>
          <w:sz w:val="26"/>
          <w:szCs w:val="26"/>
          <w:lang w:val="pt-BR"/>
        </w:rPr>
        <w:t xml:space="preserve"> ha. Trong đó, đất nông nghiệp chiếm 8</w:t>
      </w:r>
      <w:r w:rsidR="006103CE" w:rsidRPr="002E6DC2">
        <w:rPr>
          <w:rFonts w:ascii="Times New Roman" w:hAnsi="Times New Roman"/>
          <w:sz w:val="26"/>
          <w:szCs w:val="26"/>
          <w:lang w:val="pt-BR"/>
        </w:rPr>
        <w:t>5</w:t>
      </w:r>
      <w:r w:rsidRPr="002E6DC2">
        <w:rPr>
          <w:rFonts w:ascii="Times New Roman" w:hAnsi="Times New Roman"/>
          <w:sz w:val="26"/>
          <w:szCs w:val="26"/>
          <w:lang w:val="pt-BR"/>
        </w:rPr>
        <w:t>,</w:t>
      </w:r>
      <w:r w:rsidR="006103CE" w:rsidRPr="002E6DC2">
        <w:rPr>
          <w:rFonts w:ascii="Times New Roman" w:hAnsi="Times New Roman"/>
          <w:sz w:val="26"/>
          <w:szCs w:val="26"/>
          <w:lang w:val="pt-BR"/>
        </w:rPr>
        <w:t>03</w:t>
      </w:r>
      <w:r w:rsidRPr="002E6DC2">
        <w:rPr>
          <w:rFonts w:ascii="Times New Roman" w:hAnsi="Times New Roman"/>
          <w:sz w:val="26"/>
          <w:szCs w:val="26"/>
          <w:lang w:val="pt-BR"/>
        </w:rPr>
        <w:t>% diện tích tự nhiên; đất phi nông nghiệp chiếm 1</w:t>
      </w:r>
      <w:r w:rsidR="006103CE" w:rsidRPr="002E6DC2">
        <w:rPr>
          <w:rFonts w:ascii="Times New Roman" w:hAnsi="Times New Roman"/>
          <w:sz w:val="26"/>
          <w:szCs w:val="26"/>
          <w:lang w:val="pt-BR"/>
        </w:rPr>
        <w:t>4</w:t>
      </w:r>
      <w:r w:rsidRPr="002E6DC2">
        <w:rPr>
          <w:rFonts w:ascii="Times New Roman" w:hAnsi="Times New Roman"/>
          <w:sz w:val="26"/>
          <w:szCs w:val="26"/>
          <w:lang w:val="pt-BR"/>
        </w:rPr>
        <w:t>,</w:t>
      </w:r>
      <w:r w:rsidR="006103CE" w:rsidRPr="002E6DC2">
        <w:rPr>
          <w:rFonts w:ascii="Times New Roman" w:hAnsi="Times New Roman"/>
          <w:sz w:val="26"/>
          <w:szCs w:val="26"/>
          <w:lang w:val="pt-BR"/>
        </w:rPr>
        <w:t>13</w:t>
      </w:r>
      <w:r w:rsidRPr="002E6DC2">
        <w:rPr>
          <w:rFonts w:ascii="Times New Roman" w:hAnsi="Times New Roman"/>
          <w:sz w:val="26"/>
          <w:szCs w:val="26"/>
          <w:lang w:val="pt-BR"/>
        </w:rPr>
        <w:t>% diện tích tự nhiên; đất chưa sử dụng chiếm 0,</w:t>
      </w:r>
      <w:r w:rsidR="006103CE" w:rsidRPr="002E6DC2">
        <w:rPr>
          <w:rFonts w:ascii="Times New Roman" w:hAnsi="Times New Roman"/>
          <w:sz w:val="26"/>
          <w:szCs w:val="26"/>
          <w:lang w:val="pt-BR"/>
        </w:rPr>
        <w:t>85</w:t>
      </w:r>
      <w:r w:rsidRPr="002E6DC2">
        <w:rPr>
          <w:rFonts w:ascii="Times New Roman" w:hAnsi="Times New Roman"/>
          <w:sz w:val="26"/>
          <w:szCs w:val="26"/>
          <w:lang w:val="pt-BR"/>
        </w:rPr>
        <w:t xml:space="preserve">% diện tích tự nhiên. </w:t>
      </w:r>
    </w:p>
    <w:p w14:paraId="4E9C5E5F" w14:textId="3818D97D" w:rsidR="00A55EDA" w:rsidRPr="002E6DC2" w:rsidRDefault="00A55EDA" w:rsidP="00A55EDA">
      <w:pPr>
        <w:spacing w:before="120" w:line="288" w:lineRule="auto"/>
        <w:ind w:firstLine="567"/>
        <w:jc w:val="both"/>
        <w:rPr>
          <w:rFonts w:ascii="Times New Roman" w:hAnsi="Times New Roman"/>
          <w:sz w:val="26"/>
          <w:szCs w:val="26"/>
          <w:lang w:val="pt-BR"/>
        </w:rPr>
      </w:pPr>
      <w:r w:rsidRPr="002E6DC2">
        <w:rPr>
          <w:rFonts w:ascii="Times New Roman" w:hAnsi="Times New Roman"/>
          <w:sz w:val="26"/>
          <w:szCs w:val="26"/>
          <w:lang w:val="pt-BR"/>
        </w:rPr>
        <w:t xml:space="preserve">- Tổng diện tích đất nông nghiệp của toàn huyện là </w:t>
      </w:r>
      <w:r w:rsidR="006103CE" w:rsidRPr="002E6DC2">
        <w:rPr>
          <w:rFonts w:ascii="Times New Roman" w:hAnsi="Times New Roman"/>
          <w:szCs w:val="24"/>
          <w:lang w:val="pt-BR"/>
        </w:rPr>
        <w:t>53.206,41 ha</w:t>
      </w:r>
      <w:r w:rsidRPr="002E6DC2">
        <w:rPr>
          <w:rFonts w:ascii="Times New Roman" w:hAnsi="Times New Roman"/>
          <w:sz w:val="26"/>
          <w:szCs w:val="26"/>
          <w:lang w:val="pt-BR"/>
        </w:rPr>
        <w:t xml:space="preserve">, chiếm </w:t>
      </w:r>
      <w:r w:rsidR="006103CE" w:rsidRPr="002E6DC2">
        <w:rPr>
          <w:rFonts w:ascii="Times New Roman" w:hAnsi="Times New Roman"/>
          <w:szCs w:val="24"/>
          <w:lang w:val="pt-BR"/>
        </w:rPr>
        <w:t>85,03</w:t>
      </w:r>
      <w:r w:rsidRPr="002E6DC2">
        <w:rPr>
          <w:rFonts w:ascii="Times New Roman" w:hAnsi="Times New Roman"/>
          <w:sz w:val="26"/>
          <w:szCs w:val="26"/>
          <w:lang w:val="pt-BR"/>
        </w:rPr>
        <w:t>% diện tích tự nhiên. Trong nhóm đất nông nghiệp, thì đất trồng cây lâu năm chiếm ưu thế nhất (</w:t>
      </w:r>
      <w:r w:rsidR="00F35FB7" w:rsidRPr="002E6DC2">
        <w:rPr>
          <w:rFonts w:ascii="Times New Roman" w:hAnsi="Times New Roman"/>
          <w:sz w:val="26"/>
          <w:szCs w:val="26"/>
          <w:lang w:val="pt-BR"/>
        </w:rPr>
        <w:t xml:space="preserve">53,93 </w:t>
      </w:r>
      <w:r w:rsidRPr="002E6DC2">
        <w:rPr>
          <w:rFonts w:ascii="Times New Roman" w:hAnsi="Times New Roman"/>
          <w:sz w:val="26"/>
          <w:szCs w:val="26"/>
          <w:lang w:val="pt-BR"/>
        </w:rPr>
        <w:t xml:space="preserve">% trên tổng diện tích </w:t>
      </w:r>
      <w:r w:rsidR="009A3DC3" w:rsidRPr="002E6DC2">
        <w:rPr>
          <w:rFonts w:ascii="Times New Roman" w:hAnsi="Times New Roman"/>
          <w:sz w:val="26"/>
          <w:szCs w:val="26"/>
          <w:lang w:val="pt-BR"/>
        </w:rPr>
        <w:t>đất nông nghiệp</w:t>
      </w:r>
      <w:r w:rsidRPr="002E6DC2">
        <w:rPr>
          <w:rFonts w:ascii="Times New Roman" w:hAnsi="Times New Roman"/>
          <w:sz w:val="26"/>
          <w:szCs w:val="26"/>
          <w:lang w:val="pt-BR"/>
        </w:rPr>
        <w:t xml:space="preserve">), kế đến là đất trồng </w:t>
      </w:r>
      <w:r w:rsidR="00F35FB7" w:rsidRPr="002E6DC2">
        <w:rPr>
          <w:rFonts w:ascii="Times New Roman" w:hAnsi="Times New Roman"/>
          <w:sz w:val="26"/>
          <w:szCs w:val="26"/>
          <w:lang w:val="pt-BR"/>
        </w:rPr>
        <w:t>cây hàng năm</w:t>
      </w:r>
      <w:r w:rsidRPr="002E6DC2">
        <w:rPr>
          <w:rFonts w:ascii="Times New Roman" w:hAnsi="Times New Roman"/>
          <w:sz w:val="26"/>
          <w:szCs w:val="26"/>
          <w:lang w:val="pt-BR"/>
        </w:rPr>
        <w:t xml:space="preserve"> (chiếm </w:t>
      </w:r>
      <w:r w:rsidR="00F35FB7" w:rsidRPr="002E6DC2">
        <w:rPr>
          <w:rFonts w:ascii="Times New Roman" w:hAnsi="Times New Roman"/>
          <w:sz w:val="26"/>
          <w:szCs w:val="26"/>
          <w:lang w:val="pt-BR"/>
        </w:rPr>
        <w:t>26,03</w:t>
      </w:r>
      <w:r w:rsidRPr="002E6DC2">
        <w:rPr>
          <w:rFonts w:ascii="Times New Roman" w:hAnsi="Times New Roman"/>
          <w:sz w:val="26"/>
          <w:szCs w:val="26"/>
          <w:lang w:val="pt-BR"/>
        </w:rPr>
        <w:t>% trên tổng diện tích đất nông nghiệp)</w:t>
      </w:r>
      <w:r w:rsidR="00CC211A" w:rsidRPr="002E6DC2">
        <w:rPr>
          <w:rFonts w:ascii="Times New Roman" w:hAnsi="Times New Roman"/>
          <w:sz w:val="26"/>
          <w:szCs w:val="26"/>
          <w:lang w:val="pt-BR"/>
        </w:rPr>
        <w:t>, đất tr</w:t>
      </w:r>
      <w:r w:rsidR="00301428" w:rsidRPr="002E6DC2">
        <w:rPr>
          <w:rFonts w:ascii="Times New Roman" w:hAnsi="Times New Roman"/>
          <w:sz w:val="26"/>
          <w:szCs w:val="26"/>
          <w:lang w:val="pt-BR"/>
        </w:rPr>
        <w:t>ồng</w:t>
      </w:r>
      <w:r w:rsidR="00CC211A" w:rsidRPr="002E6DC2">
        <w:rPr>
          <w:rFonts w:ascii="Times New Roman" w:hAnsi="Times New Roman"/>
          <w:sz w:val="26"/>
          <w:szCs w:val="26"/>
          <w:lang w:val="pt-BR"/>
        </w:rPr>
        <w:t xml:space="preserve"> lúa (chiếm </w:t>
      </w:r>
      <w:r w:rsidR="009A3DC3" w:rsidRPr="002E6DC2">
        <w:rPr>
          <w:rFonts w:ascii="Times New Roman" w:hAnsi="Times New Roman"/>
          <w:sz w:val="26"/>
          <w:szCs w:val="26"/>
          <w:lang w:val="pt-BR"/>
        </w:rPr>
        <w:t>17,19</w:t>
      </w:r>
      <w:r w:rsidR="00CC211A" w:rsidRPr="002E6DC2">
        <w:rPr>
          <w:rFonts w:ascii="Times New Roman" w:hAnsi="Times New Roman"/>
          <w:sz w:val="26"/>
          <w:szCs w:val="26"/>
          <w:lang w:val="pt-BR"/>
        </w:rPr>
        <w:t>% trên tổng diện tích đất nông nghiệp)</w:t>
      </w:r>
      <w:r w:rsidRPr="002E6DC2">
        <w:rPr>
          <w:rFonts w:ascii="Times New Roman" w:hAnsi="Times New Roman"/>
          <w:sz w:val="26"/>
          <w:szCs w:val="26"/>
          <w:lang w:val="pt-BR"/>
        </w:rPr>
        <w:t>, các loại đất còn lại chiếm tỷ lệ nhỏ trong nhóm đất nông nghiệp.</w:t>
      </w:r>
    </w:p>
    <w:p w14:paraId="46EAE8A6" w14:textId="7F57A7EA" w:rsidR="00A55EDA" w:rsidRPr="002E6DC2" w:rsidRDefault="00A55EDA" w:rsidP="004306C6">
      <w:pPr>
        <w:spacing w:before="120" w:line="288" w:lineRule="auto"/>
        <w:ind w:firstLine="567"/>
        <w:jc w:val="both"/>
        <w:rPr>
          <w:rFonts w:ascii="Times New Roman" w:hAnsi="Times New Roman"/>
          <w:sz w:val="26"/>
          <w:szCs w:val="26"/>
          <w:lang w:val="pt-BR"/>
        </w:rPr>
      </w:pPr>
      <w:r w:rsidRPr="002E6DC2">
        <w:rPr>
          <w:rFonts w:ascii="Times New Roman" w:hAnsi="Times New Roman"/>
          <w:sz w:val="26"/>
          <w:szCs w:val="26"/>
          <w:lang w:val="pt-BR"/>
        </w:rPr>
        <w:t xml:space="preserve">- Tổng diện tích đất phi nông nghiệp trên địa bàn huyện là </w:t>
      </w:r>
      <w:r w:rsidR="009A3DC3" w:rsidRPr="002E6DC2">
        <w:rPr>
          <w:rFonts w:ascii="Times New Roman" w:hAnsi="Times New Roman"/>
          <w:szCs w:val="24"/>
          <w:lang w:val="pt-BR"/>
        </w:rPr>
        <w:t xml:space="preserve">8.839,67 </w:t>
      </w:r>
      <w:r w:rsidRPr="002E6DC2">
        <w:rPr>
          <w:rFonts w:ascii="Times New Roman" w:hAnsi="Times New Roman"/>
          <w:sz w:val="26"/>
          <w:szCs w:val="26"/>
          <w:lang w:val="pt-BR"/>
        </w:rPr>
        <w:t xml:space="preserve">ha chiếm </w:t>
      </w:r>
      <w:r w:rsidR="009A3DC3" w:rsidRPr="002E6DC2">
        <w:rPr>
          <w:rFonts w:ascii="Times New Roman" w:hAnsi="Times New Roman"/>
          <w:sz w:val="26"/>
          <w:szCs w:val="26"/>
          <w:lang w:val="pt-BR"/>
        </w:rPr>
        <w:t>14,13</w:t>
      </w:r>
      <w:r w:rsidRPr="002E6DC2">
        <w:rPr>
          <w:rFonts w:ascii="Times New Roman" w:hAnsi="Times New Roman"/>
          <w:sz w:val="26"/>
          <w:szCs w:val="26"/>
          <w:lang w:val="pt-BR"/>
        </w:rPr>
        <w:t>% diện tích tự nhiên. Trong nhóm đất phi nông nghiệp, thì đất chuyên dùng có diện tích chiếm ưu thế (</w:t>
      </w:r>
      <w:r w:rsidR="005A1ADC" w:rsidRPr="002E6DC2">
        <w:rPr>
          <w:rFonts w:ascii="Times New Roman" w:hAnsi="Times New Roman"/>
          <w:sz w:val="26"/>
          <w:szCs w:val="26"/>
          <w:lang w:val="pt-BR"/>
        </w:rPr>
        <w:t>9,84</w:t>
      </w:r>
      <w:r w:rsidRPr="002E6DC2">
        <w:rPr>
          <w:rFonts w:ascii="Times New Roman" w:hAnsi="Times New Roman"/>
          <w:sz w:val="26"/>
          <w:szCs w:val="26"/>
          <w:lang w:val="pt-BR"/>
        </w:rPr>
        <w:t>% tổng diện tích tư nhiên). Tiếp đó là đất có mục đích công cộng (</w:t>
      </w:r>
      <w:r w:rsidR="00DA681D" w:rsidRPr="002E6DC2">
        <w:rPr>
          <w:rFonts w:ascii="Times New Roman" w:hAnsi="Times New Roman"/>
          <w:sz w:val="26"/>
          <w:szCs w:val="26"/>
          <w:lang w:val="pt-BR"/>
        </w:rPr>
        <w:t>8,96</w:t>
      </w:r>
      <w:r w:rsidRPr="002E6DC2">
        <w:rPr>
          <w:rFonts w:ascii="Times New Roman" w:hAnsi="Times New Roman"/>
          <w:sz w:val="26"/>
          <w:szCs w:val="26"/>
          <w:lang w:val="pt-BR"/>
        </w:rPr>
        <w:t>% tổng diện tích tư nhiên), nhóm đất ở tại nông thôn (</w:t>
      </w:r>
      <w:r w:rsidR="00301428" w:rsidRPr="002E6DC2">
        <w:rPr>
          <w:rFonts w:ascii="Times New Roman" w:hAnsi="Times New Roman"/>
          <w:sz w:val="26"/>
          <w:szCs w:val="26"/>
          <w:lang w:val="pt-BR"/>
        </w:rPr>
        <w:t xml:space="preserve">2,65 </w:t>
      </w:r>
      <w:r w:rsidRPr="002E6DC2">
        <w:rPr>
          <w:rFonts w:ascii="Times New Roman" w:hAnsi="Times New Roman"/>
          <w:sz w:val="26"/>
          <w:szCs w:val="26"/>
          <w:lang w:val="pt-BR"/>
        </w:rPr>
        <w:t>% tổng diện tích tự nhiên), các loại đất còn lại chiếm tỷ lệ nhỏ trong cơ cấu sử dụng đất của nhóm đất phi nông nghiệp.</w:t>
      </w:r>
    </w:p>
    <w:p w14:paraId="0811383E" w14:textId="0A4FF1D6" w:rsidR="00CF33ED" w:rsidRPr="005E635D" w:rsidRDefault="009A1321" w:rsidP="009A1321">
      <w:pPr>
        <w:pStyle w:val="Caption"/>
        <w:spacing w:before="120" w:after="0"/>
        <w:rPr>
          <w:b w:val="0"/>
          <w:bCs/>
          <w:i/>
          <w:iCs w:val="0"/>
          <w:color w:val="auto"/>
          <w:sz w:val="26"/>
          <w:szCs w:val="26"/>
          <w:lang w:val="pt-BR"/>
        </w:rPr>
      </w:pPr>
      <w:r w:rsidRPr="005E635D">
        <w:rPr>
          <w:b w:val="0"/>
          <w:bCs/>
          <w:i/>
          <w:iCs w:val="0"/>
          <w:color w:val="auto"/>
          <w:sz w:val="26"/>
          <w:szCs w:val="26"/>
        </w:rPr>
        <w:t xml:space="preserve">Bảng </w:t>
      </w:r>
      <w:r w:rsidRPr="005E635D">
        <w:rPr>
          <w:b w:val="0"/>
          <w:bCs/>
          <w:i/>
          <w:iCs w:val="0"/>
          <w:color w:val="auto"/>
          <w:sz w:val="26"/>
          <w:szCs w:val="26"/>
        </w:rPr>
        <w:fldChar w:fldCharType="begin"/>
      </w:r>
      <w:r w:rsidRPr="005E635D">
        <w:rPr>
          <w:b w:val="0"/>
          <w:bCs/>
          <w:i/>
          <w:iCs w:val="0"/>
          <w:color w:val="auto"/>
          <w:sz w:val="26"/>
          <w:szCs w:val="26"/>
        </w:rPr>
        <w:instrText xml:space="preserve"> SEQ Bảng \* ARABIC </w:instrText>
      </w:r>
      <w:r w:rsidRPr="005E635D">
        <w:rPr>
          <w:b w:val="0"/>
          <w:bCs/>
          <w:i/>
          <w:iCs w:val="0"/>
          <w:color w:val="auto"/>
          <w:sz w:val="26"/>
          <w:szCs w:val="26"/>
        </w:rPr>
        <w:fldChar w:fldCharType="separate"/>
      </w:r>
      <w:r w:rsidR="004E70E5" w:rsidRPr="005E635D">
        <w:rPr>
          <w:b w:val="0"/>
          <w:bCs/>
          <w:i/>
          <w:iCs w:val="0"/>
          <w:noProof/>
          <w:color w:val="auto"/>
          <w:sz w:val="26"/>
          <w:szCs w:val="26"/>
        </w:rPr>
        <w:t>1</w:t>
      </w:r>
      <w:r w:rsidRPr="005E635D">
        <w:rPr>
          <w:b w:val="0"/>
          <w:bCs/>
          <w:i/>
          <w:iCs w:val="0"/>
          <w:color w:val="auto"/>
          <w:sz w:val="26"/>
          <w:szCs w:val="26"/>
        </w:rPr>
        <w:fldChar w:fldCharType="end"/>
      </w:r>
      <w:r w:rsidRPr="005E635D">
        <w:rPr>
          <w:b w:val="0"/>
          <w:bCs/>
          <w:i/>
          <w:iCs w:val="0"/>
          <w:color w:val="auto"/>
          <w:sz w:val="26"/>
          <w:szCs w:val="26"/>
        </w:rPr>
        <w:t xml:space="preserve">: Hiện trạng sử dụng đất huyện </w:t>
      </w:r>
      <w:r w:rsidR="00A734FD" w:rsidRPr="005E635D">
        <w:rPr>
          <w:b w:val="0"/>
          <w:bCs/>
          <w:i/>
          <w:iCs w:val="0"/>
          <w:color w:val="auto"/>
          <w:sz w:val="26"/>
          <w:szCs w:val="26"/>
        </w:rPr>
        <w:t xml:space="preserve">Krông Pắc </w:t>
      </w:r>
    </w:p>
    <w:tbl>
      <w:tblPr>
        <w:tblW w:w="92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849"/>
        <w:gridCol w:w="4461"/>
        <w:gridCol w:w="1620"/>
        <w:gridCol w:w="1456"/>
      </w:tblGrid>
      <w:tr w:rsidR="006103CE" w:rsidRPr="006103CE" w14:paraId="7331EA6B" w14:textId="77777777" w:rsidTr="00CF33ED">
        <w:trPr>
          <w:trHeight w:val="480"/>
          <w:tblHeader/>
        </w:trPr>
        <w:tc>
          <w:tcPr>
            <w:tcW w:w="892" w:type="dxa"/>
          </w:tcPr>
          <w:p w14:paraId="4B89621D" w14:textId="77777777" w:rsidR="00CF33ED" w:rsidRPr="006103CE" w:rsidRDefault="00CF33ED" w:rsidP="009F4AC2">
            <w:pPr>
              <w:spacing w:before="120" w:line="288" w:lineRule="auto"/>
              <w:ind w:right="-194"/>
              <w:jc w:val="both"/>
              <w:rPr>
                <w:rFonts w:ascii="Times New Roman" w:hAnsi="Times New Roman"/>
                <w:b/>
                <w:bCs/>
                <w:szCs w:val="24"/>
                <w:lang w:val="pt-BR"/>
              </w:rPr>
            </w:pPr>
            <w:r w:rsidRPr="006103CE">
              <w:rPr>
                <w:rFonts w:ascii="Times New Roman" w:hAnsi="Times New Roman"/>
                <w:b/>
                <w:bCs/>
                <w:szCs w:val="24"/>
                <w:lang w:val="pt-BR"/>
              </w:rPr>
              <w:t>STT</w:t>
            </w:r>
          </w:p>
        </w:tc>
        <w:tc>
          <w:tcPr>
            <w:tcW w:w="849" w:type="dxa"/>
            <w:shd w:val="clear" w:color="auto" w:fill="auto"/>
            <w:noWrap/>
            <w:vAlign w:val="bottom"/>
            <w:hideMark/>
          </w:tcPr>
          <w:p w14:paraId="7085D7D6" w14:textId="77777777" w:rsidR="00CF33ED" w:rsidRPr="006103CE" w:rsidRDefault="00CF33ED" w:rsidP="009F4AC2">
            <w:pPr>
              <w:spacing w:before="120" w:line="288" w:lineRule="auto"/>
              <w:ind w:firstLine="567"/>
              <w:jc w:val="both"/>
              <w:rPr>
                <w:rFonts w:ascii="Times New Roman" w:hAnsi="Times New Roman"/>
                <w:b/>
                <w:bCs/>
                <w:szCs w:val="24"/>
                <w:lang w:val="pt-BR"/>
              </w:rPr>
            </w:pPr>
            <w:r w:rsidRPr="006103CE">
              <w:rPr>
                <w:rFonts w:ascii="Times New Roman" w:hAnsi="Times New Roman"/>
                <w:b/>
                <w:bCs/>
                <w:szCs w:val="24"/>
                <w:lang w:val="pt-BR"/>
              </w:rPr>
              <w:t> </w:t>
            </w:r>
          </w:p>
        </w:tc>
        <w:tc>
          <w:tcPr>
            <w:tcW w:w="4461" w:type="dxa"/>
            <w:shd w:val="clear" w:color="auto" w:fill="auto"/>
            <w:noWrap/>
            <w:vAlign w:val="bottom"/>
            <w:hideMark/>
          </w:tcPr>
          <w:p w14:paraId="59B61CC2" w14:textId="77777777" w:rsidR="00CF33ED" w:rsidRPr="006103CE" w:rsidRDefault="00CF33ED" w:rsidP="009F4AC2">
            <w:pPr>
              <w:spacing w:before="120" w:line="288" w:lineRule="auto"/>
              <w:ind w:firstLine="567"/>
              <w:jc w:val="both"/>
              <w:rPr>
                <w:rFonts w:ascii="Times New Roman" w:hAnsi="Times New Roman"/>
                <w:b/>
                <w:bCs/>
                <w:szCs w:val="24"/>
                <w:lang w:val="pt-BR"/>
              </w:rPr>
            </w:pPr>
            <w:r w:rsidRPr="006103CE">
              <w:rPr>
                <w:rFonts w:ascii="Times New Roman" w:hAnsi="Times New Roman"/>
                <w:b/>
                <w:bCs/>
                <w:szCs w:val="24"/>
                <w:lang w:val="pt-BR"/>
              </w:rPr>
              <w:t> Hạng mục</w:t>
            </w:r>
          </w:p>
        </w:tc>
        <w:tc>
          <w:tcPr>
            <w:tcW w:w="1620" w:type="dxa"/>
            <w:shd w:val="clear" w:color="auto" w:fill="auto"/>
            <w:noWrap/>
            <w:vAlign w:val="center"/>
            <w:hideMark/>
          </w:tcPr>
          <w:p w14:paraId="3A7A2D99" w14:textId="77777777" w:rsidR="00CF33ED" w:rsidRPr="006103CE" w:rsidRDefault="00CF33ED" w:rsidP="009F4AC2">
            <w:pPr>
              <w:spacing w:before="120" w:line="288" w:lineRule="auto"/>
              <w:ind w:firstLine="13"/>
              <w:jc w:val="center"/>
              <w:rPr>
                <w:rFonts w:ascii="Times New Roman" w:hAnsi="Times New Roman"/>
                <w:b/>
                <w:bCs/>
                <w:szCs w:val="24"/>
                <w:lang w:val="pt-BR"/>
              </w:rPr>
            </w:pPr>
            <w:r w:rsidRPr="006103CE">
              <w:rPr>
                <w:rFonts w:ascii="Times New Roman" w:hAnsi="Times New Roman"/>
                <w:b/>
                <w:bCs/>
                <w:szCs w:val="24"/>
                <w:lang w:val="pt-BR"/>
              </w:rPr>
              <w:t>Tổng số (Ha)</w:t>
            </w:r>
          </w:p>
        </w:tc>
        <w:tc>
          <w:tcPr>
            <w:tcW w:w="1456" w:type="dxa"/>
            <w:shd w:val="clear" w:color="auto" w:fill="auto"/>
            <w:noWrap/>
            <w:vAlign w:val="center"/>
            <w:hideMark/>
          </w:tcPr>
          <w:p w14:paraId="7C34085E" w14:textId="77777777" w:rsidR="00CF33ED" w:rsidRPr="006103CE" w:rsidRDefault="00CF33ED" w:rsidP="009F4AC2">
            <w:pPr>
              <w:spacing w:before="120" w:line="288" w:lineRule="auto"/>
              <w:ind w:firstLine="13"/>
              <w:jc w:val="center"/>
              <w:rPr>
                <w:rFonts w:ascii="Times New Roman" w:hAnsi="Times New Roman"/>
                <w:b/>
                <w:bCs/>
                <w:szCs w:val="24"/>
                <w:lang w:val="pt-BR"/>
              </w:rPr>
            </w:pPr>
            <w:r w:rsidRPr="006103CE">
              <w:rPr>
                <w:rFonts w:ascii="Times New Roman" w:hAnsi="Times New Roman"/>
                <w:b/>
                <w:bCs/>
                <w:szCs w:val="24"/>
                <w:lang w:val="pt-BR"/>
              </w:rPr>
              <w:t>Cơ cấu (%)</w:t>
            </w:r>
          </w:p>
        </w:tc>
      </w:tr>
      <w:tr w:rsidR="006103CE" w:rsidRPr="006103CE" w14:paraId="444628C9" w14:textId="77777777" w:rsidTr="00CF33ED">
        <w:trPr>
          <w:trHeight w:val="319"/>
        </w:trPr>
        <w:tc>
          <w:tcPr>
            <w:tcW w:w="892" w:type="dxa"/>
          </w:tcPr>
          <w:p w14:paraId="5CFAF6D7" w14:textId="77777777" w:rsidR="00CF33ED" w:rsidRPr="006103CE" w:rsidRDefault="00CF33ED" w:rsidP="009F4AC2">
            <w:pPr>
              <w:spacing w:before="120" w:line="288" w:lineRule="auto"/>
              <w:ind w:hanging="28"/>
              <w:rPr>
                <w:rFonts w:ascii="Times New Roman" w:hAnsi="Times New Roman"/>
                <w:b/>
                <w:bCs/>
                <w:szCs w:val="24"/>
                <w:lang w:val="pt-BR"/>
              </w:rPr>
            </w:pPr>
          </w:p>
        </w:tc>
        <w:tc>
          <w:tcPr>
            <w:tcW w:w="5310" w:type="dxa"/>
            <w:gridSpan w:val="2"/>
            <w:shd w:val="clear" w:color="auto" w:fill="auto"/>
            <w:noWrap/>
            <w:vAlign w:val="bottom"/>
            <w:hideMark/>
          </w:tcPr>
          <w:p w14:paraId="22DC8C92" w14:textId="77777777" w:rsidR="00CF33ED" w:rsidRPr="006103CE" w:rsidRDefault="00CF33ED" w:rsidP="009F4AC2">
            <w:pPr>
              <w:spacing w:before="120" w:line="288" w:lineRule="auto"/>
              <w:ind w:hanging="28"/>
              <w:rPr>
                <w:rFonts w:ascii="Times New Roman" w:hAnsi="Times New Roman"/>
                <w:b/>
                <w:bCs/>
                <w:szCs w:val="24"/>
                <w:lang w:val="pt-BR"/>
              </w:rPr>
            </w:pPr>
            <w:r w:rsidRPr="006103CE">
              <w:rPr>
                <w:rFonts w:ascii="Times New Roman" w:hAnsi="Times New Roman"/>
                <w:b/>
                <w:bCs/>
                <w:szCs w:val="24"/>
                <w:lang w:val="pt-BR"/>
              </w:rPr>
              <w:t>TỔNG SỐ</w:t>
            </w:r>
          </w:p>
        </w:tc>
        <w:tc>
          <w:tcPr>
            <w:tcW w:w="1620" w:type="dxa"/>
            <w:shd w:val="clear" w:color="auto" w:fill="auto"/>
            <w:noWrap/>
            <w:vAlign w:val="bottom"/>
            <w:hideMark/>
          </w:tcPr>
          <w:p w14:paraId="02097730" w14:textId="162DD5C4" w:rsidR="00CF33ED" w:rsidRPr="006103CE" w:rsidRDefault="007912D4" w:rsidP="009F4AC2">
            <w:pPr>
              <w:spacing w:before="120" w:line="288" w:lineRule="auto"/>
              <w:ind w:firstLine="13"/>
              <w:jc w:val="center"/>
              <w:rPr>
                <w:rFonts w:ascii="Times New Roman" w:hAnsi="Times New Roman"/>
                <w:b/>
                <w:bCs/>
                <w:szCs w:val="24"/>
                <w:lang w:val="pt-BR"/>
              </w:rPr>
            </w:pPr>
            <w:r w:rsidRPr="006103CE">
              <w:rPr>
                <w:rFonts w:ascii="Times New Roman" w:hAnsi="Times New Roman"/>
                <w:b/>
                <w:bCs/>
                <w:szCs w:val="24"/>
                <w:lang w:val="pt-BR"/>
              </w:rPr>
              <w:t>62</w:t>
            </w:r>
            <w:r w:rsidR="005160DD" w:rsidRPr="006103CE">
              <w:rPr>
                <w:rFonts w:ascii="Times New Roman" w:hAnsi="Times New Roman"/>
                <w:b/>
                <w:bCs/>
                <w:szCs w:val="24"/>
                <w:lang w:val="pt-BR"/>
              </w:rPr>
              <w:t>.</w:t>
            </w:r>
            <w:r w:rsidRPr="006103CE">
              <w:rPr>
                <w:rFonts w:ascii="Times New Roman" w:hAnsi="Times New Roman"/>
                <w:b/>
                <w:bCs/>
                <w:szCs w:val="24"/>
                <w:lang w:val="pt-BR"/>
              </w:rPr>
              <w:t>575</w:t>
            </w:r>
            <w:r w:rsidR="005160DD" w:rsidRPr="006103CE">
              <w:rPr>
                <w:rFonts w:ascii="Times New Roman" w:hAnsi="Times New Roman"/>
                <w:b/>
                <w:bCs/>
                <w:szCs w:val="24"/>
                <w:lang w:val="pt-BR"/>
              </w:rPr>
              <w:t>,96</w:t>
            </w:r>
          </w:p>
        </w:tc>
        <w:tc>
          <w:tcPr>
            <w:tcW w:w="1456" w:type="dxa"/>
            <w:shd w:val="clear" w:color="auto" w:fill="auto"/>
            <w:noWrap/>
            <w:vAlign w:val="bottom"/>
            <w:hideMark/>
          </w:tcPr>
          <w:p w14:paraId="402E1E1E" w14:textId="77777777" w:rsidR="00CF33ED" w:rsidRPr="006103CE" w:rsidRDefault="00CF33ED" w:rsidP="009F4AC2">
            <w:pPr>
              <w:spacing w:before="120" w:line="288" w:lineRule="auto"/>
              <w:ind w:firstLine="13"/>
              <w:jc w:val="center"/>
              <w:rPr>
                <w:rFonts w:ascii="Times New Roman" w:hAnsi="Times New Roman"/>
                <w:b/>
                <w:bCs/>
                <w:szCs w:val="24"/>
                <w:lang w:val="pt-BR"/>
              </w:rPr>
            </w:pPr>
            <w:r w:rsidRPr="006103CE">
              <w:rPr>
                <w:rFonts w:ascii="Times New Roman" w:hAnsi="Times New Roman"/>
                <w:b/>
                <w:bCs/>
                <w:szCs w:val="24"/>
                <w:lang w:val="pt-BR"/>
              </w:rPr>
              <w:t>100,00</w:t>
            </w:r>
          </w:p>
        </w:tc>
      </w:tr>
      <w:tr w:rsidR="006103CE" w:rsidRPr="006103CE" w14:paraId="5FC488AC" w14:textId="77777777" w:rsidTr="00CF33ED">
        <w:trPr>
          <w:trHeight w:val="319"/>
        </w:trPr>
        <w:tc>
          <w:tcPr>
            <w:tcW w:w="892" w:type="dxa"/>
          </w:tcPr>
          <w:p w14:paraId="5297873A" w14:textId="77777777" w:rsidR="00CF33ED" w:rsidRPr="006103CE" w:rsidRDefault="00CF33ED" w:rsidP="009F4AC2">
            <w:pPr>
              <w:spacing w:before="120" w:line="288" w:lineRule="auto"/>
              <w:ind w:hanging="28"/>
              <w:rPr>
                <w:rFonts w:ascii="Times New Roman" w:hAnsi="Times New Roman"/>
                <w:b/>
                <w:bCs/>
                <w:szCs w:val="24"/>
                <w:lang w:val="pt-BR"/>
              </w:rPr>
            </w:pPr>
            <w:r w:rsidRPr="006103CE">
              <w:rPr>
                <w:rFonts w:ascii="Times New Roman" w:hAnsi="Times New Roman"/>
                <w:b/>
                <w:bCs/>
                <w:szCs w:val="24"/>
                <w:lang w:val="pt-BR"/>
              </w:rPr>
              <w:t>1</w:t>
            </w:r>
          </w:p>
        </w:tc>
        <w:tc>
          <w:tcPr>
            <w:tcW w:w="5310" w:type="dxa"/>
            <w:gridSpan w:val="2"/>
            <w:shd w:val="clear" w:color="auto" w:fill="auto"/>
            <w:noWrap/>
            <w:vAlign w:val="bottom"/>
            <w:hideMark/>
          </w:tcPr>
          <w:p w14:paraId="1A2B9E9B" w14:textId="77777777" w:rsidR="00CF33ED" w:rsidRPr="006103CE" w:rsidRDefault="00CF33ED" w:rsidP="009F4AC2">
            <w:pPr>
              <w:spacing w:before="120" w:line="288" w:lineRule="auto"/>
              <w:ind w:hanging="28"/>
              <w:rPr>
                <w:rFonts w:ascii="Times New Roman" w:hAnsi="Times New Roman"/>
                <w:b/>
                <w:bCs/>
                <w:szCs w:val="24"/>
                <w:lang w:val="pt-BR"/>
              </w:rPr>
            </w:pPr>
            <w:r w:rsidRPr="006103CE">
              <w:rPr>
                <w:rFonts w:ascii="Times New Roman" w:hAnsi="Times New Roman"/>
                <w:b/>
                <w:bCs/>
                <w:szCs w:val="24"/>
                <w:lang w:val="pt-BR"/>
              </w:rPr>
              <w:t>Đất nông nghiệp</w:t>
            </w:r>
          </w:p>
        </w:tc>
        <w:tc>
          <w:tcPr>
            <w:tcW w:w="1620" w:type="dxa"/>
            <w:shd w:val="clear" w:color="auto" w:fill="auto"/>
            <w:noWrap/>
            <w:vAlign w:val="bottom"/>
            <w:hideMark/>
          </w:tcPr>
          <w:p w14:paraId="16704E51" w14:textId="032864FB" w:rsidR="00CF33ED" w:rsidRPr="006103CE" w:rsidRDefault="005160DD" w:rsidP="009F4AC2">
            <w:pPr>
              <w:spacing w:before="120" w:line="288" w:lineRule="auto"/>
              <w:ind w:firstLine="13"/>
              <w:jc w:val="center"/>
              <w:rPr>
                <w:rFonts w:ascii="Times New Roman" w:hAnsi="Times New Roman"/>
                <w:b/>
                <w:bCs/>
                <w:szCs w:val="24"/>
                <w:lang w:val="pt-BR"/>
              </w:rPr>
            </w:pPr>
            <w:r w:rsidRPr="006103CE">
              <w:rPr>
                <w:rFonts w:ascii="Times New Roman" w:hAnsi="Times New Roman"/>
                <w:b/>
                <w:bCs/>
                <w:szCs w:val="24"/>
                <w:lang w:val="pt-BR"/>
              </w:rPr>
              <w:t>53.206,41</w:t>
            </w:r>
          </w:p>
        </w:tc>
        <w:tc>
          <w:tcPr>
            <w:tcW w:w="1456" w:type="dxa"/>
            <w:shd w:val="clear" w:color="auto" w:fill="auto"/>
            <w:noWrap/>
            <w:vAlign w:val="bottom"/>
            <w:hideMark/>
          </w:tcPr>
          <w:p w14:paraId="6D794121" w14:textId="53C4CCCB" w:rsidR="00CF33ED" w:rsidRPr="006103CE" w:rsidRDefault="006103CE" w:rsidP="009F4AC2">
            <w:pPr>
              <w:spacing w:before="120" w:line="288" w:lineRule="auto"/>
              <w:ind w:firstLine="13"/>
              <w:jc w:val="center"/>
              <w:rPr>
                <w:rFonts w:ascii="Times New Roman" w:hAnsi="Times New Roman"/>
                <w:b/>
                <w:bCs/>
                <w:szCs w:val="24"/>
                <w:lang w:val="pt-BR"/>
              </w:rPr>
            </w:pPr>
            <w:r w:rsidRPr="006103CE">
              <w:rPr>
                <w:rFonts w:ascii="Times New Roman" w:hAnsi="Times New Roman"/>
                <w:b/>
                <w:bCs/>
                <w:szCs w:val="24"/>
                <w:lang w:val="pt-BR"/>
              </w:rPr>
              <w:t>85,03</w:t>
            </w:r>
          </w:p>
        </w:tc>
      </w:tr>
      <w:tr w:rsidR="006103CE" w:rsidRPr="006103CE" w14:paraId="450DD05B" w14:textId="77777777" w:rsidTr="00CF33ED">
        <w:trPr>
          <w:trHeight w:val="319"/>
        </w:trPr>
        <w:tc>
          <w:tcPr>
            <w:tcW w:w="892" w:type="dxa"/>
          </w:tcPr>
          <w:p w14:paraId="11BC07BA"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1.1</w:t>
            </w:r>
          </w:p>
        </w:tc>
        <w:tc>
          <w:tcPr>
            <w:tcW w:w="849" w:type="dxa"/>
            <w:shd w:val="clear" w:color="auto" w:fill="auto"/>
            <w:noWrap/>
            <w:vAlign w:val="bottom"/>
            <w:hideMark/>
          </w:tcPr>
          <w:p w14:paraId="75812ADB"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 </w:t>
            </w:r>
          </w:p>
        </w:tc>
        <w:tc>
          <w:tcPr>
            <w:tcW w:w="4461" w:type="dxa"/>
            <w:shd w:val="clear" w:color="auto" w:fill="auto"/>
            <w:noWrap/>
            <w:vAlign w:val="bottom"/>
            <w:hideMark/>
          </w:tcPr>
          <w:p w14:paraId="77560DEA" w14:textId="77777777" w:rsidR="00CF33ED" w:rsidRPr="006103CE" w:rsidRDefault="00CF33ED" w:rsidP="009F4AC2">
            <w:pPr>
              <w:spacing w:before="120" w:line="288" w:lineRule="auto"/>
              <w:ind w:hanging="28"/>
              <w:rPr>
                <w:rFonts w:ascii="Times New Roman" w:hAnsi="Times New Roman"/>
                <w:szCs w:val="24"/>
                <w:lang w:val="pt-BR"/>
              </w:rPr>
            </w:pPr>
            <w:r w:rsidRPr="006103CE">
              <w:rPr>
                <w:rFonts w:ascii="Times New Roman" w:hAnsi="Times New Roman"/>
                <w:szCs w:val="24"/>
                <w:lang w:val="pt-BR"/>
              </w:rPr>
              <w:t>Đất sản xuất nông nghiệp</w:t>
            </w:r>
          </w:p>
        </w:tc>
        <w:tc>
          <w:tcPr>
            <w:tcW w:w="1620" w:type="dxa"/>
            <w:shd w:val="clear" w:color="auto" w:fill="auto"/>
            <w:noWrap/>
            <w:vAlign w:val="bottom"/>
            <w:hideMark/>
          </w:tcPr>
          <w:p w14:paraId="3B60BBAD" w14:textId="550CC110" w:rsidR="00CF33ED" w:rsidRPr="006103CE" w:rsidRDefault="00235C30"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50.029,00</w:t>
            </w:r>
          </w:p>
        </w:tc>
        <w:tc>
          <w:tcPr>
            <w:tcW w:w="1456" w:type="dxa"/>
            <w:shd w:val="clear" w:color="auto" w:fill="auto"/>
            <w:noWrap/>
            <w:vAlign w:val="bottom"/>
            <w:hideMark/>
          </w:tcPr>
          <w:p w14:paraId="090CA475" w14:textId="4926729C" w:rsidR="00CF33ED" w:rsidRPr="006103CE" w:rsidRDefault="00312FF0"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79,</w:t>
            </w:r>
            <w:r w:rsidR="006103CE" w:rsidRPr="006103CE">
              <w:rPr>
                <w:rFonts w:ascii="Times New Roman" w:hAnsi="Times New Roman"/>
                <w:szCs w:val="24"/>
                <w:lang w:val="pt-BR"/>
              </w:rPr>
              <w:t>9</w:t>
            </w:r>
            <w:r w:rsidRPr="006103CE">
              <w:rPr>
                <w:rFonts w:ascii="Times New Roman" w:hAnsi="Times New Roman"/>
                <w:szCs w:val="24"/>
                <w:lang w:val="pt-BR"/>
              </w:rPr>
              <w:t>5</w:t>
            </w:r>
          </w:p>
        </w:tc>
      </w:tr>
      <w:tr w:rsidR="006103CE" w:rsidRPr="00BC36FB" w14:paraId="0A3D726D" w14:textId="77777777" w:rsidTr="00CF33ED">
        <w:trPr>
          <w:trHeight w:val="319"/>
        </w:trPr>
        <w:tc>
          <w:tcPr>
            <w:tcW w:w="892" w:type="dxa"/>
          </w:tcPr>
          <w:p w14:paraId="3DFF0136" w14:textId="47243AC8" w:rsidR="00CF33ED" w:rsidRPr="00BC36FB" w:rsidRDefault="00CF33ED" w:rsidP="009F4AC2">
            <w:pPr>
              <w:spacing w:before="120" w:line="288" w:lineRule="auto"/>
              <w:ind w:hanging="28"/>
              <w:jc w:val="both"/>
              <w:rPr>
                <w:rFonts w:ascii="Times New Roman" w:hAnsi="Times New Roman"/>
                <w:i/>
                <w:iCs/>
                <w:szCs w:val="24"/>
                <w:lang w:val="pt-BR"/>
              </w:rPr>
            </w:pPr>
            <w:r w:rsidRPr="00BC36FB">
              <w:rPr>
                <w:rFonts w:ascii="Times New Roman" w:hAnsi="Times New Roman"/>
                <w:i/>
                <w:iCs/>
                <w:szCs w:val="24"/>
                <w:lang w:val="pt-BR"/>
              </w:rPr>
              <w:t>1.</w:t>
            </w:r>
            <w:r w:rsidR="00467F8A" w:rsidRPr="00BC36FB">
              <w:rPr>
                <w:rFonts w:ascii="Times New Roman" w:hAnsi="Times New Roman"/>
                <w:i/>
                <w:iCs/>
                <w:szCs w:val="24"/>
                <w:lang w:val="pt-BR"/>
              </w:rPr>
              <w:t>1.</w:t>
            </w:r>
            <w:r w:rsidR="00BC36FB" w:rsidRPr="00BC36FB">
              <w:rPr>
                <w:rFonts w:ascii="Times New Roman" w:hAnsi="Times New Roman"/>
                <w:i/>
                <w:iCs/>
                <w:szCs w:val="24"/>
                <w:lang w:val="pt-BR"/>
              </w:rPr>
              <w:t>1</w:t>
            </w:r>
          </w:p>
        </w:tc>
        <w:tc>
          <w:tcPr>
            <w:tcW w:w="849" w:type="dxa"/>
            <w:shd w:val="clear" w:color="auto" w:fill="auto"/>
            <w:noWrap/>
            <w:vAlign w:val="bottom"/>
            <w:hideMark/>
          </w:tcPr>
          <w:p w14:paraId="7ADE3966" w14:textId="77777777" w:rsidR="00CF33ED" w:rsidRPr="00BC36FB" w:rsidRDefault="00CF33ED" w:rsidP="009F4AC2">
            <w:pPr>
              <w:spacing w:before="120" w:line="288" w:lineRule="auto"/>
              <w:ind w:hanging="28"/>
              <w:jc w:val="both"/>
              <w:rPr>
                <w:rFonts w:ascii="Times New Roman" w:hAnsi="Times New Roman"/>
                <w:i/>
                <w:iCs/>
                <w:szCs w:val="24"/>
                <w:lang w:val="pt-BR"/>
              </w:rPr>
            </w:pPr>
            <w:r w:rsidRPr="00BC36FB">
              <w:rPr>
                <w:rFonts w:ascii="Times New Roman" w:hAnsi="Times New Roman"/>
                <w:i/>
                <w:iCs/>
                <w:szCs w:val="24"/>
                <w:lang w:val="pt-BR"/>
              </w:rPr>
              <w:t> </w:t>
            </w:r>
          </w:p>
        </w:tc>
        <w:tc>
          <w:tcPr>
            <w:tcW w:w="4461" w:type="dxa"/>
            <w:shd w:val="clear" w:color="auto" w:fill="auto"/>
            <w:noWrap/>
            <w:vAlign w:val="bottom"/>
            <w:hideMark/>
          </w:tcPr>
          <w:p w14:paraId="3A4CF484" w14:textId="77777777" w:rsidR="00CF33ED" w:rsidRPr="00BC36FB" w:rsidRDefault="00CF33ED" w:rsidP="009F4AC2">
            <w:pPr>
              <w:spacing w:before="120" w:line="288" w:lineRule="auto"/>
              <w:ind w:hanging="28"/>
              <w:rPr>
                <w:rFonts w:ascii="Times New Roman" w:hAnsi="Times New Roman"/>
                <w:i/>
                <w:iCs/>
                <w:szCs w:val="24"/>
                <w:lang w:val="pt-BR"/>
              </w:rPr>
            </w:pPr>
            <w:r w:rsidRPr="00BC36FB">
              <w:rPr>
                <w:rFonts w:ascii="Times New Roman" w:hAnsi="Times New Roman"/>
                <w:i/>
                <w:iCs/>
                <w:szCs w:val="24"/>
                <w:lang w:val="pt-BR"/>
              </w:rPr>
              <w:t>Đất trồng cây hàng năm</w:t>
            </w:r>
          </w:p>
        </w:tc>
        <w:tc>
          <w:tcPr>
            <w:tcW w:w="1620" w:type="dxa"/>
            <w:shd w:val="clear" w:color="auto" w:fill="auto"/>
            <w:noWrap/>
            <w:vAlign w:val="bottom"/>
            <w:hideMark/>
          </w:tcPr>
          <w:p w14:paraId="354D4C89" w14:textId="5C01A9ED" w:rsidR="00CF33ED" w:rsidRPr="00BC36FB" w:rsidRDefault="00235C30" w:rsidP="009F4AC2">
            <w:pPr>
              <w:spacing w:before="120" w:line="288" w:lineRule="auto"/>
              <w:ind w:firstLine="13"/>
              <w:jc w:val="center"/>
              <w:rPr>
                <w:rFonts w:ascii="Times New Roman" w:hAnsi="Times New Roman"/>
                <w:i/>
                <w:iCs/>
                <w:szCs w:val="24"/>
                <w:lang w:val="pt-BR"/>
              </w:rPr>
            </w:pPr>
            <w:r w:rsidRPr="00BC36FB">
              <w:rPr>
                <w:rFonts w:ascii="Times New Roman" w:hAnsi="Times New Roman"/>
                <w:i/>
                <w:iCs/>
                <w:szCs w:val="24"/>
                <w:lang w:val="pt-BR"/>
              </w:rPr>
              <w:t>16.286,62</w:t>
            </w:r>
          </w:p>
        </w:tc>
        <w:tc>
          <w:tcPr>
            <w:tcW w:w="1456" w:type="dxa"/>
            <w:shd w:val="clear" w:color="auto" w:fill="auto"/>
            <w:noWrap/>
            <w:vAlign w:val="bottom"/>
            <w:hideMark/>
          </w:tcPr>
          <w:p w14:paraId="717E02C7" w14:textId="7156AE84" w:rsidR="00CF33ED" w:rsidRPr="00BC36FB" w:rsidRDefault="00312FF0" w:rsidP="009F4AC2">
            <w:pPr>
              <w:spacing w:before="120" w:line="288" w:lineRule="auto"/>
              <w:ind w:firstLine="13"/>
              <w:jc w:val="center"/>
              <w:rPr>
                <w:rFonts w:ascii="Times New Roman" w:hAnsi="Times New Roman"/>
                <w:i/>
                <w:iCs/>
                <w:szCs w:val="24"/>
                <w:lang w:val="pt-BR"/>
              </w:rPr>
            </w:pPr>
            <w:r w:rsidRPr="00BC36FB">
              <w:rPr>
                <w:rFonts w:ascii="Times New Roman" w:hAnsi="Times New Roman"/>
                <w:i/>
                <w:iCs/>
                <w:szCs w:val="24"/>
                <w:lang w:val="pt-BR"/>
              </w:rPr>
              <w:t>26,03</w:t>
            </w:r>
          </w:p>
        </w:tc>
      </w:tr>
      <w:tr w:rsidR="006103CE" w:rsidRPr="006103CE" w14:paraId="5EC19E48" w14:textId="77777777" w:rsidTr="00CF33ED">
        <w:trPr>
          <w:trHeight w:val="319"/>
        </w:trPr>
        <w:tc>
          <w:tcPr>
            <w:tcW w:w="892" w:type="dxa"/>
          </w:tcPr>
          <w:p w14:paraId="725B62E3" w14:textId="1288CE98" w:rsidR="00CF33ED" w:rsidRPr="006103CE" w:rsidRDefault="00467F8A" w:rsidP="009F4AC2">
            <w:pPr>
              <w:spacing w:before="120" w:line="288" w:lineRule="auto"/>
              <w:ind w:hanging="28"/>
              <w:jc w:val="both"/>
              <w:rPr>
                <w:rFonts w:ascii="Times New Roman" w:hAnsi="Times New Roman"/>
                <w:i/>
                <w:iCs/>
                <w:szCs w:val="24"/>
                <w:lang w:val="pt-BR"/>
              </w:rPr>
            </w:pPr>
            <w:r>
              <w:rPr>
                <w:rFonts w:ascii="Times New Roman" w:hAnsi="Times New Roman"/>
                <w:i/>
                <w:iCs/>
                <w:szCs w:val="24"/>
                <w:lang w:val="pt-BR"/>
              </w:rPr>
              <w:t>a</w:t>
            </w:r>
          </w:p>
        </w:tc>
        <w:tc>
          <w:tcPr>
            <w:tcW w:w="849" w:type="dxa"/>
            <w:shd w:val="clear" w:color="auto" w:fill="auto"/>
            <w:noWrap/>
            <w:vAlign w:val="bottom"/>
            <w:hideMark/>
          </w:tcPr>
          <w:p w14:paraId="36ED8D82" w14:textId="77777777" w:rsidR="00CF33ED" w:rsidRPr="006103CE" w:rsidRDefault="00CF33ED" w:rsidP="009F4AC2">
            <w:pPr>
              <w:spacing w:before="120" w:line="288" w:lineRule="auto"/>
              <w:ind w:hanging="28"/>
              <w:jc w:val="both"/>
              <w:rPr>
                <w:rFonts w:ascii="Times New Roman" w:hAnsi="Times New Roman"/>
                <w:i/>
                <w:iCs/>
                <w:szCs w:val="24"/>
                <w:lang w:val="pt-BR"/>
              </w:rPr>
            </w:pPr>
            <w:r w:rsidRPr="006103CE">
              <w:rPr>
                <w:rFonts w:ascii="Times New Roman" w:hAnsi="Times New Roman"/>
                <w:i/>
                <w:iCs/>
                <w:szCs w:val="24"/>
                <w:lang w:val="pt-BR"/>
              </w:rPr>
              <w:t> </w:t>
            </w:r>
          </w:p>
        </w:tc>
        <w:tc>
          <w:tcPr>
            <w:tcW w:w="4461" w:type="dxa"/>
            <w:shd w:val="clear" w:color="auto" w:fill="auto"/>
            <w:noWrap/>
            <w:vAlign w:val="bottom"/>
            <w:hideMark/>
          </w:tcPr>
          <w:p w14:paraId="525A958F" w14:textId="77777777" w:rsidR="00CF33ED" w:rsidRPr="00BC36FB" w:rsidRDefault="00CF33ED" w:rsidP="009F4AC2">
            <w:pPr>
              <w:spacing w:before="120" w:line="288" w:lineRule="auto"/>
              <w:ind w:hanging="28"/>
              <w:rPr>
                <w:rFonts w:ascii="Times New Roman" w:hAnsi="Times New Roman"/>
                <w:i/>
                <w:iCs/>
                <w:szCs w:val="24"/>
                <w:lang w:val="pt-BR"/>
              </w:rPr>
            </w:pPr>
            <w:r w:rsidRPr="00BC36FB">
              <w:rPr>
                <w:rFonts w:ascii="Times New Roman" w:hAnsi="Times New Roman"/>
                <w:i/>
                <w:iCs/>
                <w:szCs w:val="24"/>
                <w:lang w:val="pt-BR"/>
              </w:rPr>
              <w:t xml:space="preserve">     Đất trồng lúa</w:t>
            </w:r>
          </w:p>
        </w:tc>
        <w:tc>
          <w:tcPr>
            <w:tcW w:w="1620" w:type="dxa"/>
            <w:shd w:val="clear" w:color="auto" w:fill="auto"/>
            <w:noWrap/>
            <w:vAlign w:val="bottom"/>
            <w:hideMark/>
          </w:tcPr>
          <w:p w14:paraId="782866E9" w14:textId="4EB5BC2D" w:rsidR="00CF33ED" w:rsidRPr="006103CE" w:rsidRDefault="00A77185" w:rsidP="009F4AC2">
            <w:pPr>
              <w:spacing w:before="120" w:line="288" w:lineRule="auto"/>
              <w:ind w:firstLine="13"/>
              <w:jc w:val="center"/>
              <w:rPr>
                <w:rFonts w:ascii="Times New Roman" w:hAnsi="Times New Roman"/>
                <w:i/>
                <w:iCs/>
                <w:szCs w:val="24"/>
                <w:lang w:val="pt-BR"/>
              </w:rPr>
            </w:pPr>
            <w:r w:rsidRPr="006103CE">
              <w:rPr>
                <w:rFonts w:ascii="Times New Roman" w:hAnsi="Times New Roman"/>
                <w:i/>
                <w:iCs/>
                <w:szCs w:val="24"/>
                <w:lang w:val="pt-BR"/>
              </w:rPr>
              <w:t>10.755,14</w:t>
            </w:r>
          </w:p>
        </w:tc>
        <w:tc>
          <w:tcPr>
            <w:tcW w:w="1456" w:type="dxa"/>
            <w:shd w:val="clear" w:color="auto" w:fill="auto"/>
            <w:noWrap/>
            <w:vAlign w:val="bottom"/>
            <w:hideMark/>
          </w:tcPr>
          <w:p w14:paraId="4101024A" w14:textId="0BD53472" w:rsidR="00CF33ED" w:rsidRPr="006103CE" w:rsidRDefault="00312FF0" w:rsidP="009F4AC2">
            <w:pPr>
              <w:spacing w:before="120" w:line="288" w:lineRule="auto"/>
              <w:ind w:firstLine="13"/>
              <w:jc w:val="center"/>
              <w:rPr>
                <w:rFonts w:ascii="Times New Roman" w:hAnsi="Times New Roman"/>
                <w:i/>
                <w:iCs/>
                <w:szCs w:val="24"/>
                <w:lang w:val="pt-BR"/>
              </w:rPr>
            </w:pPr>
            <w:r w:rsidRPr="006103CE">
              <w:rPr>
                <w:rFonts w:ascii="Times New Roman" w:hAnsi="Times New Roman"/>
                <w:i/>
                <w:iCs/>
                <w:szCs w:val="24"/>
                <w:lang w:val="pt-BR"/>
              </w:rPr>
              <w:t>17,19</w:t>
            </w:r>
          </w:p>
        </w:tc>
      </w:tr>
      <w:tr w:rsidR="006103CE" w:rsidRPr="006103CE" w14:paraId="161B6AAD" w14:textId="77777777" w:rsidTr="00CF33ED">
        <w:trPr>
          <w:trHeight w:val="319"/>
        </w:trPr>
        <w:tc>
          <w:tcPr>
            <w:tcW w:w="892" w:type="dxa"/>
          </w:tcPr>
          <w:p w14:paraId="44E22259" w14:textId="7A9DEEB8" w:rsidR="00CF33ED" w:rsidRPr="006103CE" w:rsidRDefault="00467F8A" w:rsidP="009F4AC2">
            <w:pPr>
              <w:spacing w:before="120" w:line="288" w:lineRule="auto"/>
              <w:ind w:hanging="28"/>
              <w:jc w:val="both"/>
              <w:rPr>
                <w:rFonts w:ascii="Times New Roman" w:hAnsi="Times New Roman"/>
                <w:i/>
                <w:iCs/>
                <w:szCs w:val="24"/>
                <w:lang w:val="pt-BR"/>
              </w:rPr>
            </w:pPr>
            <w:r>
              <w:rPr>
                <w:rFonts w:ascii="Times New Roman" w:hAnsi="Times New Roman"/>
                <w:i/>
                <w:iCs/>
                <w:szCs w:val="24"/>
                <w:lang w:val="pt-BR"/>
              </w:rPr>
              <w:t>b</w:t>
            </w:r>
          </w:p>
        </w:tc>
        <w:tc>
          <w:tcPr>
            <w:tcW w:w="849" w:type="dxa"/>
            <w:shd w:val="clear" w:color="auto" w:fill="auto"/>
            <w:noWrap/>
            <w:vAlign w:val="bottom"/>
            <w:hideMark/>
          </w:tcPr>
          <w:p w14:paraId="324C8347" w14:textId="77777777" w:rsidR="00CF33ED" w:rsidRPr="006103CE" w:rsidRDefault="00CF33ED" w:rsidP="009F4AC2">
            <w:pPr>
              <w:spacing w:before="120" w:line="288" w:lineRule="auto"/>
              <w:ind w:hanging="28"/>
              <w:jc w:val="both"/>
              <w:rPr>
                <w:rFonts w:ascii="Times New Roman" w:hAnsi="Times New Roman"/>
                <w:i/>
                <w:iCs/>
                <w:szCs w:val="24"/>
                <w:lang w:val="pt-BR"/>
              </w:rPr>
            </w:pPr>
            <w:r w:rsidRPr="006103CE">
              <w:rPr>
                <w:rFonts w:ascii="Times New Roman" w:hAnsi="Times New Roman"/>
                <w:i/>
                <w:iCs/>
                <w:szCs w:val="24"/>
                <w:lang w:val="pt-BR"/>
              </w:rPr>
              <w:t> </w:t>
            </w:r>
          </w:p>
        </w:tc>
        <w:tc>
          <w:tcPr>
            <w:tcW w:w="4461" w:type="dxa"/>
            <w:shd w:val="clear" w:color="auto" w:fill="auto"/>
            <w:noWrap/>
            <w:vAlign w:val="bottom"/>
            <w:hideMark/>
          </w:tcPr>
          <w:p w14:paraId="3C55178E" w14:textId="77777777" w:rsidR="00CF33ED" w:rsidRPr="00BC36FB" w:rsidRDefault="00CF33ED" w:rsidP="009F4AC2">
            <w:pPr>
              <w:spacing w:before="120" w:line="288" w:lineRule="auto"/>
              <w:ind w:hanging="28"/>
              <w:rPr>
                <w:rFonts w:ascii="Times New Roman" w:hAnsi="Times New Roman"/>
                <w:i/>
                <w:iCs/>
                <w:szCs w:val="24"/>
                <w:lang w:val="pt-BR"/>
              </w:rPr>
            </w:pPr>
            <w:r w:rsidRPr="00BC36FB">
              <w:rPr>
                <w:rFonts w:ascii="Times New Roman" w:hAnsi="Times New Roman"/>
                <w:i/>
                <w:iCs/>
                <w:szCs w:val="24"/>
                <w:lang w:val="pt-BR"/>
              </w:rPr>
              <w:t xml:space="preserve">     Đất cỏ dùng vào chăn nuôi</w:t>
            </w:r>
          </w:p>
        </w:tc>
        <w:tc>
          <w:tcPr>
            <w:tcW w:w="1620" w:type="dxa"/>
            <w:shd w:val="clear" w:color="auto" w:fill="auto"/>
            <w:noWrap/>
            <w:vAlign w:val="bottom"/>
            <w:hideMark/>
          </w:tcPr>
          <w:p w14:paraId="2775777B" w14:textId="77777777" w:rsidR="00CF33ED" w:rsidRPr="006103CE" w:rsidRDefault="00CF33ED" w:rsidP="009F4AC2">
            <w:pPr>
              <w:spacing w:before="120" w:line="288" w:lineRule="auto"/>
              <w:ind w:firstLine="13"/>
              <w:jc w:val="center"/>
              <w:rPr>
                <w:rFonts w:ascii="Times New Roman" w:hAnsi="Times New Roman"/>
                <w:i/>
                <w:iCs/>
                <w:szCs w:val="24"/>
                <w:lang w:val="pt-BR"/>
              </w:rPr>
            </w:pPr>
            <w:r w:rsidRPr="006103CE">
              <w:rPr>
                <w:rFonts w:ascii="Times New Roman" w:hAnsi="Times New Roman"/>
                <w:i/>
                <w:iCs/>
                <w:szCs w:val="24"/>
                <w:lang w:val="pt-BR"/>
              </w:rPr>
              <w:t>0,00</w:t>
            </w:r>
          </w:p>
        </w:tc>
        <w:tc>
          <w:tcPr>
            <w:tcW w:w="1456" w:type="dxa"/>
            <w:shd w:val="clear" w:color="auto" w:fill="auto"/>
            <w:noWrap/>
            <w:vAlign w:val="bottom"/>
            <w:hideMark/>
          </w:tcPr>
          <w:p w14:paraId="60757BCE" w14:textId="17DB82D5" w:rsidR="00CF33ED" w:rsidRPr="006103CE" w:rsidRDefault="00312FF0" w:rsidP="009F4AC2">
            <w:pPr>
              <w:spacing w:before="120" w:line="288" w:lineRule="auto"/>
              <w:ind w:firstLine="13"/>
              <w:jc w:val="center"/>
              <w:rPr>
                <w:rFonts w:ascii="Times New Roman" w:hAnsi="Times New Roman"/>
                <w:i/>
                <w:iCs/>
                <w:szCs w:val="24"/>
                <w:lang w:val="pt-BR"/>
              </w:rPr>
            </w:pPr>
            <w:r w:rsidRPr="006103CE">
              <w:rPr>
                <w:rFonts w:ascii="Times New Roman" w:hAnsi="Times New Roman"/>
                <w:i/>
                <w:iCs/>
                <w:szCs w:val="24"/>
                <w:lang w:val="pt-BR"/>
              </w:rPr>
              <w:t>-</w:t>
            </w:r>
          </w:p>
        </w:tc>
      </w:tr>
      <w:tr w:rsidR="006103CE" w:rsidRPr="006103CE" w14:paraId="0CDBBE52" w14:textId="77777777" w:rsidTr="00CF33ED">
        <w:trPr>
          <w:trHeight w:val="319"/>
        </w:trPr>
        <w:tc>
          <w:tcPr>
            <w:tcW w:w="892" w:type="dxa"/>
          </w:tcPr>
          <w:p w14:paraId="34D82459" w14:textId="711CEE9E" w:rsidR="00CF33ED" w:rsidRPr="006103CE" w:rsidRDefault="00467F8A" w:rsidP="009F4AC2">
            <w:pPr>
              <w:spacing w:before="120" w:line="288" w:lineRule="auto"/>
              <w:ind w:hanging="28"/>
              <w:jc w:val="both"/>
              <w:rPr>
                <w:rFonts w:ascii="Times New Roman" w:hAnsi="Times New Roman"/>
                <w:i/>
                <w:iCs/>
                <w:szCs w:val="24"/>
                <w:lang w:val="pt-BR"/>
              </w:rPr>
            </w:pPr>
            <w:r>
              <w:rPr>
                <w:rFonts w:ascii="Times New Roman" w:hAnsi="Times New Roman"/>
                <w:i/>
                <w:iCs/>
                <w:szCs w:val="24"/>
                <w:lang w:val="pt-BR"/>
              </w:rPr>
              <w:t>c</w:t>
            </w:r>
          </w:p>
        </w:tc>
        <w:tc>
          <w:tcPr>
            <w:tcW w:w="849" w:type="dxa"/>
            <w:shd w:val="clear" w:color="auto" w:fill="auto"/>
            <w:noWrap/>
            <w:vAlign w:val="bottom"/>
            <w:hideMark/>
          </w:tcPr>
          <w:p w14:paraId="62F73855" w14:textId="77777777" w:rsidR="00CF33ED" w:rsidRPr="006103CE" w:rsidRDefault="00CF33ED" w:rsidP="009F4AC2">
            <w:pPr>
              <w:spacing w:before="120" w:line="288" w:lineRule="auto"/>
              <w:ind w:hanging="28"/>
              <w:jc w:val="both"/>
              <w:rPr>
                <w:rFonts w:ascii="Times New Roman" w:hAnsi="Times New Roman"/>
                <w:i/>
                <w:iCs/>
                <w:szCs w:val="24"/>
                <w:lang w:val="pt-BR"/>
              </w:rPr>
            </w:pPr>
            <w:r w:rsidRPr="006103CE">
              <w:rPr>
                <w:rFonts w:ascii="Times New Roman" w:hAnsi="Times New Roman"/>
                <w:i/>
                <w:iCs/>
                <w:szCs w:val="24"/>
                <w:lang w:val="pt-BR"/>
              </w:rPr>
              <w:t> </w:t>
            </w:r>
          </w:p>
        </w:tc>
        <w:tc>
          <w:tcPr>
            <w:tcW w:w="4461" w:type="dxa"/>
            <w:shd w:val="clear" w:color="auto" w:fill="auto"/>
            <w:noWrap/>
            <w:vAlign w:val="bottom"/>
            <w:hideMark/>
          </w:tcPr>
          <w:p w14:paraId="4138F217" w14:textId="77777777" w:rsidR="00CF33ED" w:rsidRPr="00BC36FB" w:rsidRDefault="00CF33ED" w:rsidP="009F4AC2">
            <w:pPr>
              <w:spacing w:before="120" w:line="288" w:lineRule="auto"/>
              <w:ind w:hanging="28"/>
              <w:rPr>
                <w:rFonts w:ascii="Times New Roman" w:hAnsi="Times New Roman"/>
                <w:i/>
                <w:iCs/>
                <w:szCs w:val="24"/>
                <w:lang w:val="pt-BR"/>
              </w:rPr>
            </w:pPr>
            <w:r w:rsidRPr="00BC36FB">
              <w:rPr>
                <w:rFonts w:ascii="Times New Roman" w:hAnsi="Times New Roman"/>
                <w:i/>
                <w:iCs/>
                <w:szCs w:val="24"/>
                <w:lang w:val="pt-BR"/>
              </w:rPr>
              <w:t xml:space="preserve">     Đất trồng cây hàng năm khác</w:t>
            </w:r>
          </w:p>
        </w:tc>
        <w:tc>
          <w:tcPr>
            <w:tcW w:w="1620" w:type="dxa"/>
            <w:shd w:val="clear" w:color="auto" w:fill="auto"/>
            <w:noWrap/>
            <w:vAlign w:val="bottom"/>
            <w:hideMark/>
          </w:tcPr>
          <w:p w14:paraId="40AC34B2" w14:textId="61221763" w:rsidR="00CF33ED" w:rsidRPr="006103CE" w:rsidRDefault="00A77185" w:rsidP="009F4AC2">
            <w:pPr>
              <w:spacing w:before="120" w:line="288" w:lineRule="auto"/>
              <w:ind w:firstLine="13"/>
              <w:jc w:val="center"/>
              <w:rPr>
                <w:rFonts w:ascii="Times New Roman" w:hAnsi="Times New Roman"/>
                <w:i/>
                <w:iCs/>
                <w:szCs w:val="24"/>
                <w:lang w:val="pt-BR"/>
              </w:rPr>
            </w:pPr>
            <w:r w:rsidRPr="006103CE">
              <w:rPr>
                <w:rFonts w:ascii="Times New Roman" w:hAnsi="Times New Roman"/>
                <w:i/>
                <w:iCs/>
                <w:szCs w:val="24"/>
                <w:lang w:val="pt-BR"/>
              </w:rPr>
              <w:t>5.531,48</w:t>
            </w:r>
          </w:p>
        </w:tc>
        <w:tc>
          <w:tcPr>
            <w:tcW w:w="1456" w:type="dxa"/>
            <w:shd w:val="clear" w:color="auto" w:fill="auto"/>
            <w:noWrap/>
            <w:vAlign w:val="bottom"/>
            <w:hideMark/>
          </w:tcPr>
          <w:p w14:paraId="296E706D" w14:textId="60879361" w:rsidR="00CF33ED" w:rsidRPr="006103CE" w:rsidRDefault="00312FF0" w:rsidP="009F4AC2">
            <w:pPr>
              <w:spacing w:before="120" w:line="288" w:lineRule="auto"/>
              <w:ind w:firstLine="13"/>
              <w:jc w:val="center"/>
              <w:rPr>
                <w:rFonts w:ascii="Times New Roman" w:hAnsi="Times New Roman"/>
                <w:i/>
                <w:iCs/>
                <w:szCs w:val="24"/>
                <w:lang w:val="pt-BR"/>
              </w:rPr>
            </w:pPr>
            <w:r w:rsidRPr="006103CE">
              <w:rPr>
                <w:rFonts w:ascii="Times New Roman" w:hAnsi="Times New Roman"/>
                <w:i/>
                <w:iCs/>
                <w:szCs w:val="24"/>
                <w:lang w:val="pt-BR"/>
              </w:rPr>
              <w:t>8,84</w:t>
            </w:r>
          </w:p>
        </w:tc>
      </w:tr>
      <w:tr w:rsidR="006103CE" w:rsidRPr="00BC36FB" w14:paraId="663315E9" w14:textId="77777777" w:rsidTr="00CF33ED">
        <w:trPr>
          <w:trHeight w:val="319"/>
        </w:trPr>
        <w:tc>
          <w:tcPr>
            <w:tcW w:w="892" w:type="dxa"/>
          </w:tcPr>
          <w:p w14:paraId="65211685" w14:textId="35C18670" w:rsidR="00CF33ED" w:rsidRPr="00BC36FB" w:rsidRDefault="00CF33ED" w:rsidP="009F4AC2">
            <w:pPr>
              <w:spacing w:before="120" w:line="288" w:lineRule="auto"/>
              <w:ind w:hanging="28"/>
              <w:jc w:val="both"/>
              <w:rPr>
                <w:rFonts w:ascii="Times New Roman" w:hAnsi="Times New Roman"/>
                <w:i/>
                <w:iCs/>
                <w:szCs w:val="24"/>
                <w:lang w:val="pt-BR"/>
              </w:rPr>
            </w:pPr>
            <w:r w:rsidRPr="00BC36FB">
              <w:rPr>
                <w:rFonts w:ascii="Times New Roman" w:hAnsi="Times New Roman"/>
                <w:i/>
                <w:iCs/>
                <w:szCs w:val="24"/>
                <w:lang w:val="pt-BR"/>
              </w:rPr>
              <w:t>1.</w:t>
            </w:r>
            <w:r w:rsidR="00467F8A" w:rsidRPr="00BC36FB">
              <w:rPr>
                <w:rFonts w:ascii="Times New Roman" w:hAnsi="Times New Roman"/>
                <w:i/>
                <w:iCs/>
                <w:szCs w:val="24"/>
                <w:lang w:val="pt-BR"/>
              </w:rPr>
              <w:t>1.</w:t>
            </w:r>
            <w:r w:rsidR="00BC36FB" w:rsidRPr="00BC36FB">
              <w:rPr>
                <w:rFonts w:ascii="Times New Roman" w:hAnsi="Times New Roman"/>
                <w:i/>
                <w:iCs/>
                <w:szCs w:val="24"/>
                <w:lang w:val="pt-BR"/>
              </w:rPr>
              <w:t>2</w:t>
            </w:r>
          </w:p>
        </w:tc>
        <w:tc>
          <w:tcPr>
            <w:tcW w:w="849" w:type="dxa"/>
            <w:shd w:val="clear" w:color="auto" w:fill="auto"/>
            <w:noWrap/>
            <w:vAlign w:val="bottom"/>
            <w:hideMark/>
          </w:tcPr>
          <w:p w14:paraId="4169D823" w14:textId="77777777" w:rsidR="00CF33ED" w:rsidRPr="00BC36FB" w:rsidRDefault="00CF33ED" w:rsidP="009F4AC2">
            <w:pPr>
              <w:spacing w:before="120" w:line="288" w:lineRule="auto"/>
              <w:ind w:hanging="28"/>
              <w:jc w:val="both"/>
              <w:rPr>
                <w:rFonts w:ascii="Times New Roman" w:hAnsi="Times New Roman"/>
                <w:i/>
                <w:iCs/>
                <w:szCs w:val="24"/>
                <w:lang w:val="pt-BR"/>
              </w:rPr>
            </w:pPr>
            <w:r w:rsidRPr="00BC36FB">
              <w:rPr>
                <w:rFonts w:ascii="Times New Roman" w:hAnsi="Times New Roman"/>
                <w:i/>
                <w:iCs/>
                <w:szCs w:val="24"/>
                <w:lang w:val="pt-BR"/>
              </w:rPr>
              <w:t> </w:t>
            </w:r>
          </w:p>
        </w:tc>
        <w:tc>
          <w:tcPr>
            <w:tcW w:w="4461" w:type="dxa"/>
            <w:shd w:val="clear" w:color="auto" w:fill="auto"/>
            <w:noWrap/>
            <w:vAlign w:val="bottom"/>
            <w:hideMark/>
          </w:tcPr>
          <w:p w14:paraId="14959F2B" w14:textId="77777777" w:rsidR="00CF33ED" w:rsidRPr="00BC36FB" w:rsidRDefault="00CF33ED" w:rsidP="009F4AC2">
            <w:pPr>
              <w:spacing w:before="120" w:line="288" w:lineRule="auto"/>
              <w:ind w:hanging="28"/>
              <w:rPr>
                <w:rFonts w:ascii="Times New Roman" w:hAnsi="Times New Roman"/>
                <w:i/>
                <w:iCs/>
                <w:szCs w:val="24"/>
                <w:lang w:val="pt-BR"/>
              </w:rPr>
            </w:pPr>
            <w:r w:rsidRPr="00BC36FB">
              <w:rPr>
                <w:rFonts w:ascii="Times New Roman" w:hAnsi="Times New Roman"/>
                <w:i/>
                <w:iCs/>
                <w:szCs w:val="24"/>
                <w:lang w:val="pt-BR"/>
              </w:rPr>
              <w:t>Đất trồng cây lâu năm</w:t>
            </w:r>
          </w:p>
        </w:tc>
        <w:tc>
          <w:tcPr>
            <w:tcW w:w="1620" w:type="dxa"/>
            <w:shd w:val="clear" w:color="auto" w:fill="auto"/>
            <w:noWrap/>
            <w:vAlign w:val="bottom"/>
            <w:hideMark/>
          </w:tcPr>
          <w:p w14:paraId="4B07F00A" w14:textId="6DF747B7" w:rsidR="00CF33ED" w:rsidRPr="00BC36FB" w:rsidRDefault="00A77185" w:rsidP="009F4AC2">
            <w:pPr>
              <w:spacing w:before="120" w:line="288" w:lineRule="auto"/>
              <w:ind w:firstLine="13"/>
              <w:jc w:val="center"/>
              <w:rPr>
                <w:rFonts w:ascii="Times New Roman" w:hAnsi="Times New Roman"/>
                <w:i/>
                <w:iCs/>
                <w:szCs w:val="24"/>
                <w:lang w:val="pt-BR"/>
              </w:rPr>
            </w:pPr>
            <w:r w:rsidRPr="00BC36FB">
              <w:rPr>
                <w:rFonts w:ascii="Times New Roman" w:hAnsi="Times New Roman"/>
                <w:i/>
                <w:iCs/>
                <w:szCs w:val="24"/>
                <w:lang w:val="pt-BR"/>
              </w:rPr>
              <w:t>33.749,</w:t>
            </w:r>
            <w:r w:rsidR="00F94C99" w:rsidRPr="00BC36FB">
              <w:rPr>
                <w:rFonts w:ascii="Times New Roman" w:hAnsi="Times New Roman"/>
                <w:i/>
                <w:iCs/>
                <w:szCs w:val="24"/>
                <w:lang w:val="pt-BR"/>
              </w:rPr>
              <w:t>17</w:t>
            </w:r>
          </w:p>
        </w:tc>
        <w:tc>
          <w:tcPr>
            <w:tcW w:w="1456" w:type="dxa"/>
            <w:shd w:val="clear" w:color="auto" w:fill="auto"/>
            <w:noWrap/>
            <w:vAlign w:val="bottom"/>
            <w:hideMark/>
          </w:tcPr>
          <w:p w14:paraId="0A908B0D" w14:textId="11EED35D" w:rsidR="00CF33ED" w:rsidRPr="00BC36FB" w:rsidRDefault="00312FF0" w:rsidP="009F4AC2">
            <w:pPr>
              <w:spacing w:before="120" w:line="288" w:lineRule="auto"/>
              <w:ind w:firstLine="13"/>
              <w:jc w:val="center"/>
              <w:rPr>
                <w:rFonts w:ascii="Times New Roman" w:hAnsi="Times New Roman"/>
                <w:i/>
                <w:iCs/>
                <w:szCs w:val="24"/>
                <w:lang w:val="pt-BR"/>
              </w:rPr>
            </w:pPr>
            <w:r w:rsidRPr="00BC36FB">
              <w:rPr>
                <w:rFonts w:ascii="Times New Roman" w:hAnsi="Times New Roman"/>
                <w:i/>
                <w:iCs/>
                <w:szCs w:val="24"/>
                <w:lang w:val="pt-BR"/>
              </w:rPr>
              <w:t>53,93</w:t>
            </w:r>
          </w:p>
        </w:tc>
      </w:tr>
      <w:tr w:rsidR="006103CE" w:rsidRPr="006103CE" w14:paraId="1800FAB8" w14:textId="77777777" w:rsidTr="00CF33ED">
        <w:trPr>
          <w:trHeight w:val="319"/>
        </w:trPr>
        <w:tc>
          <w:tcPr>
            <w:tcW w:w="892" w:type="dxa"/>
          </w:tcPr>
          <w:p w14:paraId="50DC8195" w14:textId="690AC5A3"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1.</w:t>
            </w:r>
            <w:r w:rsidR="00BC36FB">
              <w:rPr>
                <w:rFonts w:ascii="Times New Roman" w:hAnsi="Times New Roman"/>
                <w:szCs w:val="24"/>
                <w:lang w:val="pt-BR"/>
              </w:rPr>
              <w:t>2</w:t>
            </w:r>
          </w:p>
        </w:tc>
        <w:tc>
          <w:tcPr>
            <w:tcW w:w="849" w:type="dxa"/>
            <w:shd w:val="clear" w:color="auto" w:fill="auto"/>
            <w:noWrap/>
            <w:vAlign w:val="bottom"/>
            <w:hideMark/>
          </w:tcPr>
          <w:p w14:paraId="36640739"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 </w:t>
            </w:r>
          </w:p>
        </w:tc>
        <w:tc>
          <w:tcPr>
            <w:tcW w:w="4461" w:type="dxa"/>
            <w:shd w:val="clear" w:color="auto" w:fill="auto"/>
            <w:noWrap/>
            <w:vAlign w:val="bottom"/>
            <w:hideMark/>
          </w:tcPr>
          <w:p w14:paraId="3675E43C" w14:textId="77777777" w:rsidR="00CF33ED" w:rsidRPr="006103CE" w:rsidRDefault="00CF33ED" w:rsidP="009F4AC2">
            <w:pPr>
              <w:spacing w:before="120" w:line="288" w:lineRule="auto"/>
              <w:ind w:hanging="28"/>
              <w:rPr>
                <w:rFonts w:ascii="Times New Roman" w:hAnsi="Times New Roman"/>
                <w:szCs w:val="24"/>
                <w:lang w:val="pt-BR"/>
              </w:rPr>
            </w:pPr>
            <w:r w:rsidRPr="006103CE">
              <w:rPr>
                <w:rFonts w:ascii="Times New Roman" w:hAnsi="Times New Roman"/>
                <w:szCs w:val="24"/>
                <w:lang w:val="pt-BR"/>
              </w:rPr>
              <w:t>Đất lâm nghiệp có rừng</w:t>
            </w:r>
          </w:p>
        </w:tc>
        <w:tc>
          <w:tcPr>
            <w:tcW w:w="1620" w:type="dxa"/>
            <w:shd w:val="clear" w:color="auto" w:fill="auto"/>
            <w:noWrap/>
            <w:vAlign w:val="bottom"/>
            <w:hideMark/>
          </w:tcPr>
          <w:p w14:paraId="63C1930F" w14:textId="2D3BD982" w:rsidR="00CF33ED" w:rsidRPr="006103CE" w:rsidRDefault="00F94C99"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2.809,42</w:t>
            </w:r>
          </w:p>
        </w:tc>
        <w:tc>
          <w:tcPr>
            <w:tcW w:w="1456" w:type="dxa"/>
            <w:shd w:val="clear" w:color="auto" w:fill="auto"/>
            <w:noWrap/>
            <w:vAlign w:val="bottom"/>
            <w:hideMark/>
          </w:tcPr>
          <w:p w14:paraId="1433884F" w14:textId="0AFF1394" w:rsidR="00CF33ED" w:rsidRPr="006103CE" w:rsidRDefault="00394EC6"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4,49</w:t>
            </w:r>
          </w:p>
        </w:tc>
      </w:tr>
      <w:tr w:rsidR="006103CE" w:rsidRPr="006103CE" w14:paraId="489A2073" w14:textId="77777777" w:rsidTr="00CF33ED">
        <w:trPr>
          <w:trHeight w:val="319"/>
        </w:trPr>
        <w:tc>
          <w:tcPr>
            <w:tcW w:w="892" w:type="dxa"/>
          </w:tcPr>
          <w:p w14:paraId="789F2B46" w14:textId="6A56A83E" w:rsidR="00CF33ED" w:rsidRPr="006103CE" w:rsidRDefault="00CF33ED" w:rsidP="009F4AC2">
            <w:pPr>
              <w:spacing w:before="120" w:line="288" w:lineRule="auto"/>
              <w:ind w:hanging="28"/>
              <w:jc w:val="both"/>
              <w:rPr>
                <w:rFonts w:ascii="Times New Roman" w:hAnsi="Times New Roman"/>
                <w:i/>
                <w:iCs/>
                <w:szCs w:val="24"/>
                <w:lang w:val="pt-BR"/>
              </w:rPr>
            </w:pPr>
            <w:r w:rsidRPr="006103CE">
              <w:rPr>
                <w:rFonts w:ascii="Times New Roman" w:hAnsi="Times New Roman"/>
                <w:i/>
                <w:iCs/>
                <w:szCs w:val="24"/>
                <w:lang w:val="pt-BR"/>
              </w:rPr>
              <w:t>1.</w:t>
            </w:r>
            <w:r w:rsidR="00BC36FB">
              <w:rPr>
                <w:rFonts w:ascii="Times New Roman" w:hAnsi="Times New Roman"/>
                <w:i/>
                <w:iCs/>
                <w:szCs w:val="24"/>
                <w:lang w:val="pt-BR"/>
              </w:rPr>
              <w:t>2</w:t>
            </w:r>
            <w:r w:rsidRPr="006103CE">
              <w:rPr>
                <w:rFonts w:ascii="Times New Roman" w:hAnsi="Times New Roman"/>
                <w:i/>
                <w:iCs/>
                <w:szCs w:val="24"/>
                <w:lang w:val="pt-BR"/>
              </w:rPr>
              <w:t>.1</w:t>
            </w:r>
          </w:p>
        </w:tc>
        <w:tc>
          <w:tcPr>
            <w:tcW w:w="849" w:type="dxa"/>
            <w:shd w:val="clear" w:color="auto" w:fill="auto"/>
            <w:noWrap/>
            <w:vAlign w:val="bottom"/>
            <w:hideMark/>
          </w:tcPr>
          <w:p w14:paraId="0D4C12BF" w14:textId="77777777" w:rsidR="00CF33ED" w:rsidRPr="006103CE" w:rsidRDefault="00CF33ED" w:rsidP="009F4AC2">
            <w:pPr>
              <w:spacing w:before="120" w:line="288" w:lineRule="auto"/>
              <w:ind w:hanging="28"/>
              <w:jc w:val="both"/>
              <w:rPr>
                <w:rFonts w:ascii="Times New Roman" w:hAnsi="Times New Roman"/>
                <w:i/>
                <w:iCs/>
                <w:szCs w:val="24"/>
                <w:lang w:val="pt-BR"/>
              </w:rPr>
            </w:pPr>
            <w:r w:rsidRPr="006103CE">
              <w:rPr>
                <w:rFonts w:ascii="Times New Roman" w:hAnsi="Times New Roman"/>
                <w:i/>
                <w:iCs/>
                <w:szCs w:val="24"/>
                <w:lang w:val="pt-BR"/>
              </w:rPr>
              <w:t> </w:t>
            </w:r>
          </w:p>
        </w:tc>
        <w:tc>
          <w:tcPr>
            <w:tcW w:w="4461" w:type="dxa"/>
            <w:shd w:val="clear" w:color="auto" w:fill="auto"/>
            <w:noWrap/>
            <w:vAlign w:val="bottom"/>
            <w:hideMark/>
          </w:tcPr>
          <w:p w14:paraId="3A77D5AC" w14:textId="77777777" w:rsidR="00CF33ED" w:rsidRPr="006103CE" w:rsidRDefault="00CF33ED" w:rsidP="009F4AC2">
            <w:pPr>
              <w:spacing w:before="120" w:line="288" w:lineRule="auto"/>
              <w:ind w:hanging="28"/>
              <w:rPr>
                <w:rFonts w:ascii="Times New Roman" w:hAnsi="Times New Roman"/>
                <w:i/>
                <w:iCs/>
                <w:szCs w:val="24"/>
                <w:lang w:val="pt-BR"/>
              </w:rPr>
            </w:pPr>
            <w:r w:rsidRPr="006103CE">
              <w:rPr>
                <w:rFonts w:ascii="Times New Roman" w:hAnsi="Times New Roman"/>
                <w:i/>
                <w:iCs/>
                <w:szCs w:val="24"/>
                <w:lang w:val="pt-BR"/>
              </w:rPr>
              <w:t xml:space="preserve">     Rừng sản xuất</w:t>
            </w:r>
          </w:p>
        </w:tc>
        <w:tc>
          <w:tcPr>
            <w:tcW w:w="1620" w:type="dxa"/>
            <w:shd w:val="clear" w:color="auto" w:fill="auto"/>
            <w:noWrap/>
            <w:vAlign w:val="bottom"/>
            <w:hideMark/>
          </w:tcPr>
          <w:p w14:paraId="224CE860" w14:textId="66CFF994" w:rsidR="00CF33ED" w:rsidRPr="006103CE" w:rsidRDefault="00F94C99" w:rsidP="009F4AC2">
            <w:pPr>
              <w:spacing w:before="120" w:line="288" w:lineRule="auto"/>
              <w:ind w:firstLine="13"/>
              <w:jc w:val="center"/>
              <w:rPr>
                <w:rFonts w:ascii="Times New Roman" w:hAnsi="Times New Roman"/>
                <w:i/>
                <w:iCs/>
                <w:szCs w:val="24"/>
                <w:lang w:val="pt-BR"/>
              </w:rPr>
            </w:pPr>
            <w:r w:rsidRPr="006103CE">
              <w:rPr>
                <w:rFonts w:ascii="Times New Roman" w:hAnsi="Times New Roman"/>
                <w:i/>
                <w:iCs/>
                <w:szCs w:val="24"/>
                <w:lang w:val="pt-BR"/>
              </w:rPr>
              <w:t>2.809,42</w:t>
            </w:r>
          </w:p>
        </w:tc>
        <w:tc>
          <w:tcPr>
            <w:tcW w:w="1456" w:type="dxa"/>
            <w:shd w:val="clear" w:color="auto" w:fill="auto"/>
            <w:noWrap/>
            <w:vAlign w:val="bottom"/>
            <w:hideMark/>
          </w:tcPr>
          <w:p w14:paraId="7B7B69E3" w14:textId="39628229" w:rsidR="00CF33ED" w:rsidRPr="006103CE" w:rsidRDefault="00394EC6" w:rsidP="009F4AC2">
            <w:pPr>
              <w:spacing w:before="120" w:line="288" w:lineRule="auto"/>
              <w:ind w:firstLine="13"/>
              <w:jc w:val="center"/>
              <w:rPr>
                <w:rFonts w:ascii="Times New Roman" w:hAnsi="Times New Roman"/>
                <w:i/>
                <w:iCs/>
                <w:szCs w:val="24"/>
                <w:lang w:val="pt-BR"/>
              </w:rPr>
            </w:pPr>
            <w:r w:rsidRPr="006103CE">
              <w:rPr>
                <w:rFonts w:ascii="Times New Roman" w:hAnsi="Times New Roman"/>
                <w:i/>
                <w:iCs/>
                <w:szCs w:val="24"/>
                <w:lang w:val="pt-BR"/>
              </w:rPr>
              <w:t>4,49</w:t>
            </w:r>
          </w:p>
        </w:tc>
      </w:tr>
      <w:tr w:rsidR="006103CE" w:rsidRPr="006103CE" w14:paraId="4B9AB6F2" w14:textId="77777777" w:rsidTr="00CF33ED">
        <w:trPr>
          <w:trHeight w:val="319"/>
        </w:trPr>
        <w:tc>
          <w:tcPr>
            <w:tcW w:w="892" w:type="dxa"/>
          </w:tcPr>
          <w:p w14:paraId="5BDBC6B3" w14:textId="111E9D72" w:rsidR="00CF33ED" w:rsidRPr="006103CE" w:rsidRDefault="00CF33ED" w:rsidP="009F4AC2">
            <w:pPr>
              <w:spacing w:before="120" w:line="288" w:lineRule="auto"/>
              <w:ind w:hanging="28"/>
              <w:jc w:val="both"/>
              <w:rPr>
                <w:rFonts w:ascii="Times New Roman" w:hAnsi="Times New Roman"/>
                <w:i/>
                <w:iCs/>
                <w:szCs w:val="24"/>
                <w:lang w:val="pt-BR"/>
              </w:rPr>
            </w:pPr>
            <w:r w:rsidRPr="006103CE">
              <w:rPr>
                <w:rFonts w:ascii="Times New Roman" w:hAnsi="Times New Roman"/>
                <w:i/>
                <w:iCs/>
                <w:szCs w:val="24"/>
                <w:lang w:val="pt-BR"/>
              </w:rPr>
              <w:t>1.</w:t>
            </w:r>
            <w:r w:rsidR="00BC36FB">
              <w:rPr>
                <w:rFonts w:ascii="Times New Roman" w:hAnsi="Times New Roman"/>
                <w:i/>
                <w:iCs/>
                <w:szCs w:val="24"/>
                <w:lang w:val="pt-BR"/>
              </w:rPr>
              <w:t>2</w:t>
            </w:r>
            <w:r w:rsidRPr="006103CE">
              <w:rPr>
                <w:rFonts w:ascii="Times New Roman" w:hAnsi="Times New Roman"/>
                <w:i/>
                <w:iCs/>
                <w:szCs w:val="24"/>
                <w:lang w:val="pt-BR"/>
              </w:rPr>
              <w:t>.2</w:t>
            </w:r>
          </w:p>
        </w:tc>
        <w:tc>
          <w:tcPr>
            <w:tcW w:w="849" w:type="dxa"/>
            <w:shd w:val="clear" w:color="auto" w:fill="auto"/>
            <w:noWrap/>
            <w:vAlign w:val="bottom"/>
            <w:hideMark/>
          </w:tcPr>
          <w:p w14:paraId="1962A296" w14:textId="77777777" w:rsidR="00CF33ED" w:rsidRPr="006103CE" w:rsidRDefault="00CF33ED" w:rsidP="009F4AC2">
            <w:pPr>
              <w:spacing w:before="120" w:line="288" w:lineRule="auto"/>
              <w:ind w:hanging="28"/>
              <w:jc w:val="both"/>
              <w:rPr>
                <w:rFonts w:ascii="Times New Roman" w:hAnsi="Times New Roman"/>
                <w:i/>
                <w:iCs/>
                <w:szCs w:val="24"/>
                <w:lang w:val="pt-BR"/>
              </w:rPr>
            </w:pPr>
            <w:r w:rsidRPr="006103CE">
              <w:rPr>
                <w:rFonts w:ascii="Times New Roman" w:hAnsi="Times New Roman"/>
                <w:i/>
                <w:iCs/>
                <w:szCs w:val="24"/>
                <w:lang w:val="pt-BR"/>
              </w:rPr>
              <w:t> </w:t>
            </w:r>
          </w:p>
        </w:tc>
        <w:tc>
          <w:tcPr>
            <w:tcW w:w="4461" w:type="dxa"/>
            <w:shd w:val="clear" w:color="auto" w:fill="auto"/>
            <w:noWrap/>
            <w:vAlign w:val="bottom"/>
            <w:hideMark/>
          </w:tcPr>
          <w:p w14:paraId="78041AFF" w14:textId="77777777" w:rsidR="00CF33ED" w:rsidRPr="006103CE" w:rsidRDefault="00CF33ED" w:rsidP="009F4AC2">
            <w:pPr>
              <w:spacing w:before="120" w:line="288" w:lineRule="auto"/>
              <w:ind w:hanging="28"/>
              <w:rPr>
                <w:rFonts w:ascii="Times New Roman" w:hAnsi="Times New Roman"/>
                <w:i/>
                <w:iCs/>
                <w:szCs w:val="24"/>
                <w:lang w:val="pt-BR"/>
              </w:rPr>
            </w:pPr>
            <w:r w:rsidRPr="006103CE">
              <w:rPr>
                <w:rFonts w:ascii="Times New Roman" w:hAnsi="Times New Roman"/>
                <w:i/>
                <w:iCs/>
                <w:szCs w:val="24"/>
                <w:lang w:val="pt-BR"/>
              </w:rPr>
              <w:t xml:space="preserve">     Rừng phòng hộ</w:t>
            </w:r>
          </w:p>
        </w:tc>
        <w:tc>
          <w:tcPr>
            <w:tcW w:w="1620" w:type="dxa"/>
            <w:shd w:val="clear" w:color="auto" w:fill="auto"/>
            <w:noWrap/>
            <w:vAlign w:val="bottom"/>
            <w:hideMark/>
          </w:tcPr>
          <w:p w14:paraId="508CA5EB" w14:textId="77777777" w:rsidR="00CF33ED" w:rsidRPr="006103CE" w:rsidRDefault="00CF33ED" w:rsidP="009F4AC2">
            <w:pPr>
              <w:spacing w:before="120" w:line="288" w:lineRule="auto"/>
              <w:ind w:firstLine="13"/>
              <w:jc w:val="center"/>
              <w:rPr>
                <w:rFonts w:ascii="Times New Roman" w:hAnsi="Times New Roman"/>
                <w:i/>
                <w:iCs/>
                <w:szCs w:val="24"/>
                <w:lang w:val="pt-BR"/>
              </w:rPr>
            </w:pPr>
            <w:r w:rsidRPr="006103CE">
              <w:rPr>
                <w:rFonts w:ascii="Times New Roman" w:hAnsi="Times New Roman"/>
                <w:i/>
                <w:iCs/>
                <w:szCs w:val="24"/>
                <w:lang w:val="pt-BR"/>
              </w:rPr>
              <w:t>-</w:t>
            </w:r>
          </w:p>
        </w:tc>
        <w:tc>
          <w:tcPr>
            <w:tcW w:w="1456" w:type="dxa"/>
            <w:shd w:val="clear" w:color="auto" w:fill="auto"/>
            <w:noWrap/>
            <w:vAlign w:val="bottom"/>
            <w:hideMark/>
          </w:tcPr>
          <w:p w14:paraId="3EC5F6D2" w14:textId="17DC7963" w:rsidR="00CF33ED" w:rsidRPr="006103CE" w:rsidRDefault="00394EC6" w:rsidP="009F4AC2">
            <w:pPr>
              <w:spacing w:before="120" w:line="288" w:lineRule="auto"/>
              <w:ind w:firstLine="13"/>
              <w:jc w:val="center"/>
              <w:rPr>
                <w:rFonts w:ascii="Times New Roman" w:hAnsi="Times New Roman"/>
                <w:i/>
                <w:iCs/>
                <w:szCs w:val="24"/>
                <w:lang w:val="pt-BR"/>
              </w:rPr>
            </w:pPr>
            <w:r w:rsidRPr="006103CE">
              <w:rPr>
                <w:rFonts w:ascii="Times New Roman" w:hAnsi="Times New Roman"/>
                <w:i/>
                <w:iCs/>
                <w:szCs w:val="24"/>
                <w:lang w:val="pt-BR"/>
              </w:rPr>
              <w:t>-</w:t>
            </w:r>
          </w:p>
        </w:tc>
      </w:tr>
      <w:tr w:rsidR="006103CE" w:rsidRPr="006103CE" w14:paraId="4A8E5986" w14:textId="77777777" w:rsidTr="00CF33ED">
        <w:trPr>
          <w:trHeight w:val="319"/>
        </w:trPr>
        <w:tc>
          <w:tcPr>
            <w:tcW w:w="892" w:type="dxa"/>
          </w:tcPr>
          <w:p w14:paraId="096947E5" w14:textId="0D91D5CA" w:rsidR="00CF33ED" w:rsidRPr="006103CE" w:rsidRDefault="00CF33ED" w:rsidP="009F4AC2">
            <w:pPr>
              <w:spacing w:before="120" w:line="288" w:lineRule="auto"/>
              <w:ind w:hanging="28"/>
              <w:jc w:val="both"/>
              <w:rPr>
                <w:rFonts w:ascii="Times New Roman" w:hAnsi="Times New Roman"/>
                <w:i/>
                <w:iCs/>
                <w:szCs w:val="24"/>
                <w:lang w:val="pt-BR"/>
              </w:rPr>
            </w:pPr>
            <w:r w:rsidRPr="006103CE">
              <w:rPr>
                <w:rFonts w:ascii="Times New Roman" w:hAnsi="Times New Roman"/>
                <w:i/>
                <w:iCs/>
                <w:szCs w:val="24"/>
                <w:lang w:val="pt-BR"/>
              </w:rPr>
              <w:t>1.</w:t>
            </w:r>
            <w:r w:rsidR="00BC36FB">
              <w:rPr>
                <w:rFonts w:ascii="Times New Roman" w:hAnsi="Times New Roman"/>
                <w:i/>
                <w:iCs/>
                <w:szCs w:val="24"/>
                <w:lang w:val="pt-BR"/>
              </w:rPr>
              <w:t>2</w:t>
            </w:r>
            <w:r w:rsidRPr="006103CE">
              <w:rPr>
                <w:rFonts w:ascii="Times New Roman" w:hAnsi="Times New Roman"/>
                <w:i/>
                <w:iCs/>
                <w:szCs w:val="24"/>
                <w:lang w:val="pt-BR"/>
              </w:rPr>
              <w:t>.3</w:t>
            </w:r>
          </w:p>
        </w:tc>
        <w:tc>
          <w:tcPr>
            <w:tcW w:w="849" w:type="dxa"/>
            <w:shd w:val="clear" w:color="auto" w:fill="auto"/>
            <w:noWrap/>
            <w:vAlign w:val="bottom"/>
            <w:hideMark/>
          </w:tcPr>
          <w:p w14:paraId="26F7D7D6" w14:textId="77777777" w:rsidR="00CF33ED" w:rsidRPr="006103CE" w:rsidRDefault="00CF33ED" w:rsidP="009F4AC2">
            <w:pPr>
              <w:spacing w:before="120" w:line="288" w:lineRule="auto"/>
              <w:ind w:hanging="28"/>
              <w:jc w:val="both"/>
              <w:rPr>
                <w:rFonts w:ascii="Times New Roman" w:hAnsi="Times New Roman"/>
                <w:i/>
                <w:iCs/>
                <w:szCs w:val="24"/>
                <w:lang w:val="pt-BR"/>
              </w:rPr>
            </w:pPr>
            <w:r w:rsidRPr="006103CE">
              <w:rPr>
                <w:rFonts w:ascii="Times New Roman" w:hAnsi="Times New Roman"/>
                <w:i/>
                <w:iCs/>
                <w:szCs w:val="24"/>
                <w:lang w:val="pt-BR"/>
              </w:rPr>
              <w:t> </w:t>
            </w:r>
          </w:p>
        </w:tc>
        <w:tc>
          <w:tcPr>
            <w:tcW w:w="4461" w:type="dxa"/>
            <w:shd w:val="clear" w:color="auto" w:fill="auto"/>
            <w:noWrap/>
            <w:vAlign w:val="bottom"/>
            <w:hideMark/>
          </w:tcPr>
          <w:p w14:paraId="0D1FF6B3" w14:textId="77777777" w:rsidR="00CF33ED" w:rsidRPr="006103CE" w:rsidRDefault="00CF33ED" w:rsidP="009F4AC2">
            <w:pPr>
              <w:spacing w:before="120" w:line="288" w:lineRule="auto"/>
              <w:ind w:hanging="28"/>
              <w:rPr>
                <w:rFonts w:ascii="Times New Roman" w:hAnsi="Times New Roman"/>
                <w:i/>
                <w:iCs/>
                <w:szCs w:val="24"/>
                <w:lang w:val="pt-BR"/>
              </w:rPr>
            </w:pPr>
            <w:r w:rsidRPr="006103CE">
              <w:rPr>
                <w:rFonts w:ascii="Times New Roman" w:hAnsi="Times New Roman"/>
                <w:i/>
                <w:iCs/>
                <w:szCs w:val="24"/>
                <w:lang w:val="pt-BR"/>
              </w:rPr>
              <w:t xml:space="preserve">     Rừng đặc dụng</w:t>
            </w:r>
          </w:p>
        </w:tc>
        <w:tc>
          <w:tcPr>
            <w:tcW w:w="1620" w:type="dxa"/>
            <w:shd w:val="clear" w:color="auto" w:fill="auto"/>
            <w:noWrap/>
            <w:vAlign w:val="bottom"/>
            <w:hideMark/>
          </w:tcPr>
          <w:p w14:paraId="1E47EF38" w14:textId="30CA5FE3" w:rsidR="00CF33ED" w:rsidRPr="006103CE" w:rsidRDefault="00394EC6" w:rsidP="009F4AC2">
            <w:pPr>
              <w:spacing w:before="120" w:line="288" w:lineRule="auto"/>
              <w:ind w:firstLine="13"/>
              <w:jc w:val="center"/>
              <w:rPr>
                <w:rFonts w:ascii="Times New Roman" w:hAnsi="Times New Roman"/>
                <w:i/>
                <w:iCs/>
                <w:szCs w:val="24"/>
                <w:lang w:val="pt-BR"/>
              </w:rPr>
            </w:pPr>
            <w:r w:rsidRPr="006103CE">
              <w:rPr>
                <w:rFonts w:ascii="Times New Roman" w:hAnsi="Times New Roman"/>
                <w:i/>
                <w:iCs/>
                <w:szCs w:val="24"/>
                <w:lang w:val="pt-BR"/>
              </w:rPr>
              <w:t>-</w:t>
            </w:r>
          </w:p>
        </w:tc>
        <w:tc>
          <w:tcPr>
            <w:tcW w:w="1456" w:type="dxa"/>
            <w:shd w:val="clear" w:color="auto" w:fill="auto"/>
            <w:noWrap/>
            <w:vAlign w:val="bottom"/>
            <w:hideMark/>
          </w:tcPr>
          <w:p w14:paraId="48B1080B" w14:textId="1979B1EF" w:rsidR="00CF33ED" w:rsidRPr="006103CE" w:rsidRDefault="00394EC6" w:rsidP="009F4AC2">
            <w:pPr>
              <w:spacing w:before="120" w:line="288" w:lineRule="auto"/>
              <w:ind w:firstLine="13"/>
              <w:jc w:val="center"/>
              <w:rPr>
                <w:rFonts w:ascii="Times New Roman" w:hAnsi="Times New Roman"/>
                <w:i/>
                <w:iCs/>
                <w:szCs w:val="24"/>
                <w:lang w:val="pt-BR"/>
              </w:rPr>
            </w:pPr>
            <w:r w:rsidRPr="006103CE">
              <w:rPr>
                <w:rFonts w:ascii="Times New Roman" w:hAnsi="Times New Roman"/>
                <w:i/>
                <w:iCs/>
                <w:szCs w:val="24"/>
                <w:lang w:val="pt-BR"/>
              </w:rPr>
              <w:t>--</w:t>
            </w:r>
          </w:p>
        </w:tc>
      </w:tr>
      <w:tr w:rsidR="006103CE" w:rsidRPr="006103CE" w14:paraId="4DCBAEA4" w14:textId="77777777" w:rsidTr="00CF33ED">
        <w:trPr>
          <w:trHeight w:val="319"/>
        </w:trPr>
        <w:tc>
          <w:tcPr>
            <w:tcW w:w="892" w:type="dxa"/>
          </w:tcPr>
          <w:p w14:paraId="520D471D" w14:textId="1877B1CB"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1.</w:t>
            </w:r>
            <w:r w:rsidR="00BC36FB">
              <w:rPr>
                <w:rFonts w:ascii="Times New Roman" w:hAnsi="Times New Roman"/>
                <w:szCs w:val="24"/>
                <w:lang w:val="pt-BR"/>
              </w:rPr>
              <w:t>3</w:t>
            </w:r>
          </w:p>
        </w:tc>
        <w:tc>
          <w:tcPr>
            <w:tcW w:w="849" w:type="dxa"/>
            <w:shd w:val="clear" w:color="auto" w:fill="auto"/>
            <w:noWrap/>
            <w:vAlign w:val="bottom"/>
            <w:hideMark/>
          </w:tcPr>
          <w:p w14:paraId="626E10C7"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 </w:t>
            </w:r>
          </w:p>
        </w:tc>
        <w:tc>
          <w:tcPr>
            <w:tcW w:w="4461" w:type="dxa"/>
            <w:shd w:val="clear" w:color="auto" w:fill="auto"/>
            <w:noWrap/>
            <w:vAlign w:val="bottom"/>
            <w:hideMark/>
          </w:tcPr>
          <w:p w14:paraId="33869C0D" w14:textId="77777777" w:rsidR="00CF33ED" w:rsidRPr="006103CE" w:rsidRDefault="00CF33ED" w:rsidP="009F4AC2">
            <w:pPr>
              <w:spacing w:before="120" w:line="288" w:lineRule="auto"/>
              <w:ind w:hanging="28"/>
              <w:rPr>
                <w:rFonts w:ascii="Times New Roman" w:hAnsi="Times New Roman"/>
                <w:szCs w:val="24"/>
                <w:lang w:val="pt-BR"/>
              </w:rPr>
            </w:pPr>
            <w:r w:rsidRPr="006103CE">
              <w:rPr>
                <w:rFonts w:ascii="Times New Roman" w:hAnsi="Times New Roman"/>
                <w:szCs w:val="24"/>
                <w:lang w:val="pt-BR"/>
              </w:rPr>
              <w:t>Đất nuôi trồng thuỷ sản</w:t>
            </w:r>
          </w:p>
        </w:tc>
        <w:tc>
          <w:tcPr>
            <w:tcW w:w="1620" w:type="dxa"/>
            <w:shd w:val="clear" w:color="auto" w:fill="auto"/>
            <w:noWrap/>
            <w:vAlign w:val="bottom"/>
            <w:hideMark/>
          </w:tcPr>
          <w:p w14:paraId="4E1D7EEE" w14:textId="55FB829A" w:rsidR="00CF33ED" w:rsidRPr="006103CE" w:rsidRDefault="00F97AF1"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326,83</w:t>
            </w:r>
          </w:p>
        </w:tc>
        <w:tc>
          <w:tcPr>
            <w:tcW w:w="1456" w:type="dxa"/>
            <w:shd w:val="clear" w:color="auto" w:fill="auto"/>
            <w:noWrap/>
            <w:vAlign w:val="bottom"/>
            <w:hideMark/>
          </w:tcPr>
          <w:p w14:paraId="5C9B52FD" w14:textId="523EFC0B" w:rsidR="00CF33ED" w:rsidRPr="006103CE" w:rsidRDefault="00CF33ED"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0,5</w:t>
            </w:r>
            <w:r w:rsidR="00394EC6" w:rsidRPr="006103CE">
              <w:rPr>
                <w:rFonts w:ascii="Times New Roman" w:hAnsi="Times New Roman"/>
                <w:szCs w:val="24"/>
                <w:lang w:val="pt-BR"/>
              </w:rPr>
              <w:t>2</w:t>
            </w:r>
          </w:p>
        </w:tc>
      </w:tr>
      <w:tr w:rsidR="006103CE" w:rsidRPr="006103CE" w14:paraId="5D3563E0" w14:textId="77777777" w:rsidTr="00CF33ED">
        <w:trPr>
          <w:trHeight w:val="319"/>
        </w:trPr>
        <w:tc>
          <w:tcPr>
            <w:tcW w:w="892" w:type="dxa"/>
          </w:tcPr>
          <w:p w14:paraId="19F7B7A7" w14:textId="0508E0FA"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1.</w:t>
            </w:r>
            <w:r w:rsidR="00BC36FB">
              <w:rPr>
                <w:rFonts w:ascii="Times New Roman" w:hAnsi="Times New Roman"/>
                <w:szCs w:val="24"/>
                <w:lang w:val="pt-BR"/>
              </w:rPr>
              <w:t>4</w:t>
            </w:r>
          </w:p>
        </w:tc>
        <w:tc>
          <w:tcPr>
            <w:tcW w:w="849" w:type="dxa"/>
            <w:shd w:val="clear" w:color="auto" w:fill="auto"/>
            <w:noWrap/>
            <w:vAlign w:val="bottom"/>
            <w:hideMark/>
          </w:tcPr>
          <w:p w14:paraId="4F4D2EA0"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 </w:t>
            </w:r>
          </w:p>
        </w:tc>
        <w:tc>
          <w:tcPr>
            <w:tcW w:w="4461" w:type="dxa"/>
            <w:shd w:val="clear" w:color="auto" w:fill="auto"/>
            <w:noWrap/>
            <w:vAlign w:val="bottom"/>
            <w:hideMark/>
          </w:tcPr>
          <w:p w14:paraId="5F02895D" w14:textId="77777777" w:rsidR="00CF33ED" w:rsidRPr="006103CE" w:rsidRDefault="00CF33ED" w:rsidP="009F4AC2">
            <w:pPr>
              <w:spacing w:before="120" w:line="288" w:lineRule="auto"/>
              <w:ind w:hanging="28"/>
              <w:rPr>
                <w:rFonts w:ascii="Times New Roman" w:hAnsi="Times New Roman"/>
                <w:szCs w:val="24"/>
                <w:lang w:val="pt-BR"/>
              </w:rPr>
            </w:pPr>
            <w:r w:rsidRPr="006103CE">
              <w:rPr>
                <w:rFonts w:ascii="Times New Roman" w:hAnsi="Times New Roman"/>
                <w:szCs w:val="24"/>
                <w:lang w:val="pt-BR"/>
              </w:rPr>
              <w:t>Đất làm muối</w:t>
            </w:r>
          </w:p>
        </w:tc>
        <w:tc>
          <w:tcPr>
            <w:tcW w:w="1620" w:type="dxa"/>
            <w:shd w:val="clear" w:color="auto" w:fill="auto"/>
            <w:noWrap/>
            <w:vAlign w:val="bottom"/>
            <w:hideMark/>
          </w:tcPr>
          <w:p w14:paraId="7F5C9B6F" w14:textId="77777777" w:rsidR="00CF33ED" w:rsidRPr="006103CE" w:rsidRDefault="00CF33ED"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w:t>
            </w:r>
          </w:p>
        </w:tc>
        <w:tc>
          <w:tcPr>
            <w:tcW w:w="1456" w:type="dxa"/>
            <w:shd w:val="clear" w:color="auto" w:fill="auto"/>
            <w:noWrap/>
            <w:vAlign w:val="bottom"/>
            <w:hideMark/>
          </w:tcPr>
          <w:p w14:paraId="1EC3EBAF" w14:textId="5843603A" w:rsidR="00CF33ED" w:rsidRPr="006103CE" w:rsidRDefault="00394EC6"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w:t>
            </w:r>
          </w:p>
        </w:tc>
      </w:tr>
      <w:tr w:rsidR="006103CE" w:rsidRPr="006103CE" w14:paraId="5659B6A2" w14:textId="77777777" w:rsidTr="00CF33ED">
        <w:trPr>
          <w:trHeight w:val="319"/>
        </w:trPr>
        <w:tc>
          <w:tcPr>
            <w:tcW w:w="892" w:type="dxa"/>
          </w:tcPr>
          <w:p w14:paraId="64457744" w14:textId="0D47956B"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lastRenderedPageBreak/>
              <w:t>1.</w:t>
            </w:r>
            <w:r w:rsidR="00BC36FB">
              <w:rPr>
                <w:rFonts w:ascii="Times New Roman" w:hAnsi="Times New Roman"/>
                <w:szCs w:val="24"/>
                <w:lang w:val="pt-BR"/>
              </w:rPr>
              <w:t>5</w:t>
            </w:r>
          </w:p>
        </w:tc>
        <w:tc>
          <w:tcPr>
            <w:tcW w:w="849" w:type="dxa"/>
            <w:shd w:val="clear" w:color="auto" w:fill="auto"/>
            <w:noWrap/>
            <w:vAlign w:val="bottom"/>
            <w:hideMark/>
          </w:tcPr>
          <w:p w14:paraId="57FD6550"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 </w:t>
            </w:r>
          </w:p>
        </w:tc>
        <w:tc>
          <w:tcPr>
            <w:tcW w:w="4461" w:type="dxa"/>
            <w:shd w:val="clear" w:color="auto" w:fill="auto"/>
            <w:noWrap/>
            <w:vAlign w:val="bottom"/>
            <w:hideMark/>
          </w:tcPr>
          <w:p w14:paraId="2F248056" w14:textId="77777777" w:rsidR="00CF33ED" w:rsidRPr="006103CE" w:rsidRDefault="00CF33ED" w:rsidP="009F4AC2">
            <w:pPr>
              <w:spacing w:before="120" w:line="288" w:lineRule="auto"/>
              <w:ind w:hanging="28"/>
              <w:rPr>
                <w:rFonts w:ascii="Times New Roman" w:hAnsi="Times New Roman"/>
                <w:szCs w:val="24"/>
                <w:lang w:val="pt-BR"/>
              </w:rPr>
            </w:pPr>
            <w:r w:rsidRPr="006103CE">
              <w:rPr>
                <w:rFonts w:ascii="Times New Roman" w:hAnsi="Times New Roman"/>
                <w:szCs w:val="24"/>
                <w:lang w:val="pt-BR"/>
              </w:rPr>
              <w:t>Đất nông nghiệp khác</w:t>
            </w:r>
          </w:p>
        </w:tc>
        <w:tc>
          <w:tcPr>
            <w:tcW w:w="1620" w:type="dxa"/>
            <w:shd w:val="clear" w:color="auto" w:fill="auto"/>
            <w:noWrap/>
            <w:vAlign w:val="bottom"/>
            <w:hideMark/>
          </w:tcPr>
          <w:p w14:paraId="265C27A7" w14:textId="5CBB54DB" w:rsidR="00CF33ED" w:rsidRPr="006103CE" w:rsidRDefault="00F97AF1"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34,38</w:t>
            </w:r>
          </w:p>
        </w:tc>
        <w:tc>
          <w:tcPr>
            <w:tcW w:w="1456" w:type="dxa"/>
            <w:shd w:val="clear" w:color="auto" w:fill="auto"/>
            <w:noWrap/>
            <w:vAlign w:val="bottom"/>
            <w:hideMark/>
          </w:tcPr>
          <w:p w14:paraId="386A054A" w14:textId="41B0F385" w:rsidR="00CF33ED" w:rsidRPr="006103CE" w:rsidRDefault="00CF33ED"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0,0</w:t>
            </w:r>
            <w:r w:rsidR="00394EC6" w:rsidRPr="006103CE">
              <w:rPr>
                <w:rFonts w:ascii="Times New Roman" w:hAnsi="Times New Roman"/>
                <w:szCs w:val="24"/>
                <w:lang w:val="pt-BR"/>
              </w:rPr>
              <w:t>5</w:t>
            </w:r>
          </w:p>
        </w:tc>
      </w:tr>
      <w:tr w:rsidR="006103CE" w:rsidRPr="006103CE" w14:paraId="02577B20" w14:textId="77777777" w:rsidTr="00CF33ED">
        <w:trPr>
          <w:trHeight w:val="319"/>
        </w:trPr>
        <w:tc>
          <w:tcPr>
            <w:tcW w:w="892" w:type="dxa"/>
          </w:tcPr>
          <w:p w14:paraId="4AC03B05" w14:textId="77777777" w:rsidR="00CF33ED" w:rsidRPr="006103CE" w:rsidRDefault="00CF33ED" w:rsidP="009F4AC2">
            <w:pPr>
              <w:spacing w:before="120" w:line="288" w:lineRule="auto"/>
              <w:ind w:hanging="28"/>
              <w:rPr>
                <w:rFonts w:ascii="Times New Roman" w:hAnsi="Times New Roman"/>
                <w:b/>
                <w:bCs/>
                <w:szCs w:val="24"/>
                <w:lang w:val="pt-BR"/>
              </w:rPr>
            </w:pPr>
            <w:r w:rsidRPr="006103CE">
              <w:rPr>
                <w:rFonts w:ascii="Times New Roman" w:hAnsi="Times New Roman"/>
                <w:b/>
                <w:bCs/>
                <w:szCs w:val="24"/>
                <w:lang w:val="pt-BR"/>
              </w:rPr>
              <w:t>2</w:t>
            </w:r>
          </w:p>
        </w:tc>
        <w:tc>
          <w:tcPr>
            <w:tcW w:w="5310" w:type="dxa"/>
            <w:gridSpan w:val="2"/>
            <w:shd w:val="clear" w:color="auto" w:fill="auto"/>
            <w:noWrap/>
            <w:vAlign w:val="bottom"/>
            <w:hideMark/>
          </w:tcPr>
          <w:p w14:paraId="4BA5044F" w14:textId="77777777" w:rsidR="00CF33ED" w:rsidRPr="006103CE" w:rsidRDefault="00CF33ED" w:rsidP="009F4AC2">
            <w:pPr>
              <w:spacing w:before="120" w:line="288" w:lineRule="auto"/>
              <w:ind w:hanging="28"/>
              <w:rPr>
                <w:rFonts w:ascii="Times New Roman" w:hAnsi="Times New Roman"/>
                <w:b/>
                <w:bCs/>
                <w:szCs w:val="24"/>
                <w:lang w:val="pt-BR"/>
              </w:rPr>
            </w:pPr>
            <w:r w:rsidRPr="006103CE">
              <w:rPr>
                <w:rFonts w:ascii="Times New Roman" w:hAnsi="Times New Roman"/>
                <w:b/>
                <w:bCs/>
                <w:szCs w:val="24"/>
                <w:lang w:val="pt-BR"/>
              </w:rPr>
              <w:t>Đất phi nông nghiệp</w:t>
            </w:r>
          </w:p>
        </w:tc>
        <w:tc>
          <w:tcPr>
            <w:tcW w:w="1620" w:type="dxa"/>
            <w:shd w:val="clear" w:color="auto" w:fill="auto"/>
            <w:noWrap/>
            <w:vAlign w:val="bottom"/>
            <w:hideMark/>
          </w:tcPr>
          <w:p w14:paraId="14A32E35" w14:textId="6D17901D" w:rsidR="00CF33ED" w:rsidRPr="006103CE" w:rsidRDefault="00F97AF1" w:rsidP="009F4AC2">
            <w:pPr>
              <w:spacing w:before="120" w:line="288" w:lineRule="auto"/>
              <w:ind w:firstLine="13"/>
              <w:jc w:val="center"/>
              <w:rPr>
                <w:rFonts w:ascii="Times New Roman" w:hAnsi="Times New Roman"/>
                <w:b/>
                <w:bCs/>
                <w:szCs w:val="24"/>
                <w:lang w:val="pt-BR"/>
              </w:rPr>
            </w:pPr>
            <w:r w:rsidRPr="006103CE">
              <w:rPr>
                <w:rFonts w:ascii="Times New Roman" w:hAnsi="Times New Roman"/>
                <w:b/>
                <w:bCs/>
                <w:szCs w:val="24"/>
                <w:lang w:val="pt-BR"/>
              </w:rPr>
              <w:t>8.839,67</w:t>
            </w:r>
          </w:p>
        </w:tc>
        <w:tc>
          <w:tcPr>
            <w:tcW w:w="1456" w:type="dxa"/>
            <w:shd w:val="clear" w:color="auto" w:fill="auto"/>
            <w:noWrap/>
            <w:vAlign w:val="bottom"/>
            <w:hideMark/>
          </w:tcPr>
          <w:p w14:paraId="5330631F" w14:textId="34D49B13" w:rsidR="00CF33ED" w:rsidRPr="006103CE" w:rsidRDefault="00B049E3" w:rsidP="009F4AC2">
            <w:pPr>
              <w:spacing w:before="120" w:line="288" w:lineRule="auto"/>
              <w:ind w:firstLine="13"/>
              <w:jc w:val="center"/>
              <w:rPr>
                <w:rFonts w:ascii="Times New Roman" w:hAnsi="Times New Roman"/>
                <w:b/>
                <w:bCs/>
                <w:szCs w:val="24"/>
                <w:lang w:val="pt-BR"/>
              </w:rPr>
            </w:pPr>
            <w:r w:rsidRPr="006103CE">
              <w:rPr>
                <w:rFonts w:ascii="Times New Roman" w:hAnsi="Times New Roman"/>
                <w:b/>
                <w:bCs/>
                <w:szCs w:val="24"/>
                <w:lang w:val="pt-BR"/>
              </w:rPr>
              <w:t>14,13</w:t>
            </w:r>
          </w:p>
        </w:tc>
      </w:tr>
      <w:tr w:rsidR="006103CE" w:rsidRPr="006103CE" w14:paraId="38137996" w14:textId="77777777" w:rsidTr="00CF33ED">
        <w:trPr>
          <w:trHeight w:val="319"/>
        </w:trPr>
        <w:tc>
          <w:tcPr>
            <w:tcW w:w="892" w:type="dxa"/>
          </w:tcPr>
          <w:p w14:paraId="711B2C73"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2.1</w:t>
            </w:r>
          </w:p>
        </w:tc>
        <w:tc>
          <w:tcPr>
            <w:tcW w:w="849" w:type="dxa"/>
            <w:shd w:val="clear" w:color="auto" w:fill="auto"/>
            <w:noWrap/>
            <w:vAlign w:val="bottom"/>
            <w:hideMark/>
          </w:tcPr>
          <w:p w14:paraId="3A852FF7"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 </w:t>
            </w:r>
          </w:p>
        </w:tc>
        <w:tc>
          <w:tcPr>
            <w:tcW w:w="4461" w:type="dxa"/>
            <w:shd w:val="clear" w:color="auto" w:fill="auto"/>
            <w:noWrap/>
            <w:vAlign w:val="bottom"/>
            <w:hideMark/>
          </w:tcPr>
          <w:p w14:paraId="228DEEC6" w14:textId="77777777" w:rsidR="00CF33ED" w:rsidRPr="006103CE" w:rsidRDefault="00CF33ED" w:rsidP="009F4AC2">
            <w:pPr>
              <w:spacing w:before="120" w:line="288" w:lineRule="auto"/>
              <w:ind w:hanging="28"/>
              <w:rPr>
                <w:rFonts w:ascii="Times New Roman" w:hAnsi="Times New Roman"/>
                <w:szCs w:val="24"/>
                <w:lang w:val="pt-BR"/>
              </w:rPr>
            </w:pPr>
            <w:r w:rsidRPr="006103CE">
              <w:rPr>
                <w:rFonts w:ascii="Times New Roman" w:hAnsi="Times New Roman"/>
                <w:szCs w:val="24"/>
                <w:lang w:val="pt-BR"/>
              </w:rPr>
              <w:t>Đất ở</w:t>
            </w:r>
          </w:p>
        </w:tc>
        <w:tc>
          <w:tcPr>
            <w:tcW w:w="1620" w:type="dxa"/>
            <w:shd w:val="clear" w:color="auto" w:fill="auto"/>
            <w:noWrap/>
            <w:vAlign w:val="bottom"/>
            <w:hideMark/>
          </w:tcPr>
          <w:p w14:paraId="3A0DE5D1" w14:textId="04A2FF7E" w:rsidR="00CF33ED" w:rsidRPr="006103CE" w:rsidRDefault="004837A2"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1.763,00</w:t>
            </w:r>
          </w:p>
        </w:tc>
        <w:tc>
          <w:tcPr>
            <w:tcW w:w="1456" w:type="dxa"/>
            <w:shd w:val="clear" w:color="auto" w:fill="auto"/>
            <w:noWrap/>
            <w:vAlign w:val="bottom"/>
            <w:hideMark/>
          </w:tcPr>
          <w:p w14:paraId="42364C22" w14:textId="0C6686DC" w:rsidR="00CF33ED" w:rsidRPr="006103CE" w:rsidRDefault="00B049E3"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2,82</w:t>
            </w:r>
          </w:p>
        </w:tc>
      </w:tr>
      <w:tr w:rsidR="006103CE" w:rsidRPr="006103CE" w14:paraId="3D6E508E" w14:textId="77777777" w:rsidTr="00CF33ED">
        <w:trPr>
          <w:trHeight w:val="319"/>
        </w:trPr>
        <w:tc>
          <w:tcPr>
            <w:tcW w:w="892" w:type="dxa"/>
          </w:tcPr>
          <w:p w14:paraId="5E2C4309" w14:textId="28922EDA" w:rsidR="00CF33ED" w:rsidRPr="006103CE" w:rsidRDefault="00CF33ED" w:rsidP="009F4AC2">
            <w:pPr>
              <w:spacing w:before="120" w:line="288" w:lineRule="auto"/>
              <w:ind w:hanging="28"/>
              <w:jc w:val="both"/>
              <w:rPr>
                <w:rFonts w:ascii="Times New Roman" w:hAnsi="Times New Roman"/>
                <w:i/>
                <w:iCs/>
                <w:szCs w:val="24"/>
                <w:lang w:val="pt-BR"/>
              </w:rPr>
            </w:pPr>
            <w:r w:rsidRPr="006103CE">
              <w:rPr>
                <w:rFonts w:ascii="Times New Roman" w:hAnsi="Times New Roman"/>
                <w:i/>
                <w:iCs/>
                <w:szCs w:val="24"/>
                <w:lang w:val="pt-BR"/>
              </w:rPr>
              <w:t>2.</w:t>
            </w:r>
            <w:r w:rsidR="009465D3" w:rsidRPr="006103CE">
              <w:rPr>
                <w:rFonts w:ascii="Times New Roman" w:hAnsi="Times New Roman"/>
                <w:i/>
                <w:iCs/>
                <w:szCs w:val="24"/>
                <w:lang w:val="pt-BR"/>
              </w:rPr>
              <w:t>1.1</w:t>
            </w:r>
          </w:p>
        </w:tc>
        <w:tc>
          <w:tcPr>
            <w:tcW w:w="849" w:type="dxa"/>
            <w:shd w:val="clear" w:color="auto" w:fill="auto"/>
            <w:noWrap/>
            <w:vAlign w:val="bottom"/>
            <w:hideMark/>
          </w:tcPr>
          <w:p w14:paraId="63149E6A" w14:textId="77777777" w:rsidR="00CF33ED" w:rsidRPr="006103CE" w:rsidRDefault="00CF33ED" w:rsidP="009F4AC2">
            <w:pPr>
              <w:spacing w:before="120" w:line="288" w:lineRule="auto"/>
              <w:ind w:hanging="28"/>
              <w:jc w:val="both"/>
              <w:rPr>
                <w:rFonts w:ascii="Times New Roman" w:hAnsi="Times New Roman"/>
                <w:i/>
                <w:iCs/>
                <w:szCs w:val="24"/>
                <w:lang w:val="pt-BR"/>
              </w:rPr>
            </w:pPr>
            <w:r w:rsidRPr="006103CE">
              <w:rPr>
                <w:rFonts w:ascii="Times New Roman" w:hAnsi="Times New Roman"/>
                <w:i/>
                <w:iCs/>
                <w:szCs w:val="24"/>
                <w:lang w:val="pt-BR"/>
              </w:rPr>
              <w:t> </w:t>
            </w:r>
          </w:p>
        </w:tc>
        <w:tc>
          <w:tcPr>
            <w:tcW w:w="4461" w:type="dxa"/>
            <w:shd w:val="clear" w:color="auto" w:fill="auto"/>
            <w:noWrap/>
            <w:vAlign w:val="bottom"/>
            <w:hideMark/>
          </w:tcPr>
          <w:p w14:paraId="290E22CC" w14:textId="77777777" w:rsidR="00CF33ED" w:rsidRPr="006103CE" w:rsidRDefault="00CF33ED" w:rsidP="009F4AC2">
            <w:pPr>
              <w:spacing w:before="120" w:line="288" w:lineRule="auto"/>
              <w:ind w:hanging="28"/>
              <w:rPr>
                <w:rFonts w:ascii="Times New Roman" w:hAnsi="Times New Roman"/>
                <w:i/>
                <w:iCs/>
                <w:szCs w:val="24"/>
                <w:lang w:val="pt-BR"/>
              </w:rPr>
            </w:pPr>
            <w:r w:rsidRPr="006103CE">
              <w:rPr>
                <w:rFonts w:ascii="Times New Roman" w:hAnsi="Times New Roman"/>
                <w:i/>
                <w:iCs/>
                <w:szCs w:val="24"/>
                <w:lang w:val="pt-BR"/>
              </w:rPr>
              <w:t>Đất ở đô thị</w:t>
            </w:r>
          </w:p>
        </w:tc>
        <w:tc>
          <w:tcPr>
            <w:tcW w:w="1620" w:type="dxa"/>
            <w:shd w:val="clear" w:color="auto" w:fill="auto"/>
            <w:noWrap/>
            <w:vAlign w:val="bottom"/>
            <w:hideMark/>
          </w:tcPr>
          <w:p w14:paraId="1E59C13B" w14:textId="684F3C07" w:rsidR="00CF33ED" w:rsidRPr="006103CE" w:rsidRDefault="004837A2" w:rsidP="009F4AC2">
            <w:pPr>
              <w:spacing w:before="120" w:line="288" w:lineRule="auto"/>
              <w:ind w:firstLine="13"/>
              <w:jc w:val="center"/>
              <w:rPr>
                <w:rFonts w:ascii="Times New Roman" w:hAnsi="Times New Roman"/>
                <w:i/>
                <w:iCs/>
                <w:szCs w:val="24"/>
                <w:lang w:val="pt-BR"/>
              </w:rPr>
            </w:pPr>
            <w:r w:rsidRPr="006103CE">
              <w:rPr>
                <w:rFonts w:ascii="Times New Roman" w:hAnsi="Times New Roman"/>
                <w:i/>
                <w:iCs/>
                <w:szCs w:val="24"/>
                <w:lang w:val="pt-BR"/>
              </w:rPr>
              <w:t>107,36</w:t>
            </w:r>
          </w:p>
        </w:tc>
        <w:tc>
          <w:tcPr>
            <w:tcW w:w="1456" w:type="dxa"/>
            <w:shd w:val="clear" w:color="auto" w:fill="auto"/>
            <w:noWrap/>
            <w:vAlign w:val="bottom"/>
            <w:hideMark/>
          </w:tcPr>
          <w:p w14:paraId="7456B518" w14:textId="1EE11B23" w:rsidR="00CF33ED" w:rsidRPr="006103CE" w:rsidRDefault="00CF33ED" w:rsidP="009F4AC2">
            <w:pPr>
              <w:spacing w:before="120" w:line="288" w:lineRule="auto"/>
              <w:ind w:firstLine="13"/>
              <w:jc w:val="center"/>
              <w:rPr>
                <w:rFonts w:ascii="Times New Roman" w:hAnsi="Times New Roman"/>
                <w:i/>
                <w:iCs/>
                <w:szCs w:val="24"/>
                <w:lang w:val="pt-BR"/>
              </w:rPr>
            </w:pPr>
            <w:r w:rsidRPr="006103CE">
              <w:rPr>
                <w:rFonts w:ascii="Times New Roman" w:hAnsi="Times New Roman"/>
                <w:i/>
                <w:iCs/>
                <w:szCs w:val="24"/>
                <w:lang w:val="pt-BR"/>
              </w:rPr>
              <w:t>0,</w:t>
            </w:r>
            <w:r w:rsidR="00B049E3" w:rsidRPr="006103CE">
              <w:rPr>
                <w:rFonts w:ascii="Times New Roman" w:hAnsi="Times New Roman"/>
                <w:i/>
                <w:iCs/>
                <w:szCs w:val="24"/>
                <w:lang w:val="pt-BR"/>
              </w:rPr>
              <w:t>17</w:t>
            </w:r>
          </w:p>
        </w:tc>
      </w:tr>
      <w:tr w:rsidR="006103CE" w:rsidRPr="006103CE" w14:paraId="13F042CD" w14:textId="77777777" w:rsidTr="00CF33ED">
        <w:trPr>
          <w:trHeight w:val="319"/>
        </w:trPr>
        <w:tc>
          <w:tcPr>
            <w:tcW w:w="892" w:type="dxa"/>
          </w:tcPr>
          <w:p w14:paraId="4C1534B9" w14:textId="7CEB1002" w:rsidR="00CF33ED" w:rsidRPr="006103CE" w:rsidRDefault="00CF33ED" w:rsidP="009F4AC2">
            <w:pPr>
              <w:spacing w:before="120" w:line="288" w:lineRule="auto"/>
              <w:ind w:hanging="28"/>
              <w:jc w:val="both"/>
              <w:rPr>
                <w:rFonts w:ascii="Times New Roman" w:hAnsi="Times New Roman"/>
                <w:i/>
                <w:iCs/>
                <w:szCs w:val="24"/>
                <w:lang w:val="pt-BR"/>
              </w:rPr>
            </w:pPr>
            <w:r w:rsidRPr="006103CE">
              <w:rPr>
                <w:rFonts w:ascii="Times New Roman" w:hAnsi="Times New Roman"/>
                <w:i/>
                <w:iCs/>
                <w:szCs w:val="24"/>
                <w:lang w:val="pt-BR"/>
              </w:rPr>
              <w:t>2.</w:t>
            </w:r>
            <w:r w:rsidR="009465D3" w:rsidRPr="006103CE">
              <w:rPr>
                <w:rFonts w:ascii="Times New Roman" w:hAnsi="Times New Roman"/>
                <w:i/>
                <w:iCs/>
                <w:szCs w:val="24"/>
                <w:lang w:val="pt-BR"/>
              </w:rPr>
              <w:t>1.2</w:t>
            </w:r>
          </w:p>
        </w:tc>
        <w:tc>
          <w:tcPr>
            <w:tcW w:w="849" w:type="dxa"/>
            <w:shd w:val="clear" w:color="auto" w:fill="auto"/>
            <w:noWrap/>
            <w:vAlign w:val="bottom"/>
            <w:hideMark/>
          </w:tcPr>
          <w:p w14:paraId="64946E94" w14:textId="77777777" w:rsidR="00CF33ED" w:rsidRPr="006103CE" w:rsidRDefault="00CF33ED" w:rsidP="009F4AC2">
            <w:pPr>
              <w:spacing w:before="120" w:line="288" w:lineRule="auto"/>
              <w:ind w:hanging="28"/>
              <w:jc w:val="both"/>
              <w:rPr>
                <w:rFonts w:ascii="Times New Roman" w:hAnsi="Times New Roman"/>
                <w:i/>
                <w:iCs/>
                <w:szCs w:val="24"/>
                <w:lang w:val="pt-BR"/>
              </w:rPr>
            </w:pPr>
            <w:r w:rsidRPr="006103CE">
              <w:rPr>
                <w:rFonts w:ascii="Times New Roman" w:hAnsi="Times New Roman"/>
                <w:i/>
                <w:iCs/>
                <w:szCs w:val="24"/>
                <w:lang w:val="pt-BR"/>
              </w:rPr>
              <w:t> </w:t>
            </w:r>
          </w:p>
        </w:tc>
        <w:tc>
          <w:tcPr>
            <w:tcW w:w="4461" w:type="dxa"/>
            <w:shd w:val="clear" w:color="auto" w:fill="auto"/>
            <w:noWrap/>
            <w:vAlign w:val="bottom"/>
            <w:hideMark/>
          </w:tcPr>
          <w:p w14:paraId="2D6307A6" w14:textId="77777777" w:rsidR="00CF33ED" w:rsidRPr="006103CE" w:rsidRDefault="00CF33ED" w:rsidP="009F4AC2">
            <w:pPr>
              <w:spacing w:before="120" w:line="288" w:lineRule="auto"/>
              <w:ind w:hanging="28"/>
              <w:rPr>
                <w:rFonts w:ascii="Times New Roman" w:hAnsi="Times New Roman"/>
                <w:i/>
                <w:iCs/>
                <w:szCs w:val="24"/>
                <w:lang w:val="pt-BR"/>
              </w:rPr>
            </w:pPr>
            <w:r w:rsidRPr="006103CE">
              <w:rPr>
                <w:rFonts w:ascii="Times New Roman" w:hAnsi="Times New Roman"/>
                <w:i/>
                <w:iCs/>
                <w:szCs w:val="24"/>
                <w:lang w:val="pt-BR"/>
              </w:rPr>
              <w:t>Đất ở nông thôn</w:t>
            </w:r>
          </w:p>
        </w:tc>
        <w:tc>
          <w:tcPr>
            <w:tcW w:w="1620" w:type="dxa"/>
            <w:shd w:val="clear" w:color="auto" w:fill="auto"/>
            <w:noWrap/>
            <w:vAlign w:val="bottom"/>
            <w:hideMark/>
          </w:tcPr>
          <w:p w14:paraId="4B2923A7" w14:textId="77777777" w:rsidR="00CF33ED" w:rsidRPr="006103CE" w:rsidRDefault="00CF33ED" w:rsidP="009F4AC2">
            <w:pPr>
              <w:spacing w:before="120" w:line="288" w:lineRule="auto"/>
              <w:ind w:firstLine="13"/>
              <w:jc w:val="center"/>
              <w:rPr>
                <w:rFonts w:ascii="Times New Roman" w:hAnsi="Times New Roman"/>
                <w:i/>
                <w:iCs/>
                <w:szCs w:val="24"/>
                <w:lang w:val="pt-BR"/>
              </w:rPr>
            </w:pPr>
            <w:r w:rsidRPr="006103CE">
              <w:rPr>
                <w:rFonts w:ascii="Times New Roman" w:hAnsi="Times New Roman"/>
                <w:i/>
                <w:iCs/>
                <w:szCs w:val="24"/>
                <w:lang w:val="pt-BR"/>
              </w:rPr>
              <w:t>952,12</w:t>
            </w:r>
          </w:p>
        </w:tc>
        <w:tc>
          <w:tcPr>
            <w:tcW w:w="1456" w:type="dxa"/>
            <w:shd w:val="clear" w:color="auto" w:fill="auto"/>
            <w:noWrap/>
            <w:vAlign w:val="bottom"/>
            <w:hideMark/>
          </w:tcPr>
          <w:p w14:paraId="044987ED" w14:textId="53D32A9B" w:rsidR="00CF33ED" w:rsidRPr="006103CE" w:rsidRDefault="00B049E3" w:rsidP="009F4AC2">
            <w:pPr>
              <w:spacing w:before="120" w:line="288" w:lineRule="auto"/>
              <w:ind w:firstLine="13"/>
              <w:jc w:val="center"/>
              <w:rPr>
                <w:rFonts w:ascii="Times New Roman" w:hAnsi="Times New Roman"/>
                <w:i/>
                <w:iCs/>
                <w:szCs w:val="24"/>
                <w:lang w:val="pt-BR"/>
              </w:rPr>
            </w:pPr>
            <w:r w:rsidRPr="006103CE">
              <w:rPr>
                <w:rFonts w:ascii="Times New Roman" w:hAnsi="Times New Roman"/>
                <w:i/>
                <w:iCs/>
                <w:szCs w:val="24"/>
                <w:lang w:val="pt-BR"/>
              </w:rPr>
              <w:t>2,65</w:t>
            </w:r>
          </w:p>
        </w:tc>
      </w:tr>
      <w:tr w:rsidR="006103CE" w:rsidRPr="006103CE" w14:paraId="3E6F3580" w14:textId="77777777" w:rsidTr="00CF33ED">
        <w:trPr>
          <w:trHeight w:val="319"/>
        </w:trPr>
        <w:tc>
          <w:tcPr>
            <w:tcW w:w="892" w:type="dxa"/>
          </w:tcPr>
          <w:p w14:paraId="033F72B1" w14:textId="38B3B746"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2.</w:t>
            </w:r>
            <w:r w:rsidR="009465D3" w:rsidRPr="006103CE">
              <w:rPr>
                <w:rFonts w:ascii="Times New Roman" w:hAnsi="Times New Roman"/>
                <w:szCs w:val="24"/>
                <w:lang w:val="pt-BR"/>
              </w:rPr>
              <w:t>2</w:t>
            </w:r>
          </w:p>
        </w:tc>
        <w:tc>
          <w:tcPr>
            <w:tcW w:w="849" w:type="dxa"/>
            <w:shd w:val="clear" w:color="auto" w:fill="auto"/>
            <w:noWrap/>
            <w:vAlign w:val="bottom"/>
            <w:hideMark/>
          </w:tcPr>
          <w:p w14:paraId="341F96F7"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 </w:t>
            </w:r>
          </w:p>
        </w:tc>
        <w:tc>
          <w:tcPr>
            <w:tcW w:w="4461" w:type="dxa"/>
            <w:shd w:val="clear" w:color="auto" w:fill="auto"/>
            <w:noWrap/>
            <w:vAlign w:val="bottom"/>
            <w:hideMark/>
          </w:tcPr>
          <w:p w14:paraId="3AEF5115" w14:textId="77777777" w:rsidR="00CF33ED" w:rsidRPr="006103CE" w:rsidRDefault="00CF33ED" w:rsidP="009F4AC2">
            <w:pPr>
              <w:spacing w:before="120" w:line="288" w:lineRule="auto"/>
              <w:ind w:hanging="28"/>
              <w:rPr>
                <w:rFonts w:ascii="Times New Roman" w:hAnsi="Times New Roman"/>
                <w:szCs w:val="24"/>
                <w:lang w:val="pt-BR"/>
              </w:rPr>
            </w:pPr>
            <w:r w:rsidRPr="006103CE">
              <w:rPr>
                <w:rFonts w:ascii="Times New Roman" w:hAnsi="Times New Roman"/>
                <w:szCs w:val="24"/>
                <w:lang w:val="pt-BR"/>
              </w:rPr>
              <w:t>Đất chuyên dùng</w:t>
            </w:r>
          </w:p>
        </w:tc>
        <w:tc>
          <w:tcPr>
            <w:tcW w:w="1620" w:type="dxa"/>
            <w:shd w:val="clear" w:color="auto" w:fill="auto"/>
            <w:noWrap/>
            <w:vAlign w:val="bottom"/>
            <w:hideMark/>
          </w:tcPr>
          <w:p w14:paraId="0A066AD3" w14:textId="14694C04" w:rsidR="00CF33ED" w:rsidRPr="006103CE" w:rsidRDefault="009465D3"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6</w:t>
            </w:r>
            <w:r w:rsidR="006F3225" w:rsidRPr="006103CE">
              <w:rPr>
                <w:rFonts w:ascii="Times New Roman" w:hAnsi="Times New Roman"/>
                <w:szCs w:val="24"/>
                <w:lang w:val="pt-BR"/>
              </w:rPr>
              <w:t>.</w:t>
            </w:r>
            <w:r w:rsidRPr="006103CE">
              <w:rPr>
                <w:rFonts w:ascii="Times New Roman" w:hAnsi="Times New Roman"/>
                <w:szCs w:val="24"/>
                <w:lang w:val="pt-BR"/>
              </w:rPr>
              <w:t>155,</w:t>
            </w:r>
            <w:r w:rsidR="006F3225" w:rsidRPr="006103CE">
              <w:rPr>
                <w:rFonts w:ascii="Times New Roman" w:hAnsi="Times New Roman"/>
                <w:szCs w:val="24"/>
                <w:lang w:val="pt-BR"/>
              </w:rPr>
              <w:t>00</w:t>
            </w:r>
          </w:p>
        </w:tc>
        <w:tc>
          <w:tcPr>
            <w:tcW w:w="1456" w:type="dxa"/>
            <w:shd w:val="clear" w:color="auto" w:fill="auto"/>
            <w:noWrap/>
            <w:vAlign w:val="bottom"/>
            <w:hideMark/>
          </w:tcPr>
          <w:p w14:paraId="333CCC1D" w14:textId="198EE3F7" w:rsidR="00CF33ED" w:rsidRPr="006103CE" w:rsidRDefault="00B049E3"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9,84</w:t>
            </w:r>
          </w:p>
        </w:tc>
      </w:tr>
      <w:tr w:rsidR="006103CE" w:rsidRPr="006103CE" w14:paraId="4D567C57" w14:textId="77777777" w:rsidTr="00CF33ED">
        <w:trPr>
          <w:trHeight w:val="319"/>
        </w:trPr>
        <w:tc>
          <w:tcPr>
            <w:tcW w:w="892" w:type="dxa"/>
          </w:tcPr>
          <w:p w14:paraId="4B64357C" w14:textId="6118787E"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2.</w:t>
            </w:r>
            <w:r w:rsidR="006F3225" w:rsidRPr="006103CE">
              <w:rPr>
                <w:rFonts w:ascii="Times New Roman" w:hAnsi="Times New Roman"/>
                <w:szCs w:val="24"/>
                <w:lang w:val="pt-BR"/>
              </w:rPr>
              <w:t>3</w:t>
            </w:r>
          </w:p>
        </w:tc>
        <w:tc>
          <w:tcPr>
            <w:tcW w:w="849" w:type="dxa"/>
            <w:shd w:val="clear" w:color="auto" w:fill="auto"/>
            <w:noWrap/>
            <w:vAlign w:val="bottom"/>
            <w:hideMark/>
          </w:tcPr>
          <w:p w14:paraId="5E64A28C"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 </w:t>
            </w:r>
          </w:p>
        </w:tc>
        <w:tc>
          <w:tcPr>
            <w:tcW w:w="4461" w:type="dxa"/>
            <w:shd w:val="clear" w:color="auto" w:fill="auto"/>
            <w:noWrap/>
            <w:vAlign w:val="bottom"/>
            <w:hideMark/>
          </w:tcPr>
          <w:p w14:paraId="55BCC028" w14:textId="77777777" w:rsidR="00CF33ED" w:rsidRPr="006103CE" w:rsidRDefault="00CF33ED" w:rsidP="009F4AC2">
            <w:pPr>
              <w:spacing w:before="120" w:line="288" w:lineRule="auto"/>
              <w:ind w:hanging="28"/>
              <w:rPr>
                <w:rFonts w:ascii="Times New Roman" w:hAnsi="Times New Roman"/>
                <w:szCs w:val="24"/>
                <w:lang w:val="pt-BR"/>
              </w:rPr>
            </w:pPr>
            <w:r w:rsidRPr="006103CE">
              <w:rPr>
                <w:rFonts w:ascii="Times New Roman" w:hAnsi="Times New Roman"/>
                <w:szCs w:val="24"/>
                <w:lang w:val="pt-BR"/>
              </w:rPr>
              <w:t>Đất trụ sở cơ quan, công trình sự nghiệp</w:t>
            </w:r>
          </w:p>
        </w:tc>
        <w:tc>
          <w:tcPr>
            <w:tcW w:w="1620" w:type="dxa"/>
            <w:shd w:val="clear" w:color="auto" w:fill="auto"/>
            <w:noWrap/>
            <w:vAlign w:val="bottom"/>
            <w:hideMark/>
          </w:tcPr>
          <w:p w14:paraId="45249C91" w14:textId="2CE20EED" w:rsidR="00CF33ED" w:rsidRPr="006103CE" w:rsidRDefault="006F3225"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15,32</w:t>
            </w:r>
          </w:p>
        </w:tc>
        <w:tc>
          <w:tcPr>
            <w:tcW w:w="1456" w:type="dxa"/>
            <w:shd w:val="clear" w:color="auto" w:fill="auto"/>
            <w:noWrap/>
            <w:vAlign w:val="bottom"/>
            <w:hideMark/>
          </w:tcPr>
          <w:p w14:paraId="28973EF1" w14:textId="5F08C988" w:rsidR="00CF33ED" w:rsidRPr="006103CE" w:rsidRDefault="00CF33ED"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0,</w:t>
            </w:r>
            <w:r w:rsidR="00B049E3" w:rsidRPr="006103CE">
              <w:rPr>
                <w:rFonts w:ascii="Times New Roman" w:hAnsi="Times New Roman"/>
                <w:szCs w:val="24"/>
                <w:lang w:val="pt-BR"/>
              </w:rPr>
              <w:t>02</w:t>
            </w:r>
          </w:p>
        </w:tc>
      </w:tr>
      <w:tr w:rsidR="006103CE" w:rsidRPr="006103CE" w14:paraId="18F804DA" w14:textId="77777777" w:rsidTr="00CF33ED">
        <w:trPr>
          <w:trHeight w:val="319"/>
        </w:trPr>
        <w:tc>
          <w:tcPr>
            <w:tcW w:w="892" w:type="dxa"/>
          </w:tcPr>
          <w:p w14:paraId="09ECF8D0" w14:textId="0212EA80"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2.</w:t>
            </w:r>
            <w:r w:rsidR="006F3225" w:rsidRPr="006103CE">
              <w:rPr>
                <w:rFonts w:ascii="Times New Roman" w:hAnsi="Times New Roman"/>
                <w:szCs w:val="24"/>
                <w:lang w:val="pt-BR"/>
              </w:rPr>
              <w:t>4</w:t>
            </w:r>
          </w:p>
        </w:tc>
        <w:tc>
          <w:tcPr>
            <w:tcW w:w="849" w:type="dxa"/>
            <w:shd w:val="clear" w:color="auto" w:fill="auto"/>
            <w:noWrap/>
            <w:vAlign w:val="bottom"/>
            <w:hideMark/>
          </w:tcPr>
          <w:p w14:paraId="631209EB"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 </w:t>
            </w:r>
          </w:p>
        </w:tc>
        <w:tc>
          <w:tcPr>
            <w:tcW w:w="4461" w:type="dxa"/>
            <w:shd w:val="clear" w:color="auto" w:fill="auto"/>
            <w:noWrap/>
            <w:vAlign w:val="bottom"/>
            <w:hideMark/>
          </w:tcPr>
          <w:p w14:paraId="46136BB7" w14:textId="77777777" w:rsidR="00CF33ED" w:rsidRPr="006103CE" w:rsidRDefault="00CF33ED" w:rsidP="009F4AC2">
            <w:pPr>
              <w:spacing w:before="120" w:line="288" w:lineRule="auto"/>
              <w:ind w:hanging="28"/>
              <w:rPr>
                <w:rFonts w:ascii="Times New Roman" w:hAnsi="Times New Roman"/>
                <w:szCs w:val="24"/>
                <w:lang w:val="pt-BR"/>
              </w:rPr>
            </w:pPr>
            <w:r w:rsidRPr="006103CE">
              <w:rPr>
                <w:rFonts w:ascii="Times New Roman" w:hAnsi="Times New Roman"/>
                <w:szCs w:val="24"/>
                <w:lang w:val="pt-BR"/>
              </w:rPr>
              <w:t>Đất quốc phòng, an ninh</w:t>
            </w:r>
          </w:p>
        </w:tc>
        <w:tc>
          <w:tcPr>
            <w:tcW w:w="1620" w:type="dxa"/>
            <w:shd w:val="clear" w:color="auto" w:fill="auto"/>
            <w:noWrap/>
            <w:vAlign w:val="bottom"/>
            <w:hideMark/>
          </w:tcPr>
          <w:p w14:paraId="7218222B" w14:textId="7EC8F1F5" w:rsidR="00CF33ED" w:rsidRPr="006103CE" w:rsidRDefault="00517894"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117,71</w:t>
            </w:r>
          </w:p>
        </w:tc>
        <w:tc>
          <w:tcPr>
            <w:tcW w:w="1456" w:type="dxa"/>
            <w:shd w:val="clear" w:color="auto" w:fill="auto"/>
            <w:noWrap/>
            <w:vAlign w:val="bottom"/>
            <w:hideMark/>
          </w:tcPr>
          <w:p w14:paraId="22E3D1E5" w14:textId="4C8F6FE3" w:rsidR="00CF33ED" w:rsidRPr="006103CE" w:rsidRDefault="00CF33ED"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0,</w:t>
            </w:r>
            <w:r w:rsidR="00585846" w:rsidRPr="006103CE">
              <w:rPr>
                <w:rFonts w:ascii="Times New Roman" w:hAnsi="Times New Roman"/>
                <w:szCs w:val="24"/>
                <w:lang w:val="pt-BR"/>
              </w:rPr>
              <w:t>19</w:t>
            </w:r>
          </w:p>
        </w:tc>
      </w:tr>
      <w:tr w:rsidR="006103CE" w:rsidRPr="006103CE" w14:paraId="7A4809C3" w14:textId="77777777" w:rsidTr="00CF33ED">
        <w:trPr>
          <w:trHeight w:val="319"/>
        </w:trPr>
        <w:tc>
          <w:tcPr>
            <w:tcW w:w="892" w:type="dxa"/>
          </w:tcPr>
          <w:p w14:paraId="7DDEDDAF" w14:textId="60EAFDEB"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2.</w:t>
            </w:r>
            <w:r w:rsidR="006F3225" w:rsidRPr="006103CE">
              <w:rPr>
                <w:rFonts w:ascii="Times New Roman" w:hAnsi="Times New Roman"/>
                <w:szCs w:val="24"/>
                <w:lang w:val="pt-BR"/>
              </w:rPr>
              <w:t>5</w:t>
            </w:r>
          </w:p>
        </w:tc>
        <w:tc>
          <w:tcPr>
            <w:tcW w:w="849" w:type="dxa"/>
            <w:shd w:val="clear" w:color="auto" w:fill="auto"/>
            <w:noWrap/>
            <w:vAlign w:val="bottom"/>
            <w:hideMark/>
          </w:tcPr>
          <w:p w14:paraId="69EB6F25"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 </w:t>
            </w:r>
          </w:p>
        </w:tc>
        <w:tc>
          <w:tcPr>
            <w:tcW w:w="4461" w:type="dxa"/>
            <w:shd w:val="clear" w:color="auto" w:fill="auto"/>
            <w:noWrap/>
            <w:vAlign w:val="bottom"/>
            <w:hideMark/>
          </w:tcPr>
          <w:p w14:paraId="0813BFED" w14:textId="77777777" w:rsidR="00CF33ED" w:rsidRPr="006103CE" w:rsidRDefault="00CF33ED" w:rsidP="009F4AC2">
            <w:pPr>
              <w:spacing w:before="120" w:line="288" w:lineRule="auto"/>
              <w:ind w:hanging="28"/>
              <w:rPr>
                <w:rFonts w:ascii="Times New Roman" w:hAnsi="Times New Roman"/>
                <w:szCs w:val="24"/>
                <w:lang w:val="pt-BR"/>
              </w:rPr>
            </w:pPr>
            <w:r w:rsidRPr="006103CE">
              <w:rPr>
                <w:rFonts w:ascii="Times New Roman" w:hAnsi="Times New Roman"/>
                <w:szCs w:val="24"/>
                <w:lang w:val="pt-BR"/>
              </w:rPr>
              <w:t>Đất sản xuất, kinh doanh phi nông nghiệp</w:t>
            </w:r>
          </w:p>
        </w:tc>
        <w:tc>
          <w:tcPr>
            <w:tcW w:w="1620" w:type="dxa"/>
            <w:shd w:val="clear" w:color="auto" w:fill="auto"/>
            <w:noWrap/>
            <w:vAlign w:val="bottom"/>
            <w:hideMark/>
          </w:tcPr>
          <w:p w14:paraId="78B6A6A2" w14:textId="17DFDCE6" w:rsidR="00CF33ED" w:rsidRPr="006103CE" w:rsidRDefault="00517894"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235,49</w:t>
            </w:r>
          </w:p>
        </w:tc>
        <w:tc>
          <w:tcPr>
            <w:tcW w:w="1456" w:type="dxa"/>
            <w:shd w:val="clear" w:color="auto" w:fill="auto"/>
            <w:noWrap/>
            <w:vAlign w:val="bottom"/>
            <w:hideMark/>
          </w:tcPr>
          <w:p w14:paraId="12239641" w14:textId="4D468DEB" w:rsidR="00CF33ED" w:rsidRPr="006103CE" w:rsidRDefault="00585846"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0,38</w:t>
            </w:r>
          </w:p>
        </w:tc>
      </w:tr>
      <w:tr w:rsidR="006103CE" w:rsidRPr="006103CE" w14:paraId="502BF737" w14:textId="77777777" w:rsidTr="00CF33ED">
        <w:trPr>
          <w:trHeight w:val="319"/>
        </w:trPr>
        <w:tc>
          <w:tcPr>
            <w:tcW w:w="892" w:type="dxa"/>
          </w:tcPr>
          <w:p w14:paraId="38AB68FD" w14:textId="772C91D8"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2.</w:t>
            </w:r>
            <w:r w:rsidR="006F3225" w:rsidRPr="006103CE">
              <w:rPr>
                <w:rFonts w:ascii="Times New Roman" w:hAnsi="Times New Roman"/>
                <w:szCs w:val="24"/>
                <w:lang w:val="pt-BR"/>
              </w:rPr>
              <w:t>6</w:t>
            </w:r>
          </w:p>
        </w:tc>
        <w:tc>
          <w:tcPr>
            <w:tcW w:w="849" w:type="dxa"/>
            <w:shd w:val="clear" w:color="auto" w:fill="auto"/>
            <w:noWrap/>
            <w:vAlign w:val="bottom"/>
            <w:hideMark/>
          </w:tcPr>
          <w:p w14:paraId="22E78229"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 </w:t>
            </w:r>
          </w:p>
        </w:tc>
        <w:tc>
          <w:tcPr>
            <w:tcW w:w="4461" w:type="dxa"/>
            <w:shd w:val="clear" w:color="auto" w:fill="auto"/>
            <w:noWrap/>
            <w:vAlign w:val="bottom"/>
            <w:hideMark/>
          </w:tcPr>
          <w:p w14:paraId="267926FA" w14:textId="77777777" w:rsidR="00CF33ED" w:rsidRPr="006103CE" w:rsidRDefault="00CF33ED" w:rsidP="009F4AC2">
            <w:pPr>
              <w:spacing w:before="120" w:line="288" w:lineRule="auto"/>
              <w:ind w:hanging="28"/>
              <w:rPr>
                <w:rFonts w:ascii="Times New Roman" w:hAnsi="Times New Roman"/>
                <w:szCs w:val="24"/>
                <w:lang w:val="pt-BR"/>
              </w:rPr>
            </w:pPr>
            <w:r w:rsidRPr="006103CE">
              <w:rPr>
                <w:rFonts w:ascii="Times New Roman" w:hAnsi="Times New Roman"/>
                <w:szCs w:val="24"/>
                <w:lang w:val="pt-BR"/>
              </w:rPr>
              <w:t>Đất có mục đích công cộng</w:t>
            </w:r>
          </w:p>
        </w:tc>
        <w:tc>
          <w:tcPr>
            <w:tcW w:w="1620" w:type="dxa"/>
            <w:shd w:val="clear" w:color="auto" w:fill="auto"/>
            <w:noWrap/>
            <w:vAlign w:val="bottom"/>
            <w:hideMark/>
          </w:tcPr>
          <w:p w14:paraId="10D9149F" w14:textId="5F0A7031" w:rsidR="00CF33ED" w:rsidRPr="006103CE" w:rsidRDefault="00517894"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5.609,86</w:t>
            </w:r>
          </w:p>
        </w:tc>
        <w:tc>
          <w:tcPr>
            <w:tcW w:w="1456" w:type="dxa"/>
            <w:shd w:val="clear" w:color="auto" w:fill="auto"/>
            <w:noWrap/>
            <w:vAlign w:val="bottom"/>
            <w:hideMark/>
          </w:tcPr>
          <w:p w14:paraId="72F8DC65" w14:textId="46DC46E5" w:rsidR="00CF33ED" w:rsidRPr="006103CE" w:rsidRDefault="00585846"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8,96</w:t>
            </w:r>
          </w:p>
        </w:tc>
      </w:tr>
      <w:tr w:rsidR="006103CE" w:rsidRPr="006103CE" w14:paraId="5FFC9EB5" w14:textId="77777777" w:rsidTr="00CF33ED">
        <w:trPr>
          <w:trHeight w:val="319"/>
        </w:trPr>
        <w:tc>
          <w:tcPr>
            <w:tcW w:w="892" w:type="dxa"/>
          </w:tcPr>
          <w:p w14:paraId="41B7E1CE" w14:textId="5F782D9B"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2.</w:t>
            </w:r>
            <w:r w:rsidR="006F3225" w:rsidRPr="006103CE">
              <w:rPr>
                <w:rFonts w:ascii="Times New Roman" w:hAnsi="Times New Roman"/>
                <w:szCs w:val="24"/>
                <w:lang w:val="pt-BR"/>
              </w:rPr>
              <w:t>7</w:t>
            </w:r>
          </w:p>
        </w:tc>
        <w:tc>
          <w:tcPr>
            <w:tcW w:w="849" w:type="dxa"/>
            <w:shd w:val="clear" w:color="auto" w:fill="auto"/>
            <w:noWrap/>
            <w:vAlign w:val="bottom"/>
            <w:hideMark/>
          </w:tcPr>
          <w:p w14:paraId="465E7A18"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 </w:t>
            </w:r>
          </w:p>
        </w:tc>
        <w:tc>
          <w:tcPr>
            <w:tcW w:w="4461" w:type="dxa"/>
            <w:shd w:val="clear" w:color="auto" w:fill="auto"/>
            <w:noWrap/>
            <w:vAlign w:val="bottom"/>
            <w:hideMark/>
          </w:tcPr>
          <w:p w14:paraId="317ED7E4" w14:textId="77777777" w:rsidR="00CF33ED" w:rsidRPr="006103CE" w:rsidRDefault="00CF33ED" w:rsidP="009F4AC2">
            <w:pPr>
              <w:spacing w:before="120" w:line="288" w:lineRule="auto"/>
              <w:ind w:hanging="28"/>
              <w:rPr>
                <w:rFonts w:ascii="Times New Roman" w:hAnsi="Times New Roman"/>
                <w:szCs w:val="24"/>
                <w:lang w:val="pt-BR"/>
              </w:rPr>
            </w:pPr>
            <w:r w:rsidRPr="006103CE">
              <w:rPr>
                <w:rFonts w:ascii="Times New Roman" w:hAnsi="Times New Roman"/>
                <w:szCs w:val="24"/>
                <w:lang w:val="pt-BR"/>
              </w:rPr>
              <w:t>Đất tôn giáo, tín ngưỡng</w:t>
            </w:r>
          </w:p>
        </w:tc>
        <w:tc>
          <w:tcPr>
            <w:tcW w:w="1620" w:type="dxa"/>
            <w:shd w:val="clear" w:color="auto" w:fill="auto"/>
            <w:noWrap/>
            <w:vAlign w:val="bottom"/>
            <w:hideMark/>
          </w:tcPr>
          <w:p w14:paraId="6A2D1241" w14:textId="03E8D580" w:rsidR="00CF33ED" w:rsidRPr="006103CE" w:rsidRDefault="00C61500"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26,97</w:t>
            </w:r>
          </w:p>
        </w:tc>
        <w:tc>
          <w:tcPr>
            <w:tcW w:w="1456" w:type="dxa"/>
            <w:shd w:val="clear" w:color="auto" w:fill="auto"/>
            <w:noWrap/>
            <w:vAlign w:val="bottom"/>
            <w:hideMark/>
          </w:tcPr>
          <w:p w14:paraId="5E222BF1" w14:textId="0D393FAA" w:rsidR="00CF33ED" w:rsidRPr="006103CE" w:rsidRDefault="00585846"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0,04</w:t>
            </w:r>
          </w:p>
        </w:tc>
      </w:tr>
      <w:tr w:rsidR="006103CE" w:rsidRPr="006103CE" w14:paraId="75A24927" w14:textId="77777777" w:rsidTr="00CF33ED">
        <w:trPr>
          <w:trHeight w:val="319"/>
        </w:trPr>
        <w:tc>
          <w:tcPr>
            <w:tcW w:w="892" w:type="dxa"/>
          </w:tcPr>
          <w:p w14:paraId="79615DA4" w14:textId="156C28F4"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2.</w:t>
            </w:r>
            <w:r w:rsidR="006F3225" w:rsidRPr="006103CE">
              <w:rPr>
                <w:rFonts w:ascii="Times New Roman" w:hAnsi="Times New Roman"/>
                <w:szCs w:val="24"/>
                <w:lang w:val="pt-BR"/>
              </w:rPr>
              <w:t>8</w:t>
            </w:r>
          </w:p>
        </w:tc>
        <w:tc>
          <w:tcPr>
            <w:tcW w:w="849" w:type="dxa"/>
            <w:shd w:val="clear" w:color="auto" w:fill="auto"/>
            <w:noWrap/>
            <w:vAlign w:val="bottom"/>
            <w:hideMark/>
          </w:tcPr>
          <w:p w14:paraId="27525F41"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 </w:t>
            </w:r>
          </w:p>
        </w:tc>
        <w:tc>
          <w:tcPr>
            <w:tcW w:w="4461" w:type="dxa"/>
            <w:shd w:val="clear" w:color="auto" w:fill="auto"/>
            <w:noWrap/>
            <w:vAlign w:val="bottom"/>
            <w:hideMark/>
          </w:tcPr>
          <w:p w14:paraId="1E1D1210" w14:textId="77777777" w:rsidR="00CF33ED" w:rsidRPr="006103CE" w:rsidRDefault="00CF33ED" w:rsidP="009F4AC2">
            <w:pPr>
              <w:spacing w:before="120" w:line="288" w:lineRule="auto"/>
              <w:ind w:hanging="28"/>
              <w:rPr>
                <w:rFonts w:ascii="Times New Roman" w:hAnsi="Times New Roman"/>
                <w:szCs w:val="24"/>
                <w:lang w:val="pt-BR"/>
              </w:rPr>
            </w:pPr>
            <w:r w:rsidRPr="006103CE">
              <w:rPr>
                <w:rFonts w:ascii="Times New Roman" w:hAnsi="Times New Roman"/>
                <w:szCs w:val="24"/>
                <w:lang w:val="pt-BR"/>
              </w:rPr>
              <w:t>Đất nghĩa trang, nghĩa địa</w:t>
            </w:r>
          </w:p>
        </w:tc>
        <w:tc>
          <w:tcPr>
            <w:tcW w:w="1620" w:type="dxa"/>
            <w:shd w:val="clear" w:color="auto" w:fill="auto"/>
            <w:noWrap/>
            <w:vAlign w:val="bottom"/>
            <w:hideMark/>
          </w:tcPr>
          <w:p w14:paraId="5C4AB44C" w14:textId="62FEDB79" w:rsidR="00CF33ED" w:rsidRPr="006103CE" w:rsidRDefault="00C61500"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170,16</w:t>
            </w:r>
          </w:p>
        </w:tc>
        <w:tc>
          <w:tcPr>
            <w:tcW w:w="1456" w:type="dxa"/>
            <w:shd w:val="clear" w:color="auto" w:fill="auto"/>
            <w:noWrap/>
            <w:vAlign w:val="bottom"/>
            <w:hideMark/>
          </w:tcPr>
          <w:p w14:paraId="38F3A233" w14:textId="34EEEB94" w:rsidR="00CF33ED" w:rsidRPr="006103CE" w:rsidRDefault="00585846"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0,27</w:t>
            </w:r>
          </w:p>
        </w:tc>
      </w:tr>
      <w:tr w:rsidR="006103CE" w:rsidRPr="006103CE" w14:paraId="51C8D1A4" w14:textId="77777777" w:rsidTr="00CF33ED">
        <w:trPr>
          <w:trHeight w:val="319"/>
        </w:trPr>
        <w:tc>
          <w:tcPr>
            <w:tcW w:w="892" w:type="dxa"/>
          </w:tcPr>
          <w:p w14:paraId="6DDD5A12" w14:textId="4E2C5BF6"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2.</w:t>
            </w:r>
            <w:r w:rsidR="006F3225" w:rsidRPr="006103CE">
              <w:rPr>
                <w:rFonts w:ascii="Times New Roman" w:hAnsi="Times New Roman"/>
                <w:szCs w:val="24"/>
                <w:lang w:val="pt-BR"/>
              </w:rPr>
              <w:t>9</w:t>
            </w:r>
          </w:p>
        </w:tc>
        <w:tc>
          <w:tcPr>
            <w:tcW w:w="849" w:type="dxa"/>
            <w:shd w:val="clear" w:color="auto" w:fill="auto"/>
            <w:noWrap/>
            <w:vAlign w:val="bottom"/>
            <w:hideMark/>
          </w:tcPr>
          <w:p w14:paraId="5FD55CF2"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 </w:t>
            </w:r>
          </w:p>
        </w:tc>
        <w:tc>
          <w:tcPr>
            <w:tcW w:w="4461" w:type="dxa"/>
            <w:shd w:val="clear" w:color="auto" w:fill="auto"/>
            <w:noWrap/>
            <w:vAlign w:val="bottom"/>
            <w:hideMark/>
          </w:tcPr>
          <w:p w14:paraId="175BAC39" w14:textId="77777777" w:rsidR="00CF33ED" w:rsidRPr="006103CE" w:rsidRDefault="00CF33ED" w:rsidP="009F4AC2">
            <w:pPr>
              <w:spacing w:before="120" w:line="288" w:lineRule="auto"/>
              <w:ind w:hanging="28"/>
              <w:rPr>
                <w:rFonts w:ascii="Times New Roman" w:hAnsi="Times New Roman"/>
                <w:szCs w:val="24"/>
                <w:lang w:val="pt-BR"/>
              </w:rPr>
            </w:pPr>
            <w:r w:rsidRPr="006103CE">
              <w:rPr>
                <w:rFonts w:ascii="Times New Roman" w:hAnsi="Times New Roman"/>
                <w:szCs w:val="24"/>
                <w:lang w:val="pt-BR"/>
              </w:rPr>
              <w:t>Đất sông suối và mặt nước chuyên dùng</w:t>
            </w:r>
          </w:p>
        </w:tc>
        <w:tc>
          <w:tcPr>
            <w:tcW w:w="1620" w:type="dxa"/>
            <w:shd w:val="clear" w:color="auto" w:fill="auto"/>
            <w:noWrap/>
            <w:vAlign w:val="bottom"/>
            <w:hideMark/>
          </w:tcPr>
          <w:p w14:paraId="32EAC74C" w14:textId="642D2035" w:rsidR="00CF33ED" w:rsidRPr="006103CE" w:rsidRDefault="00C61500"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567,03</w:t>
            </w:r>
          </w:p>
        </w:tc>
        <w:tc>
          <w:tcPr>
            <w:tcW w:w="1456" w:type="dxa"/>
            <w:shd w:val="clear" w:color="auto" w:fill="auto"/>
            <w:noWrap/>
            <w:vAlign w:val="bottom"/>
            <w:hideMark/>
          </w:tcPr>
          <w:p w14:paraId="73EC781C" w14:textId="6E4C7814" w:rsidR="00CF33ED" w:rsidRPr="006103CE" w:rsidRDefault="00585846"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0,91</w:t>
            </w:r>
          </w:p>
        </w:tc>
      </w:tr>
      <w:tr w:rsidR="006103CE" w:rsidRPr="006103CE" w14:paraId="01E0047F" w14:textId="77777777" w:rsidTr="00CF33ED">
        <w:trPr>
          <w:trHeight w:val="319"/>
        </w:trPr>
        <w:tc>
          <w:tcPr>
            <w:tcW w:w="892" w:type="dxa"/>
          </w:tcPr>
          <w:p w14:paraId="201F6A01"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2.12</w:t>
            </w:r>
          </w:p>
        </w:tc>
        <w:tc>
          <w:tcPr>
            <w:tcW w:w="849" w:type="dxa"/>
            <w:shd w:val="clear" w:color="auto" w:fill="auto"/>
            <w:noWrap/>
            <w:vAlign w:val="bottom"/>
            <w:hideMark/>
          </w:tcPr>
          <w:p w14:paraId="703271A4"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 </w:t>
            </w:r>
          </w:p>
        </w:tc>
        <w:tc>
          <w:tcPr>
            <w:tcW w:w="4461" w:type="dxa"/>
            <w:shd w:val="clear" w:color="auto" w:fill="auto"/>
            <w:noWrap/>
            <w:vAlign w:val="bottom"/>
            <w:hideMark/>
          </w:tcPr>
          <w:p w14:paraId="5A3E9324" w14:textId="77777777" w:rsidR="00CF33ED" w:rsidRPr="006103CE" w:rsidRDefault="00CF33ED" w:rsidP="009F4AC2">
            <w:pPr>
              <w:spacing w:before="120" w:line="288" w:lineRule="auto"/>
              <w:ind w:hanging="28"/>
              <w:rPr>
                <w:rFonts w:ascii="Times New Roman" w:hAnsi="Times New Roman"/>
                <w:szCs w:val="24"/>
                <w:lang w:val="pt-BR"/>
              </w:rPr>
            </w:pPr>
            <w:r w:rsidRPr="006103CE">
              <w:rPr>
                <w:rFonts w:ascii="Times New Roman" w:hAnsi="Times New Roman"/>
                <w:szCs w:val="24"/>
                <w:lang w:val="pt-BR"/>
              </w:rPr>
              <w:t>Đất phi nông nghiệp khác</w:t>
            </w:r>
          </w:p>
        </w:tc>
        <w:tc>
          <w:tcPr>
            <w:tcW w:w="1620" w:type="dxa"/>
            <w:shd w:val="clear" w:color="auto" w:fill="auto"/>
            <w:noWrap/>
            <w:vAlign w:val="bottom"/>
            <w:hideMark/>
          </w:tcPr>
          <w:p w14:paraId="2D9FC1F1" w14:textId="77777777" w:rsidR="00CF33ED" w:rsidRPr="006103CE" w:rsidRDefault="00CF33ED"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w:t>
            </w:r>
          </w:p>
        </w:tc>
        <w:tc>
          <w:tcPr>
            <w:tcW w:w="1456" w:type="dxa"/>
            <w:shd w:val="clear" w:color="auto" w:fill="auto"/>
            <w:noWrap/>
            <w:vAlign w:val="bottom"/>
            <w:hideMark/>
          </w:tcPr>
          <w:p w14:paraId="64E009AC" w14:textId="486D4FC8" w:rsidR="00CF33ED" w:rsidRPr="006103CE" w:rsidRDefault="00585846"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w:t>
            </w:r>
          </w:p>
        </w:tc>
      </w:tr>
      <w:tr w:rsidR="006103CE" w:rsidRPr="006103CE" w14:paraId="4E4B1F21" w14:textId="77777777" w:rsidTr="00CF33ED">
        <w:trPr>
          <w:trHeight w:val="319"/>
        </w:trPr>
        <w:tc>
          <w:tcPr>
            <w:tcW w:w="892" w:type="dxa"/>
          </w:tcPr>
          <w:p w14:paraId="0A193D07" w14:textId="77777777" w:rsidR="00CF33ED" w:rsidRPr="006103CE" w:rsidRDefault="00CF33ED" w:rsidP="009F4AC2">
            <w:pPr>
              <w:spacing w:before="120" w:line="288" w:lineRule="auto"/>
              <w:ind w:hanging="28"/>
              <w:rPr>
                <w:rFonts w:ascii="Times New Roman" w:hAnsi="Times New Roman"/>
                <w:b/>
                <w:bCs/>
                <w:szCs w:val="24"/>
                <w:lang w:val="pt-BR"/>
              </w:rPr>
            </w:pPr>
            <w:r w:rsidRPr="006103CE">
              <w:rPr>
                <w:rFonts w:ascii="Times New Roman" w:hAnsi="Times New Roman"/>
                <w:b/>
                <w:bCs/>
                <w:szCs w:val="24"/>
                <w:lang w:val="pt-BR"/>
              </w:rPr>
              <w:t>3</w:t>
            </w:r>
          </w:p>
        </w:tc>
        <w:tc>
          <w:tcPr>
            <w:tcW w:w="5310" w:type="dxa"/>
            <w:gridSpan w:val="2"/>
            <w:shd w:val="clear" w:color="auto" w:fill="auto"/>
            <w:noWrap/>
            <w:vAlign w:val="bottom"/>
            <w:hideMark/>
          </w:tcPr>
          <w:p w14:paraId="0546F490" w14:textId="77777777" w:rsidR="00CF33ED" w:rsidRPr="006103CE" w:rsidRDefault="00CF33ED" w:rsidP="009F4AC2">
            <w:pPr>
              <w:spacing w:before="120" w:line="288" w:lineRule="auto"/>
              <w:ind w:hanging="28"/>
              <w:rPr>
                <w:rFonts w:ascii="Times New Roman" w:hAnsi="Times New Roman"/>
                <w:b/>
                <w:bCs/>
                <w:szCs w:val="24"/>
                <w:lang w:val="pt-BR"/>
              </w:rPr>
            </w:pPr>
            <w:r w:rsidRPr="006103CE">
              <w:rPr>
                <w:rFonts w:ascii="Times New Roman" w:hAnsi="Times New Roman"/>
                <w:b/>
                <w:bCs/>
                <w:szCs w:val="24"/>
                <w:lang w:val="pt-BR"/>
              </w:rPr>
              <w:t>Đất chưa sử dụng</w:t>
            </w:r>
          </w:p>
        </w:tc>
        <w:tc>
          <w:tcPr>
            <w:tcW w:w="1620" w:type="dxa"/>
            <w:shd w:val="clear" w:color="auto" w:fill="auto"/>
            <w:noWrap/>
            <w:vAlign w:val="bottom"/>
            <w:hideMark/>
          </w:tcPr>
          <w:p w14:paraId="0E20F992" w14:textId="6FD30DE1" w:rsidR="00CF33ED" w:rsidRPr="006103CE" w:rsidRDefault="00BC5415" w:rsidP="009F4AC2">
            <w:pPr>
              <w:spacing w:before="120" w:line="288" w:lineRule="auto"/>
              <w:ind w:firstLine="13"/>
              <w:jc w:val="center"/>
              <w:rPr>
                <w:rFonts w:ascii="Times New Roman" w:hAnsi="Times New Roman"/>
                <w:b/>
                <w:bCs/>
                <w:szCs w:val="24"/>
                <w:lang w:val="pt-BR"/>
              </w:rPr>
            </w:pPr>
            <w:r w:rsidRPr="006103CE">
              <w:rPr>
                <w:rFonts w:ascii="Times New Roman" w:hAnsi="Times New Roman"/>
                <w:b/>
                <w:bCs/>
                <w:szCs w:val="24"/>
                <w:lang w:val="pt-BR"/>
              </w:rPr>
              <w:t>529,87</w:t>
            </w:r>
          </w:p>
        </w:tc>
        <w:tc>
          <w:tcPr>
            <w:tcW w:w="1456" w:type="dxa"/>
            <w:shd w:val="clear" w:color="auto" w:fill="auto"/>
            <w:noWrap/>
            <w:vAlign w:val="bottom"/>
            <w:hideMark/>
          </w:tcPr>
          <w:p w14:paraId="22130247" w14:textId="16183E70" w:rsidR="00CF33ED" w:rsidRPr="006103CE" w:rsidRDefault="00CF33ED" w:rsidP="009F4AC2">
            <w:pPr>
              <w:spacing w:before="120" w:line="288" w:lineRule="auto"/>
              <w:ind w:firstLine="13"/>
              <w:jc w:val="center"/>
              <w:rPr>
                <w:rFonts w:ascii="Times New Roman" w:hAnsi="Times New Roman"/>
                <w:b/>
                <w:bCs/>
                <w:szCs w:val="24"/>
                <w:lang w:val="pt-BR"/>
              </w:rPr>
            </w:pPr>
            <w:r w:rsidRPr="006103CE">
              <w:rPr>
                <w:rFonts w:ascii="Times New Roman" w:hAnsi="Times New Roman"/>
                <w:b/>
                <w:bCs/>
                <w:szCs w:val="24"/>
                <w:lang w:val="pt-BR"/>
              </w:rPr>
              <w:t>0,</w:t>
            </w:r>
            <w:r w:rsidR="00BC5415" w:rsidRPr="006103CE">
              <w:rPr>
                <w:rFonts w:ascii="Times New Roman" w:hAnsi="Times New Roman"/>
                <w:b/>
                <w:bCs/>
                <w:szCs w:val="24"/>
                <w:lang w:val="pt-BR"/>
              </w:rPr>
              <w:t>85</w:t>
            </w:r>
          </w:p>
        </w:tc>
      </w:tr>
      <w:tr w:rsidR="006103CE" w:rsidRPr="006103CE" w14:paraId="3607A48F" w14:textId="77777777" w:rsidTr="00CF33ED">
        <w:trPr>
          <w:trHeight w:val="319"/>
        </w:trPr>
        <w:tc>
          <w:tcPr>
            <w:tcW w:w="892" w:type="dxa"/>
          </w:tcPr>
          <w:p w14:paraId="32F61DD0"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3.1</w:t>
            </w:r>
          </w:p>
        </w:tc>
        <w:tc>
          <w:tcPr>
            <w:tcW w:w="849" w:type="dxa"/>
            <w:shd w:val="clear" w:color="auto" w:fill="auto"/>
            <w:noWrap/>
            <w:vAlign w:val="bottom"/>
            <w:hideMark/>
          </w:tcPr>
          <w:p w14:paraId="26E292D3"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 </w:t>
            </w:r>
          </w:p>
        </w:tc>
        <w:tc>
          <w:tcPr>
            <w:tcW w:w="4461" w:type="dxa"/>
            <w:shd w:val="clear" w:color="auto" w:fill="auto"/>
            <w:noWrap/>
            <w:vAlign w:val="bottom"/>
            <w:hideMark/>
          </w:tcPr>
          <w:p w14:paraId="5D276F75" w14:textId="77777777" w:rsidR="00CF33ED" w:rsidRPr="006103CE" w:rsidRDefault="00CF33ED" w:rsidP="009F4AC2">
            <w:pPr>
              <w:spacing w:before="120" w:line="288" w:lineRule="auto"/>
              <w:ind w:hanging="28"/>
              <w:rPr>
                <w:rFonts w:ascii="Times New Roman" w:hAnsi="Times New Roman"/>
                <w:szCs w:val="24"/>
                <w:lang w:val="pt-BR"/>
              </w:rPr>
            </w:pPr>
            <w:r w:rsidRPr="006103CE">
              <w:rPr>
                <w:rFonts w:ascii="Times New Roman" w:hAnsi="Times New Roman"/>
                <w:szCs w:val="24"/>
                <w:lang w:val="pt-BR"/>
              </w:rPr>
              <w:t>Đất bằng chưa sử dụng</w:t>
            </w:r>
          </w:p>
        </w:tc>
        <w:tc>
          <w:tcPr>
            <w:tcW w:w="1620" w:type="dxa"/>
            <w:shd w:val="clear" w:color="auto" w:fill="auto"/>
            <w:noWrap/>
            <w:vAlign w:val="bottom"/>
            <w:hideMark/>
          </w:tcPr>
          <w:p w14:paraId="4CEBCE4B" w14:textId="2AC6F4F8" w:rsidR="00CF33ED" w:rsidRPr="006103CE" w:rsidRDefault="00BC5415"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141,21</w:t>
            </w:r>
          </w:p>
        </w:tc>
        <w:tc>
          <w:tcPr>
            <w:tcW w:w="1456" w:type="dxa"/>
            <w:shd w:val="clear" w:color="auto" w:fill="auto"/>
            <w:noWrap/>
            <w:vAlign w:val="bottom"/>
            <w:hideMark/>
          </w:tcPr>
          <w:p w14:paraId="0D55F794" w14:textId="37B7E116" w:rsidR="00CF33ED" w:rsidRPr="006103CE" w:rsidRDefault="00BC5415"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0,27</w:t>
            </w:r>
          </w:p>
        </w:tc>
      </w:tr>
      <w:tr w:rsidR="006103CE" w:rsidRPr="006103CE" w14:paraId="02024536" w14:textId="77777777" w:rsidTr="00CF33ED">
        <w:trPr>
          <w:trHeight w:val="319"/>
        </w:trPr>
        <w:tc>
          <w:tcPr>
            <w:tcW w:w="892" w:type="dxa"/>
          </w:tcPr>
          <w:p w14:paraId="5E40D9D7"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3.2</w:t>
            </w:r>
          </w:p>
        </w:tc>
        <w:tc>
          <w:tcPr>
            <w:tcW w:w="849" w:type="dxa"/>
            <w:shd w:val="clear" w:color="auto" w:fill="auto"/>
            <w:noWrap/>
            <w:vAlign w:val="bottom"/>
            <w:hideMark/>
          </w:tcPr>
          <w:p w14:paraId="78F1E96A"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 </w:t>
            </w:r>
          </w:p>
        </w:tc>
        <w:tc>
          <w:tcPr>
            <w:tcW w:w="4461" w:type="dxa"/>
            <w:shd w:val="clear" w:color="auto" w:fill="auto"/>
            <w:noWrap/>
            <w:vAlign w:val="bottom"/>
            <w:hideMark/>
          </w:tcPr>
          <w:p w14:paraId="73947F51" w14:textId="77777777" w:rsidR="00CF33ED" w:rsidRPr="006103CE" w:rsidRDefault="00CF33ED" w:rsidP="009F4AC2">
            <w:pPr>
              <w:spacing w:before="120" w:line="288" w:lineRule="auto"/>
              <w:ind w:hanging="28"/>
              <w:rPr>
                <w:rFonts w:ascii="Times New Roman" w:hAnsi="Times New Roman"/>
                <w:szCs w:val="24"/>
                <w:lang w:val="pt-BR"/>
              </w:rPr>
            </w:pPr>
            <w:r w:rsidRPr="006103CE">
              <w:rPr>
                <w:rFonts w:ascii="Times New Roman" w:hAnsi="Times New Roman"/>
                <w:szCs w:val="24"/>
                <w:lang w:val="pt-BR"/>
              </w:rPr>
              <w:t>Đất đồi núi chưa sử dụng</w:t>
            </w:r>
          </w:p>
        </w:tc>
        <w:tc>
          <w:tcPr>
            <w:tcW w:w="1620" w:type="dxa"/>
            <w:shd w:val="clear" w:color="auto" w:fill="auto"/>
            <w:noWrap/>
            <w:vAlign w:val="bottom"/>
            <w:hideMark/>
          </w:tcPr>
          <w:p w14:paraId="22E5315A" w14:textId="256C5C90" w:rsidR="00CF33ED" w:rsidRPr="006103CE" w:rsidRDefault="00BC5415"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388,55</w:t>
            </w:r>
          </w:p>
        </w:tc>
        <w:tc>
          <w:tcPr>
            <w:tcW w:w="1456" w:type="dxa"/>
            <w:shd w:val="clear" w:color="auto" w:fill="auto"/>
            <w:noWrap/>
            <w:vAlign w:val="bottom"/>
            <w:hideMark/>
          </w:tcPr>
          <w:p w14:paraId="4DA304F7" w14:textId="7464D040" w:rsidR="00CF33ED" w:rsidRPr="006103CE" w:rsidRDefault="00BC5415"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0,78</w:t>
            </w:r>
          </w:p>
        </w:tc>
      </w:tr>
      <w:tr w:rsidR="006103CE" w:rsidRPr="006103CE" w14:paraId="1951F445" w14:textId="77777777" w:rsidTr="00CF33ED">
        <w:trPr>
          <w:trHeight w:val="255"/>
        </w:trPr>
        <w:tc>
          <w:tcPr>
            <w:tcW w:w="892" w:type="dxa"/>
          </w:tcPr>
          <w:p w14:paraId="2C25D50D"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3.3</w:t>
            </w:r>
          </w:p>
        </w:tc>
        <w:tc>
          <w:tcPr>
            <w:tcW w:w="849" w:type="dxa"/>
            <w:shd w:val="clear" w:color="auto" w:fill="auto"/>
            <w:noWrap/>
            <w:vAlign w:val="bottom"/>
            <w:hideMark/>
          </w:tcPr>
          <w:p w14:paraId="426B228D" w14:textId="77777777" w:rsidR="00CF33ED" w:rsidRPr="006103CE" w:rsidRDefault="00CF33ED" w:rsidP="009F4AC2">
            <w:pPr>
              <w:spacing w:before="120" w:line="288" w:lineRule="auto"/>
              <w:ind w:hanging="28"/>
              <w:jc w:val="both"/>
              <w:rPr>
                <w:rFonts w:ascii="Times New Roman" w:hAnsi="Times New Roman"/>
                <w:szCs w:val="24"/>
                <w:lang w:val="pt-BR"/>
              </w:rPr>
            </w:pPr>
            <w:r w:rsidRPr="006103CE">
              <w:rPr>
                <w:rFonts w:ascii="Times New Roman" w:hAnsi="Times New Roman"/>
                <w:szCs w:val="24"/>
                <w:lang w:val="pt-BR"/>
              </w:rPr>
              <w:t> </w:t>
            </w:r>
          </w:p>
        </w:tc>
        <w:tc>
          <w:tcPr>
            <w:tcW w:w="4461" w:type="dxa"/>
            <w:shd w:val="clear" w:color="auto" w:fill="auto"/>
            <w:noWrap/>
            <w:vAlign w:val="bottom"/>
            <w:hideMark/>
          </w:tcPr>
          <w:p w14:paraId="23194900" w14:textId="77777777" w:rsidR="00CF33ED" w:rsidRPr="006103CE" w:rsidRDefault="00CF33ED" w:rsidP="009F4AC2">
            <w:pPr>
              <w:spacing w:before="120" w:line="288" w:lineRule="auto"/>
              <w:ind w:hanging="28"/>
              <w:rPr>
                <w:rFonts w:ascii="Times New Roman" w:hAnsi="Times New Roman"/>
                <w:szCs w:val="24"/>
                <w:lang w:val="pt-BR"/>
              </w:rPr>
            </w:pPr>
            <w:r w:rsidRPr="006103CE">
              <w:rPr>
                <w:rFonts w:ascii="Times New Roman" w:hAnsi="Times New Roman"/>
                <w:szCs w:val="24"/>
                <w:lang w:val="pt-BR"/>
              </w:rPr>
              <w:t>Núi đá không có rừng cây</w:t>
            </w:r>
          </w:p>
        </w:tc>
        <w:tc>
          <w:tcPr>
            <w:tcW w:w="1620" w:type="dxa"/>
            <w:shd w:val="clear" w:color="auto" w:fill="auto"/>
            <w:noWrap/>
            <w:vAlign w:val="bottom"/>
            <w:hideMark/>
          </w:tcPr>
          <w:p w14:paraId="1C124D4F" w14:textId="77777777" w:rsidR="00CF33ED" w:rsidRPr="006103CE" w:rsidRDefault="00CF33ED"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w:t>
            </w:r>
          </w:p>
        </w:tc>
        <w:tc>
          <w:tcPr>
            <w:tcW w:w="1456" w:type="dxa"/>
            <w:shd w:val="clear" w:color="auto" w:fill="auto"/>
            <w:noWrap/>
            <w:vAlign w:val="bottom"/>
            <w:hideMark/>
          </w:tcPr>
          <w:p w14:paraId="052C8E0B" w14:textId="77777777" w:rsidR="00CF33ED" w:rsidRPr="006103CE" w:rsidRDefault="00CF33ED" w:rsidP="009F4AC2">
            <w:pPr>
              <w:spacing w:before="120" w:line="288" w:lineRule="auto"/>
              <w:ind w:firstLine="13"/>
              <w:jc w:val="center"/>
              <w:rPr>
                <w:rFonts w:ascii="Times New Roman" w:hAnsi="Times New Roman"/>
                <w:szCs w:val="24"/>
                <w:lang w:val="pt-BR"/>
              </w:rPr>
            </w:pPr>
            <w:r w:rsidRPr="006103CE">
              <w:rPr>
                <w:rFonts w:ascii="Times New Roman" w:hAnsi="Times New Roman"/>
                <w:szCs w:val="24"/>
                <w:lang w:val="pt-BR"/>
              </w:rPr>
              <w:t>0,00</w:t>
            </w:r>
          </w:p>
        </w:tc>
      </w:tr>
    </w:tbl>
    <w:p w14:paraId="1CFFCED2" w14:textId="28C3D9FA" w:rsidR="00EA7E0B" w:rsidRPr="006103CE" w:rsidRDefault="00CF33ED" w:rsidP="007E1E2E">
      <w:pPr>
        <w:autoSpaceDN w:val="0"/>
        <w:adjustRightInd w:val="0"/>
        <w:snapToGrid w:val="0"/>
        <w:spacing w:before="120"/>
        <w:ind w:firstLine="567"/>
        <w:jc w:val="both"/>
        <w:rPr>
          <w:rFonts w:ascii="Times New Roman" w:hAnsi="Times New Roman"/>
          <w:i/>
          <w:iCs/>
          <w:sz w:val="26"/>
          <w:szCs w:val="26"/>
          <w:lang w:val="pt-BR"/>
        </w:rPr>
      </w:pPr>
      <w:r w:rsidRPr="006103CE">
        <w:rPr>
          <w:rFonts w:ascii="Times New Roman" w:hAnsi="Times New Roman"/>
          <w:i/>
          <w:iCs/>
          <w:sz w:val="26"/>
          <w:szCs w:val="26"/>
          <w:lang w:val="pt-BR"/>
        </w:rPr>
        <w:t xml:space="preserve">(Nguồn: </w:t>
      </w:r>
      <w:r w:rsidR="007E1E2E" w:rsidRPr="006103CE">
        <w:rPr>
          <w:rFonts w:ascii="Times New Roman" w:hAnsi="Times New Roman"/>
          <w:i/>
          <w:iCs/>
          <w:sz w:val="26"/>
          <w:szCs w:val="26"/>
          <w:lang w:val="pt-BR"/>
        </w:rPr>
        <w:t>n</w:t>
      </w:r>
      <w:r w:rsidRPr="006103CE">
        <w:rPr>
          <w:rFonts w:ascii="Times New Roman" w:hAnsi="Times New Roman"/>
          <w:i/>
          <w:iCs/>
          <w:sz w:val="26"/>
          <w:szCs w:val="26"/>
          <w:lang w:val="pt-BR"/>
        </w:rPr>
        <w:t xml:space="preserve">iên giám thống kê </w:t>
      </w:r>
      <w:r w:rsidR="007E1E2E" w:rsidRPr="006103CE">
        <w:rPr>
          <w:rFonts w:ascii="Times New Roman" w:hAnsi="Times New Roman"/>
          <w:i/>
          <w:iCs/>
          <w:sz w:val="26"/>
          <w:szCs w:val="26"/>
          <w:lang w:val="pt-BR"/>
        </w:rPr>
        <w:t xml:space="preserve">huyện </w:t>
      </w:r>
      <w:r w:rsidR="00A734FD" w:rsidRPr="006103CE">
        <w:rPr>
          <w:rFonts w:ascii="Times New Roman" w:hAnsi="Times New Roman"/>
          <w:i/>
          <w:iCs/>
          <w:sz w:val="26"/>
          <w:szCs w:val="26"/>
          <w:lang w:val="pt-BR"/>
        </w:rPr>
        <w:t xml:space="preserve">Krông Pắc </w:t>
      </w:r>
      <w:r w:rsidRPr="006103CE">
        <w:rPr>
          <w:rFonts w:ascii="Times New Roman" w:hAnsi="Times New Roman"/>
          <w:i/>
          <w:iCs/>
          <w:sz w:val="26"/>
          <w:szCs w:val="26"/>
          <w:lang w:val="pt-BR"/>
        </w:rPr>
        <w:t>năm 202</w:t>
      </w:r>
      <w:r w:rsidR="006103CE" w:rsidRPr="006103CE">
        <w:rPr>
          <w:rFonts w:ascii="Times New Roman" w:hAnsi="Times New Roman"/>
          <w:i/>
          <w:iCs/>
          <w:sz w:val="26"/>
          <w:szCs w:val="26"/>
          <w:lang w:val="pt-BR"/>
        </w:rPr>
        <w:t>2</w:t>
      </w:r>
      <w:r w:rsidRPr="006103CE">
        <w:rPr>
          <w:rFonts w:ascii="Times New Roman" w:hAnsi="Times New Roman"/>
          <w:i/>
          <w:iCs/>
          <w:sz w:val="26"/>
          <w:szCs w:val="26"/>
          <w:lang w:val="pt-BR"/>
        </w:rPr>
        <w:t>)</w:t>
      </w:r>
    </w:p>
    <w:p w14:paraId="1FCF9794" w14:textId="74BBA8F4" w:rsidR="00A42BAB" w:rsidRPr="005E635D" w:rsidRDefault="00A42BAB" w:rsidP="00A42BAB">
      <w:pPr>
        <w:pStyle w:val="BodyText2"/>
        <w:numPr>
          <w:ilvl w:val="0"/>
          <w:numId w:val="46"/>
        </w:numPr>
        <w:tabs>
          <w:tab w:val="left" w:pos="900"/>
        </w:tabs>
        <w:adjustRightInd w:val="0"/>
        <w:snapToGrid w:val="0"/>
        <w:spacing w:before="120" w:line="240" w:lineRule="auto"/>
        <w:jc w:val="both"/>
        <w:outlineLvl w:val="0"/>
        <w:rPr>
          <w:rFonts w:ascii="Times New Roman" w:hAnsi="Times New Roman"/>
          <w:b/>
          <w:sz w:val="26"/>
          <w:szCs w:val="26"/>
        </w:rPr>
      </w:pPr>
      <w:bookmarkStart w:id="32" w:name="_Toc140234049"/>
      <w:bookmarkStart w:id="33" w:name="bookmark32"/>
      <w:bookmarkStart w:id="34" w:name="bookmark30"/>
      <w:bookmarkStart w:id="35" w:name="_Toc139552556"/>
      <w:r w:rsidRPr="005E635D">
        <w:rPr>
          <w:rFonts w:ascii="Times New Roman" w:hAnsi="Times New Roman"/>
          <w:b/>
          <w:sz w:val="26"/>
          <w:szCs w:val="26"/>
        </w:rPr>
        <w:t>Khái quát về hiện trạng phát triển không gian hệ thống đô thị và nông thôn</w:t>
      </w:r>
      <w:bookmarkEnd w:id="32"/>
    </w:p>
    <w:p w14:paraId="79F6C874" w14:textId="77777777" w:rsidR="00A42BAB" w:rsidRDefault="00A42BAB" w:rsidP="00A42BAB">
      <w:pPr>
        <w:pStyle w:val="BodyText"/>
        <w:numPr>
          <w:ilvl w:val="2"/>
          <w:numId w:val="45"/>
        </w:numPr>
        <w:spacing w:after="100"/>
        <w:rPr>
          <w:rFonts w:ascii="Times New Roman" w:hAnsi="Times New Roman"/>
          <w:b/>
          <w:bCs/>
          <w:i/>
          <w:iCs/>
          <w:sz w:val="26"/>
          <w:szCs w:val="26"/>
        </w:rPr>
      </w:pPr>
      <w:bookmarkStart w:id="36" w:name="_Toc72324661"/>
      <w:bookmarkStart w:id="37" w:name="_Toc75436894"/>
      <w:bookmarkStart w:id="38" w:name="_Toc77076386"/>
      <w:r w:rsidRPr="00A42BAB">
        <w:rPr>
          <w:rFonts w:ascii="Times New Roman" w:hAnsi="Times New Roman"/>
          <w:b/>
          <w:bCs/>
          <w:i/>
          <w:iCs/>
          <w:sz w:val="26"/>
          <w:szCs w:val="26"/>
        </w:rPr>
        <w:t>Thực trạng phát triển đô thị</w:t>
      </w:r>
      <w:bookmarkEnd w:id="36"/>
      <w:bookmarkEnd w:id="37"/>
      <w:bookmarkEnd w:id="38"/>
    </w:p>
    <w:p w14:paraId="1F6F444C" w14:textId="1B5C16D5" w:rsidR="002F0878" w:rsidRPr="000C7E30" w:rsidRDefault="002F0878" w:rsidP="00F67AB7">
      <w:pPr>
        <w:pStyle w:val="BodyText"/>
        <w:spacing w:after="80"/>
        <w:ind w:firstLine="580"/>
        <w:rPr>
          <w:rFonts w:ascii="Times New Roman" w:hAnsi="Times New Roman"/>
          <w:sz w:val="26"/>
          <w:szCs w:val="26"/>
          <w:lang w:val="pt-BR"/>
        </w:rPr>
      </w:pPr>
      <w:r w:rsidRPr="000C7E30">
        <w:rPr>
          <w:rFonts w:ascii="Times New Roman" w:hAnsi="Times New Roman"/>
          <w:sz w:val="26"/>
          <w:szCs w:val="26"/>
          <w:lang w:val="pt-BR"/>
        </w:rPr>
        <w:t xml:space="preserve">Trên địa bàn </w:t>
      </w:r>
      <w:r w:rsidR="000C7E30">
        <w:rPr>
          <w:rFonts w:ascii="Times New Roman" w:hAnsi="Times New Roman"/>
          <w:sz w:val="26"/>
          <w:szCs w:val="26"/>
          <w:lang w:val="pt-BR"/>
        </w:rPr>
        <w:t>huyện hiện</w:t>
      </w:r>
      <w:r w:rsidRPr="000C7E30">
        <w:rPr>
          <w:rFonts w:ascii="Times New Roman" w:hAnsi="Times New Roman"/>
          <w:sz w:val="26"/>
          <w:szCs w:val="26"/>
          <w:lang w:val="pt-BR"/>
        </w:rPr>
        <w:t xml:space="preserve"> nay có </w:t>
      </w:r>
      <w:r w:rsidR="000C7E30" w:rsidRPr="000C7E30">
        <w:rPr>
          <w:rFonts w:ascii="Times New Roman" w:hAnsi="Times New Roman"/>
          <w:sz w:val="26"/>
          <w:szCs w:val="26"/>
          <w:lang w:val="pt-BR"/>
        </w:rPr>
        <w:t xml:space="preserve">đô thị Phước An đã được công nhận là đô thị loại IV </w:t>
      </w:r>
      <w:r w:rsidR="000C7E30" w:rsidRPr="008F3530">
        <w:rPr>
          <w:rFonts w:ascii="Times New Roman" w:hAnsi="Times New Roman"/>
          <w:sz w:val="26"/>
          <w:szCs w:val="26"/>
          <w:lang w:val="pt-BR"/>
        </w:rPr>
        <w:t>theo Quyết định số 800/QĐ-BXD ngày 30/8/2012 của Bộ trưởng Bộ Xây dựng</w:t>
      </w:r>
      <w:r w:rsidR="00F67AB7">
        <w:rPr>
          <w:rFonts w:ascii="Times New Roman" w:hAnsi="Times New Roman"/>
          <w:sz w:val="26"/>
          <w:szCs w:val="26"/>
          <w:lang w:val="pt-BR"/>
        </w:rPr>
        <w:t>.</w:t>
      </w:r>
    </w:p>
    <w:p w14:paraId="5E04FDF1" w14:textId="36E49C8E" w:rsidR="00457E5C" w:rsidRDefault="008F3530" w:rsidP="004C30CD">
      <w:pPr>
        <w:pStyle w:val="BodyText"/>
        <w:spacing w:after="80"/>
        <w:ind w:firstLine="580"/>
        <w:rPr>
          <w:rFonts w:ascii="Times New Roman" w:hAnsi="Times New Roman"/>
          <w:sz w:val="26"/>
          <w:szCs w:val="26"/>
          <w:lang w:val="pt-BR"/>
        </w:rPr>
      </w:pPr>
      <w:r w:rsidRPr="008F3530">
        <w:rPr>
          <w:rFonts w:ascii="Times New Roman" w:hAnsi="Times New Roman"/>
          <w:sz w:val="26"/>
          <w:szCs w:val="26"/>
          <w:lang w:val="pt-BR"/>
        </w:rPr>
        <w:t>Thị trấn Phước An, với tổng diện tích tự nhiên 1.025 ha, dân số toàn thị trấn năm 202</w:t>
      </w:r>
      <w:r w:rsidR="00AB7103">
        <w:rPr>
          <w:rFonts w:ascii="Times New Roman" w:hAnsi="Times New Roman"/>
          <w:sz w:val="26"/>
          <w:szCs w:val="26"/>
          <w:lang w:val="pt-BR"/>
        </w:rPr>
        <w:t>2</w:t>
      </w:r>
      <w:r w:rsidRPr="008F3530">
        <w:rPr>
          <w:rFonts w:ascii="Times New Roman" w:hAnsi="Times New Roman"/>
          <w:sz w:val="26"/>
          <w:szCs w:val="26"/>
          <w:lang w:val="pt-BR"/>
        </w:rPr>
        <w:t xml:space="preserve"> (Theo niên giám thống kê 202</w:t>
      </w:r>
      <w:r w:rsidR="00AB7103">
        <w:rPr>
          <w:rFonts w:ascii="Times New Roman" w:hAnsi="Times New Roman"/>
          <w:sz w:val="26"/>
          <w:szCs w:val="26"/>
          <w:lang w:val="pt-BR"/>
        </w:rPr>
        <w:t>2</w:t>
      </w:r>
      <w:r w:rsidRPr="008F3530">
        <w:rPr>
          <w:rFonts w:ascii="Times New Roman" w:hAnsi="Times New Roman"/>
          <w:sz w:val="26"/>
          <w:szCs w:val="26"/>
          <w:lang w:val="pt-BR"/>
        </w:rPr>
        <w:t xml:space="preserve">) có </w:t>
      </w:r>
      <w:r w:rsidR="00AB7103">
        <w:rPr>
          <w:rFonts w:ascii="Times New Roman" w:hAnsi="Times New Roman"/>
          <w:sz w:val="26"/>
          <w:szCs w:val="26"/>
          <w:lang w:val="pt-BR"/>
        </w:rPr>
        <w:t>18</w:t>
      </w:r>
      <w:r w:rsidR="00367802">
        <w:rPr>
          <w:rFonts w:ascii="Times New Roman" w:hAnsi="Times New Roman"/>
          <w:sz w:val="26"/>
          <w:szCs w:val="26"/>
          <w:lang w:val="pt-BR"/>
        </w:rPr>
        <w:t>.356</w:t>
      </w:r>
      <w:r w:rsidRPr="008F3530">
        <w:rPr>
          <w:rFonts w:ascii="Times New Roman" w:hAnsi="Times New Roman"/>
          <w:sz w:val="26"/>
          <w:szCs w:val="26"/>
          <w:lang w:val="pt-BR"/>
        </w:rPr>
        <w:t xml:space="preserve"> người, mật độ dân số 1.7</w:t>
      </w:r>
      <w:r w:rsidR="00367802">
        <w:rPr>
          <w:rFonts w:ascii="Times New Roman" w:hAnsi="Times New Roman"/>
          <w:sz w:val="26"/>
          <w:szCs w:val="26"/>
          <w:lang w:val="pt-BR"/>
        </w:rPr>
        <w:t>90,8</w:t>
      </w:r>
      <w:r w:rsidRPr="008F3530">
        <w:rPr>
          <w:rFonts w:ascii="Times New Roman" w:hAnsi="Times New Roman"/>
          <w:sz w:val="26"/>
          <w:szCs w:val="26"/>
          <w:lang w:val="pt-BR"/>
        </w:rPr>
        <w:t xml:space="preserve">người/km2, </w:t>
      </w:r>
      <w:r w:rsidR="004C30CD" w:rsidRPr="004C30CD">
        <w:rPr>
          <w:rFonts w:ascii="Times New Roman" w:hAnsi="Times New Roman"/>
          <w:sz w:val="26"/>
          <w:szCs w:val="26"/>
          <w:lang w:val="pt-BR"/>
        </w:rPr>
        <w:t>là trung tâm huyện lỵ của huyện Krông Pắc, là trung tâm chính trị, kinh tế, văn hóa, xã hội, khoa học kỹ thuật của huyện Krông Pắc.Là đô thị trọng điểm phát triển kinh tế theo hướng tổng hợp đa ngành, đa lĩnh vực, bao gồm: Tiểu thủ Công nghiệp, nông nghiệp hữu cơ thông minh, dịch vụ thương mại tiểu vùng phía Đông của tỉnh</w:t>
      </w:r>
      <w:r w:rsidR="004C30CD">
        <w:rPr>
          <w:rFonts w:ascii="Times New Roman" w:hAnsi="Times New Roman"/>
          <w:sz w:val="26"/>
          <w:szCs w:val="26"/>
          <w:lang w:val="pt-BR"/>
        </w:rPr>
        <w:t xml:space="preserve">. </w:t>
      </w:r>
      <w:r w:rsidR="004C30CD" w:rsidRPr="004C30CD">
        <w:rPr>
          <w:rFonts w:ascii="Times New Roman" w:hAnsi="Times New Roman"/>
          <w:sz w:val="26"/>
          <w:szCs w:val="26"/>
          <w:lang w:val="pt-BR"/>
        </w:rPr>
        <w:t>Là đầu mối giao thông quan trọng, là cửa ngõ phía Đông của thành phố Buôn Ma Thuột, có các căn cứ, vị trí an ninh quốc phòng quan trọng của tỉnh. Quy mô đô thị loại IV</w:t>
      </w:r>
      <w:r w:rsidR="00367802">
        <w:rPr>
          <w:rFonts w:ascii="Times New Roman" w:hAnsi="Times New Roman"/>
          <w:sz w:val="26"/>
          <w:szCs w:val="26"/>
          <w:lang w:val="pt-BR"/>
        </w:rPr>
        <w:t xml:space="preserve">. </w:t>
      </w:r>
    </w:p>
    <w:p w14:paraId="39AE4268" w14:textId="5886BFEB" w:rsidR="004C30CD" w:rsidRPr="004C30CD" w:rsidRDefault="00367802" w:rsidP="004C30CD">
      <w:pPr>
        <w:pStyle w:val="BodyText"/>
        <w:spacing w:after="80"/>
        <w:ind w:firstLine="580"/>
        <w:rPr>
          <w:rFonts w:ascii="Times New Roman" w:hAnsi="Times New Roman"/>
          <w:sz w:val="26"/>
          <w:szCs w:val="26"/>
          <w:lang w:val="pt-BR"/>
        </w:rPr>
      </w:pPr>
      <w:r>
        <w:rPr>
          <w:rFonts w:ascii="Times New Roman" w:hAnsi="Times New Roman"/>
          <w:sz w:val="26"/>
          <w:szCs w:val="26"/>
          <w:lang w:val="pt-BR"/>
        </w:rPr>
        <w:lastRenderedPageBreak/>
        <w:t xml:space="preserve">Hiện nay </w:t>
      </w:r>
      <w:r w:rsidR="00094A9B">
        <w:rPr>
          <w:rFonts w:ascii="Times New Roman" w:hAnsi="Times New Roman"/>
          <w:sz w:val="26"/>
          <w:szCs w:val="26"/>
          <w:lang w:val="pt-BR"/>
        </w:rPr>
        <w:t>Quy hoạch chung thị trấn Phước An đang được điều chỉnh</w:t>
      </w:r>
      <w:r w:rsidR="00DC467D">
        <w:rPr>
          <w:rFonts w:ascii="Times New Roman" w:hAnsi="Times New Roman"/>
          <w:sz w:val="26"/>
          <w:szCs w:val="26"/>
          <w:lang w:val="pt-BR"/>
        </w:rPr>
        <w:t xml:space="preserve"> theo luật Quy hoạch, hồ sơ đang xin ý kiến Bộ Xây dựng với</w:t>
      </w:r>
      <w:r w:rsidR="00457E5C">
        <w:rPr>
          <w:rFonts w:ascii="Times New Roman" w:hAnsi="Times New Roman"/>
          <w:sz w:val="26"/>
          <w:szCs w:val="26"/>
          <w:lang w:val="pt-BR"/>
        </w:rPr>
        <w:t xml:space="preserve"> quy mô dân số đến năm 2035 là 55.000 người. </w:t>
      </w:r>
      <w:r w:rsidR="009E5498">
        <w:rPr>
          <w:rFonts w:ascii="Times New Roman" w:hAnsi="Times New Roman"/>
          <w:sz w:val="26"/>
          <w:szCs w:val="26"/>
          <w:lang w:val="pt-BR"/>
        </w:rPr>
        <w:t>Quy mô đất xây dựng đô thị đến 2035 khoảng 855,</w:t>
      </w:r>
      <w:r w:rsidR="002F0878">
        <w:rPr>
          <w:rFonts w:ascii="Times New Roman" w:hAnsi="Times New Roman"/>
          <w:sz w:val="26"/>
          <w:szCs w:val="26"/>
          <w:lang w:val="pt-BR"/>
        </w:rPr>
        <w:t>7</w:t>
      </w:r>
      <w:r w:rsidR="009E5498">
        <w:rPr>
          <w:rFonts w:ascii="Times New Roman" w:hAnsi="Times New Roman"/>
          <w:sz w:val="26"/>
          <w:szCs w:val="26"/>
          <w:lang w:val="pt-BR"/>
        </w:rPr>
        <w:t>ha</w:t>
      </w:r>
    </w:p>
    <w:p w14:paraId="23C349BC" w14:textId="089CC103" w:rsidR="00A42BAB" w:rsidRPr="00A42BAB" w:rsidRDefault="00A42BAB" w:rsidP="00A42BAB">
      <w:pPr>
        <w:pStyle w:val="BodyText"/>
        <w:spacing w:after="80"/>
        <w:ind w:firstLine="580"/>
        <w:rPr>
          <w:rFonts w:ascii="Times New Roman" w:hAnsi="Times New Roman"/>
          <w:sz w:val="26"/>
          <w:szCs w:val="26"/>
          <w:lang w:val="pt-BR"/>
        </w:rPr>
      </w:pPr>
      <w:r w:rsidRPr="00A42BAB">
        <w:rPr>
          <w:rFonts w:ascii="Times New Roman" w:hAnsi="Times New Roman"/>
          <w:sz w:val="26"/>
          <w:szCs w:val="26"/>
          <w:lang w:val="pt-BR"/>
        </w:rPr>
        <w:t xml:space="preserve">- Đô thị mới </w:t>
      </w:r>
      <w:r w:rsidR="001B6418">
        <w:rPr>
          <w:rFonts w:ascii="Times New Roman" w:hAnsi="Times New Roman"/>
          <w:sz w:val="26"/>
          <w:szCs w:val="26"/>
          <w:lang w:val="pt-BR"/>
        </w:rPr>
        <w:t>Ea Phê</w:t>
      </w:r>
      <w:r w:rsidRPr="00A42BAB">
        <w:rPr>
          <w:rFonts w:ascii="Times New Roman" w:hAnsi="Times New Roman"/>
          <w:sz w:val="26"/>
          <w:szCs w:val="26"/>
          <w:lang w:val="pt-BR"/>
        </w:rPr>
        <w:t>: trong quá trình xây dựng đầu tư. Định hướng đến năm 2025, đề nghị được công nhận là đô thị loại V.</w:t>
      </w:r>
    </w:p>
    <w:p w14:paraId="15F07A5B" w14:textId="77777777" w:rsidR="00A42BAB" w:rsidRDefault="00A42BAB" w:rsidP="00A42BAB">
      <w:pPr>
        <w:pStyle w:val="BodyText"/>
        <w:numPr>
          <w:ilvl w:val="2"/>
          <w:numId w:val="45"/>
        </w:numPr>
        <w:spacing w:after="100"/>
        <w:rPr>
          <w:rFonts w:ascii="Times New Roman" w:hAnsi="Times New Roman"/>
          <w:b/>
          <w:bCs/>
          <w:i/>
          <w:iCs/>
          <w:sz w:val="26"/>
          <w:szCs w:val="26"/>
        </w:rPr>
      </w:pPr>
      <w:bookmarkStart w:id="39" w:name="_Toc72324662"/>
      <w:bookmarkStart w:id="40" w:name="_Toc75436895"/>
      <w:bookmarkStart w:id="41" w:name="_Toc77076387"/>
      <w:r w:rsidRPr="00A42BAB">
        <w:rPr>
          <w:rFonts w:ascii="Times New Roman" w:hAnsi="Times New Roman"/>
          <w:b/>
          <w:bCs/>
          <w:i/>
          <w:iCs/>
          <w:sz w:val="26"/>
          <w:szCs w:val="26"/>
        </w:rPr>
        <w:t>Thực trạng phát triển nông thôn</w:t>
      </w:r>
      <w:bookmarkEnd w:id="39"/>
      <w:bookmarkEnd w:id="40"/>
      <w:bookmarkEnd w:id="41"/>
    </w:p>
    <w:p w14:paraId="3D7C3015" w14:textId="44377E52" w:rsidR="00006407" w:rsidRPr="00006407" w:rsidRDefault="00006407" w:rsidP="00F5408A">
      <w:pPr>
        <w:pStyle w:val="BodyText"/>
        <w:spacing w:after="80"/>
        <w:ind w:firstLine="580"/>
        <w:rPr>
          <w:rFonts w:ascii="Times New Roman" w:hAnsi="Times New Roman"/>
          <w:sz w:val="26"/>
          <w:szCs w:val="26"/>
          <w:lang w:val="pt-BR"/>
        </w:rPr>
      </w:pPr>
      <w:r w:rsidRPr="00006407">
        <w:rPr>
          <w:rFonts w:ascii="Times New Roman" w:hAnsi="Times New Roman"/>
          <w:sz w:val="26"/>
          <w:szCs w:val="26"/>
          <w:lang w:val="pt-BR"/>
        </w:rPr>
        <w:t xml:space="preserve">Toàn huyện có 15 xã với tổng diện tích 61.550,97 ha (trong đó đất ở nông thôn có </w:t>
      </w:r>
      <w:r w:rsidR="00A334A7">
        <w:rPr>
          <w:rFonts w:ascii="Times New Roman" w:hAnsi="Times New Roman"/>
          <w:sz w:val="26"/>
          <w:szCs w:val="26"/>
          <w:lang w:val="pt-BR"/>
        </w:rPr>
        <w:t>1.657</w:t>
      </w:r>
      <w:r w:rsidR="00957319">
        <w:rPr>
          <w:rFonts w:ascii="Times New Roman" w:hAnsi="Times New Roman"/>
          <w:sz w:val="26"/>
          <w:szCs w:val="26"/>
          <w:lang w:val="pt-BR"/>
        </w:rPr>
        <w:t>,7</w:t>
      </w:r>
      <w:r w:rsidRPr="00006407">
        <w:rPr>
          <w:rFonts w:ascii="Times New Roman" w:hAnsi="Times New Roman"/>
          <w:sz w:val="26"/>
          <w:szCs w:val="26"/>
          <w:lang w:val="pt-BR"/>
        </w:rPr>
        <w:t xml:space="preserve"> ha, chiếm 2,6</w:t>
      </w:r>
      <w:r w:rsidR="00957319">
        <w:rPr>
          <w:rFonts w:ascii="Times New Roman" w:hAnsi="Times New Roman"/>
          <w:sz w:val="26"/>
          <w:szCs w:val="26"/>
          <w:lang w:val="pt-BR"/>
        </w:rPr>
        <w:t>5</w:t>
      </w:r>
      <w:r w:rsidRPr="00006407">
        <w:rPr>
          <w:rFonts w:ascii="Times New Roman" w:hAnsi="Times New Roman"/>
          <w:sz w:val="26"/>
          <w:szCs w:val="26"/>
          <w:lang w:val="pt-BR"/>
        </w:rPr>
        <w:t>%), dân số nông thôn năm 202</w:t>
      </w:r>
      <w:r w:rsidR="00957319">
        <w:rPr>
          <w:rFonts w:ascii="Times New Roman" w:hAnsi="Times New Roman"/>
          <w:sz w:val="26"/>
          <w:szCs w:val="26"/>
          <w:lang w:val="pt-BR"/>
        </w:rPr>
        <w:t>2</w:t>
      </w:r>
      <w:r w:rsidRPr="00006407">
        <w:rPr>
          <w:rFonts w:ascii="Times New Roman" w:hAnsi="Times New Roman"/>
          <w:sz w:val="26"/>
          <w:szCs w:val="26"/>
          <w:lang w:val="pt-BR"/>
        </w:rPr>
        <w:t xml:space="preserve"> có </w:t>
      </w:r>
      <w:r w:rsidR="00924BB7">
        <w:rPr>
          <w:rFonts w:ascii="Times New Roman" w:hAnsi="Times New Roman"/>
          <w:sz w:val="26"/>
          <w:szCs w:val="26"/>
          <w:lang w:val="pt-BR"/>
        </w:rPr>
        <w:t>1</w:t>
      </w:r>
      <w:r w:rsidR="00057BE8">
        <w:rPr>
          <w:rFonts w:ascii="Times New Roman" w:hAnsi="Times New Roman"/>
          <w:sz w:val="26"/>
          <w:szCs w:val="26"/>
          <w:lang w:val="pt-BR"/>
        </w:rPr>
        <w:t xml:space="preserve">79.852 </w:t>
      </w:r>
      <w:r w:rsidRPr="00006407">
        <w:rPr>
          <w:rFonts w:ascii="Times New Roman" w:hAnsi="Times New Roman"/>
          <w:sz w:val="26"/>
          <w:szCs w:val="26"/>
          <w:lang w:val="pt-BR"/>
        </w:rPr>
        <w:t>người, mật độ dân số khu vực nông thôn</w:t>
      </w:r>
      <w:r w:rsidR="00672F2A">
        <w:rPr>
          <w:rFonts w:ascii="Times New Roman" w:hAnsi="Times New Roman"/>
          <w:sz w:val="26"/>
          <w:szCs w:val="26"/>
          <w:lang w:val="pt-BR"/>
        </w:rPr>
        <w:t xml:space="preserve"> </w:t>
      </w:r>
      <w:r w:rsidR="00DB4604">
        <w:rPr>
          <w:rFonts w:ascii="Times New Roman" w:hAnsi="Times New Roman"/>
          <w:sz w:val="26"/>
          <w:szCs w:val="26"/>
          <w:lang w:val="pt-BR"/>
        </w:rPr>
        <w:t>cao nhất là xã Ea Phê khoảng 483,87</w:t>
      </w:r>
      <w:r w:rsidR="005C09D8">
        <w:rPr>
          <w:rFonts w:ascii="Times New Roman" w:hAnsi="Times New Roman"/>
          <w:sz w:val="26"/>
          <w:szCs w:val="26"/>
          <w:lang w:val="pt-BR"/>
        </w:rPr>
        <w:t xml:space="preserve"> người /km</w:t>
      </w:r>
      <w:r w:rsidR="005C09D8">
        <w:rPr>
          <w:rFonts w:ascii="Times New Roman" w:hAnsi="Times New Roman"/>
          <w:sz w:val="26"/>
          <w:szCs w:val="26"/>
          <w:vertAlign w:val="superscript"/>
          <w:lang w:val="pt-BR"/>
        </w:rPr>
        <w:t>2</w:t>
      </w:r>
      <w:r w:rsidR="005C09D8">
        <w:rPr>
          <w:rFonts w:ascii="Times New Roman" w:hAnsi="Times New Roman"/>
          <w:sz w:val="26"/>
          <w:szCs w:val="26"/>
          <w:lang w:val="pt-BR"/>
        </w:rPr>
        <w:t>. Khu vực có mật độ dân số thấp nhất là xã Ea Uy</w:t>
      </w:r>
      <w:r w:rsidR="00F5408A">
        <w:rPr>
          <w:rFonts w:ascii="Times New Roman" w:hAnsi="Times New Roman"/>
          <w:sz w:val="26"/>
          <w:szCs w:val="26"/>
          <w:lang w:val="pt-BR"/>
        </w:rPr>
        <w:t xml:space="preserve"> khoảng</w:t>
      </w:r>
      <w:r w:rsidR="00907BB2">
        <w:rPr>
          <w:rFonts w:ascii="Times New Roman" w:hAnsi="Times New Roman"/>
          <w:sz w:val="26"/>
          <w:szCs w:val="26"/>
          <w:lang w:val="pt-BR"/>
        </w:rPr>
        <w:t xml:space="preserve"> 143,83</w:t>
      </w:r>
      <w:r w:rsidR="00F5408A" w:rsidRPr="00F5408A">
        <w:rPr>
          <w:rFonts w:ascii="Times New Roman" w:hAnsi="Times New Roman"/>
          <w:sz w:val="26"/>
          <w:szCs w:val="26"/>
          <w:lang w:val="pt-BR"/>
        </w:rPr>
        <w:t xml:space="preserve"> </w:t>
      </w:r>
      <w:r w:rsidR="00F5408A">
        <w:rPr>
          <w:rFonts w:ascii="Times New Roman" w:hAnsi="Times New Roman"/>
          <w:sz w:val="26"/>
          <w:szCs w:val="26"/>
          <w:lang w:val="pt-BR"/>
        </w:rPr>
        <w:t>người /km</w:t>
      </w:r>
      <w:r w:rsidR="00F5408A">
        <w:rPr>
          <w:rFonts w:ascii="Times New Roman" w:hAnsi="Times New Roman"/>
          <w:sz w:val="26"/>
          <w:szCs w:val="26"/>
          <w:vertAlign w:val="superscript"/>
          <w:lang w:val="pt-BR"/>
        </w:rPr>
        <w:t>2</w:t>
      </w:r>
    </w:p>
    <w:p w14:paraId="3EF6DED6" w14:textId="75C5277D" w:rsidR="00A42BAB" w:rsidRPr="00907BB2" w:rsidRDefault="00A42BAB" w:rsidP="00A42BAB">
      <w:pPr>
        <w:pStyle w:val="BodyText"/>
        <w:spacing w:after="80"/>
        <w:ind w:firstLine="580"/>
        <w:rPr>
          <w:rFonts w:ascii="Times New Roman" w:hAnsi="Times New Roman"/>
          <w:sz w:val="26"/>
          <w:szCs w:val="26"/>
          <w:lang w:val="pt-BR"/>
        </w:rPr>
      </w:pPr>
      <w:r w:rsidRPr="00907BB2">
        <w:rPr>
          <w:rFonts w:ascii="Times New Roman" w:hAnsi="Times New Roman"/>
          <w:sz w:val="26"/>
          <w:szCs w:val="26"/>
          <w:lang w:val="pt-BR"/>
        </w:rPr>
        <w:t xml:space="preserve">Hệ thống điểm dân cư nông thôn tập trung ở các khu vực trung tâm xã và dọc các tuyến giao thông chính, </w:t>
      </w:r>
      <w:r w:rsidR="00F5408A">
        <w:rPr>
          <w:rFonts w:ascii="Times New Roman" w:hAnsi="Times New Roman"/>
          <w:sz w:val="26"/>
          <w:szCs w:val="26"/>
          <w:lang w:val="pt-BR"/>
        </w:rPr>
        <w:t xml:space="preserve">các trục quốc lộ, </w:t>
      </w:r>
      <w:r w:rsidRPr="00907BB2">
        <w:rPr>
          <w:rFonts w:ascii="Times New Roman" w:hAnsi="Times New Roman"/>
          <w:sz w:val="26"/>
          <w:szCs w:val="26"/>
          <w:lang w:val="pt-BR"/>
        </w:rPr>
        <w:t>các tuyến liên xã, liên thôn và các điểm dân cư tại các thôn, buôn của các xã. Hiện nay cơ bản các xã đã t</w:t>
      </w:r>
      <w:r w:rsidR="00F5408A">
        <w:rPr>
          <w:rFonts w:ascii="Times New Roman" w:hAnsi="Times New Roman"/>
          <w:sz w:val="26"/>
          <w:szCs w:val="26"/>
          <w:lang w:val="pt-BR"/>
        </w:rPr>
        <w:t>iến</w:t>
      </w:r>
      <w:r w:rsidRPr="00907BB2">
        <w:rPr>
          <w:rFonts w:ascii="Times New Roman" w:hAnsi="Times New Roman"/>
          <w:sz w:val="26"/>
          <w:szCs w:val="26"/>
          <w:lang w:val="pt-BR"/>
        </w:rPr>
        <w:t xml:space="preserve"> hành lập và </w:t>
      </w:r>
      <w:r w:rsidR="00F5408A">
        <w:rPr>
          <w:rFonts w:ascii="Times New Roman" w:hAnsi="Times New Roman"/>
          <w:sz w:val="26"/>
          <w:szCs w:val="26"/>
          <w:lang w:val="pt-BR"/>
        </w:rPr>
        <w:t xml:space="preserve"> đang </w:t>
      </w:r>
      <w:r w:rsidRPr="00907BB2">
        <w:rPr>
          <w:rFonts w:ascii="Times New Roman" w:hAnsi="Times New Roman"/>
          <w:sz w:val="26"/>
          <w:szCs w:val="26"/>
          <w:lang w:val="pt-BR"/>
        </w:rPr>
        <w:t>hoàn thiện Quy hoạch chung xây dựng xã giai đoạn 2021-2035.</w:t>
      </w:r>
      <w:bookmarkEnd w:id="33"/>
      <w:bookmarkEnd w:id="34"/>
    </w:p>
    <w:p w14:paraId="41633098" w14:textId="6C5CCB79" w:rsidR="00CF33ED" w:rsidRPr="005E635D" w:rsidRDefault="00CF33ED" w:rsidP="00A42BAB">
      <w:pPr>
        <w:pStyle w:val="BodyText2"/>
        <w:numPr>
          <w:ilvl w:val="0"/>
          <w:numId w:val="46"/>
        </w:numPr>
        <w:tabs>
          <w:tab w:val="left" w:pos="900"/>
        </w:tabs>
        <w:adjustRightInd w:val="0"/>
        <w:snapToGrid w:val="0"/>
        <w:spacing w:before="120" w:line="240" w:lineRule="auto"/>
        <w:jc w:val="both"/>
        <w:outlineLvl w:val="0"/>
        <w:rPr>
          <w:rFonts w:ascii="Times New Roman" w:hAnsi="Times New Roman"/>
          <w:b/>
          <w:sz w:val="26"/>
          <w:szCs w:val="26"/>
        </w:rPr>
      </w:pPr>
      <w:r w:rsidRPr="005E635D">
        <w:rPr>
          <w:rFonts w:ascii="Times New Roman" w:hAnsi="Times New Roman"/>
          <w:b/>
          <w:sz w:val="26"/>
          <w:szCs w:val="26"/>
        </w:rPr>
        <w:t>Khái quát về cơ sở hạ tầng</w:t>
      </w:r>
      <w:bookmarkEnd w:id="35"/>
    </w:p>
    <w:p w14:paraId="765C3BD2" w14:textId="2D4B6115" w:rsidR="00F93620" w:rsidRPr="005E635D" w:rsidRDefault="005E635D" w:rsidP="005E635D">
      <w:pPr>
        <w:pStyle w:val="BodyText"/>
        <w:numPr>
          <w:ilvl w:val="2"/>
          <w:numId w:val="47"/>
        </w:numPr>
        <w:tabs>
          <w:tab w:val="left" w:pos="990"/>
          <w:tab w:val="left" w:pos="1260"/>
          <w:tab w:val="left" w:pos="1440"/>
          <w:tab w:val="left" w:pos="1530"/>
        </w:tabs>
        <w:spacing w:after="100"/>
        <w:ind w:left="0" w:firstLine="450"/>
        <w:rPr>
          <w:rFonts w:ascii="Times New Roman" w:hAnsi="Times New Roman"/>
          <w:b/>
          <w:bCs/>
          <w:i/>
          <w:iCs/>
          <w:sz w:val="26"/>
          <w:szCs w:val="26"/>
        </w:rPr>
      </w:pPr>
      <w:bookmarkStart w:id="42" w:name="_Toc132111266"/>
      <w:bookmarkStart w:id="43" w:name="_Toc527555913"/>
      <w:r>
        <w:rPr>
          <w:rFonts w:ascii="Times New Roman" w:hAnsi="Times New Roman"/>
          <w:b/>
          <w:bCs/>
          <w:i/>
          <w:iCs/>
          <w:sz w:val="26"/>
          <w:szCs w:val="26"/>
        </w:rPr>
        <w:t xml:space="preserve"> </w:t>
      </w:r>
      <w:r w:rsidR="00F93620" w:rsidRPr="005E635D">
        <w:rPr>
          <w:rFonts w:ascii="Times New Roman" w:hAnsi="Times New Roman"/>
          <w:b/>
          <w:bCs/>
          <w:i/>
          <w:iCs/>
          <w:sz w:val="26"/>
          <w:szCs w:val="26"/>
        </w:rPr>
        <w:t>Hạ tầng giao thông</w:t>
      </w:r>
    </w:p>
    <w:p w14:paraId="34139587" w14:textId="2DC4EA46" w:rsidR="00D87B73" w:rsidRPr="00D87B73" w:rsidRDefault="00D87B73" w:rsidP="00D87B73">
      <w:pPr>
        <w:autoSpaceDN w:val="0"/>
        <w:adjustRightInd w:val="0"/>
        <w:snapToGrid w:val="0"/>
        <w:spacing w:before="120"/>
        <w:ind w:firstLine="567"/>
        <w:jc w:val="both"/>
        <w:rPr>
          <w:rFonts w:ascii="Times New Roman" w:hAnsi="Times New Roman"/>
          <w:sz w:val="26"/>
          <w:szCs w:val="26"/>
          <w:lang w:val="pt-BR"/>
        </w:rPr>
      </w:pPr>
      <w:r w:rsidRPr="00D87B73">
        <w:rPr>
          <w:rFonts w:ascii="Times New Roman" w:hAnsi="Times New Roman"/>
          <w:sz w:val="26"/>
          <w:szCs w:val="26"/>
          <w:lang w:val="pt-BR"/>
        </w:rPr>
        <w:t>Huyện Krông Pắc có điều kiện giao thông tương đối thuận lợi, gồm quốc lộ 26, tỉnh lộ ĐT689, các đường huyện, đường xã, đường nội đồng đảm bảo vai trò quan trọng  đối với phát triển kinh tế - xã hội của huyện:</w:t>
      </w:r>
    </w:p>
    <w:p w14:paraId="6E5C30B6" w14:textId="77777777" w:rsidR="00D87B73" w:rsidRPr="00D87B73" w:rsidRDefault="00D87B73" w:rsidP="00D87B73">
      <w:pPr>
        <w:autoSpaceDN w:val="0"/>
        <w:adjustRightInd w:val="0"/>
        <w:snapToGrid w:val="0"/>
        <w:spacing w:before="120"/>
        <w:ind w:firstLine="567"/>
        <w:jc w:val="both"/>
        <w:rPr>
          <w:rFonts w:ascii="Times New Roman" w:hAnsi="Times New Roman"/>
          <w:sz w:val="26"/>
          <w:szCs w:val="26"/>
          <w:lang w:val="pt-BR"/>
        </w:rPr>
      </w:pPr>
      <w:r w:rsidRPr="00D87B73">
        <w:rPr>
          <w:rFonts w:ascii="Times New Roman" w:hAnsi="Times New Roman"/>
          <w:sz w:val="26"/>
          <w:szCs w:val="26"/>
          <w:lang w:val="pt-BR"/>
        </w:rPr>
        <w:t>- Quốc lộ 26: Toàn tuyến dài 151 km đi qua 2 tỉnh Khánh Hòa và Đắk Lắk, đoạn qua huyện dài 41,3 km, mặt đường bê tông nhựa hoàn toàn, đạt tiêu mặt đường khá tốt, là tuyến quan trọng đảm bảo giao thông thuận lợi giữa huyện đi TP. Buôn Ma Thuột, đi tỉnh Khánh Hòa và các địa phương khác.</w:t>
      </w:r>
    </w:p>
    <w:p w14:paraId="61C599B2" w14:textId="77777777" w:rsidR="00D87B73" w:rsidRPr="00D87B73" w:rsidRDefault="00D87B73" w:rsidP="00D87B73">
      <w:pPr>
        <w:autoSpaceDN w:val="0"/>
        <w:adjustRightInd w:val="0"/>
        <w:snapToGrid w:val="0"/>
        <w:spacing w:before="120"/>
        <w:ind w:firstLine="567"/>
        <w:jc w:val="both"/>
        <w:rPr>
          <w:rFonts w:ascii="Times New Roman" w:hAnsi="Times New Roman"/>
          <w:sz w:val="26"/>
          <w:szCs w:val="26"/>
          <w:lang w:val="pt-BR"/>
        </w:rPr>
      </w:pPr>
      <w:r w:rsidRPr="00D87B73">
        <w:rPr>
          <w:rFonts w:ascii="Times New Roman" w:hAnsi="Times New Roman"/>
          <w:sz w:val="26"/>
          <w:szCs w:val="26"/>
          <w:lang w:val="pt-BR"/>
        </w:rPr>
        <w:t>- Đường tỉnh 689 (ĐT689): ĐT689 có điểm đầu từ TT. Phước An tại Km123 (QL26) qua các xã Hòa An, Hòa Tiến đến Khuê Ngọc Điền và nối với ĐT692 tại Km15. Đoạn qua huyện dài 13,1 km, đường láng nhựa hoàn toàn, đạt tiêu chuẩn cấp IV miền núi (nền 7,5 m; mặt 5,5 m). Tuyến này đảm bảo giao thông các huyện lân cận và nội huyện.</w:t>
      </w:r>
    </w:p>
    <w:p w14:paraId="74A62AEF" w14:textId="78AF48FB" w:rsidR="00D87B73" w:rsidRPr="00D87B73" w:rsidRDefault="00D87B73" w:rsidP="00D87B73">
      <w:pPr>
        <w:autoSpaceDN w:val="0"/>
        <w:adjustRightInd w:val="0"/>
        <w:snapToGrid w:val="0"/>
        <w:spacing w:before="120"/>
        <w:ind w:firstLine="567"/>
        <w:jc w:val="both"/>
        <w:rPr>
          <w:rFonts w:ascii="Times New Roman" w:hAnsi="Times New Roman"/>
          <w:sz w:val="26"/>
          <w:szCs w:val="26"/>
          <w:lang w:val="pt-BR"/>
        </w:rPr>
      </w:pPr>
      <w:r w:rsidRPr="00D87B73">
        <w:rPr>
          <w:rFonts w:ascii="Times New Roman" w:hAnsi="Times New Roman"/>
          <w:sz w:val="26"/>
          <w:szCs w:val="26"/>
          <w:lang w:val="pt-BR"/>
        </w:rPr>
        <w:t xml:space="preserve">- Hệ thống đường huyện: Huyện Krông Pắc có </w:t>
      </w:r>
      <w:r w:rsidR="006F32B1">
        <w:rPr>
          <w:rFonts w:ascii="Times New Roman" w:hAnsi="Times New Roman"/>
          <w:sz w:val="26"/>
          <w:szCs w:val="26"/>
          <w:lang w:val="pt-BR"/>
        </w:rPr>
        <w:t>11</w:t>
      </w:r>
      <w:r w:rsidRPr="00D87B73">
        <w:rPr>
          <w:rFonts w:ascii="Times New Roman" w:hAnsi="Times New Roman"/>
          <w:sz w:val="26"/>
          <w:szCs w:val="26"/>
          <w:lang w:val="pt-BR"/>
        </w:rPr>
        <w:t xml:space="preserve"> tuyến đường huyện với tổng chiều dài </w:t>
      </w:r>
      <w:r w:rsidR="006F32B1">
        <w:rPr>
          <w:rFonts w:ascii="Times New Roman" w:hAnsi="Times New Roman"/>
          <w:sz w:val="26"/>
          <w:szCs w:val="26"/>
          <w:lang w:val="pt-BR"/>
        </w:rPr>
        <w:t>100</w:t>
      </w:r>
      <w:r w:rsidRPr="00D87B73">
        <w:rPr>
          <w:rFonts w:ascii="Times New Roman" w:hAnsi="Times New Roman"/>
          <w:sz w:val="26"/>
          <w:szCs w:val="26"/>
          <w:lang w:val="pt-BR"/>
        </w:rPr>
        <w:t xml:space="preserve"> km.</w:t>
      </w:r>
    </w:p>
    <w:p w14:paraId="25CA1AE5" w14:textId="161610F5" w:rsidR="00D87B73" w:rsidRPr="00D87B73" w:rsidRDefault="00D87B73" w:rsidP="00D87B73">
      <w:pPr>
        <w:autoSpaceDN w:val="0"/>
        <w:adjustRightInd w:val="0"/>
        <w:snapToGrid w:val="0"/>
        <w:spacing w:before="120"/>
        <w:ind w:firstLine="567"/>
        <w:jc w:val="both"/>
        <w:rPr>
          <w:rFonts w:ascii="Times New Roman" w:hAnsi="Times New Roman"/>
          <w:sz w:val="26"/>
          <w:szCs w:val="26"/>
          <w:lang w:val="pt-BR"/>
        </w:rPr>
      </w:pPr>
      <w:r w:rsidRPr="00D87B73">
        <w:rPr>
          <w:rFonts w:ascii="Times New Roman" w:hAnsi="Times New Roman"/>
          <w:sz w:val="26"/>
          <w:szCs w:val="26"/>
          <w:lang w:val="pt-BR"/>
        </w:rPr>
        <w:t>Đường huyện đạt tiêu chuẩn đường cấp VI miền núi, nền 6 – 6,5 m; mặt 3,5 m với đường láng nhựa chiếm tỷ trọng lớn n</w:t>
      </w:r>
      <w:r w:rsidR="006F32B1">
        <w:rPr>
          <w:rFonts w:ascii="Times New Roman" w:hAnsi="Times New Roman"/>
          <w:sz w:val="26"/>
          <w:szCs w:val="26"/>
          <w:lang w:val="pt-BR"/>
        </w:rPr>
        <w:t>hất (72,73%), Bê tông xi măng (27</w:t>
      </w:r>
      <w:r w:rsidRPr="00D87B73">
        <w:rPr>
          <w:rFonts w:ascii="Times New Roman" w:hAnsi="Times New Roman"/>
          <w:sz w:val="26"/>
          <w:szCs w:val="26"/>
          <w:lang w:val="pt-BR"/>
        </w:rPr>
        <w:t>,</w:t>
      </w:r>
      <w:r w:rsidR="006F32B1">
        <w:rPr>
          <w:rFonts w:ascii="Times New Roman" w:hAnsi="Times New Roman"/>
          <w:sz w:val="26"/>
          <w:szCs w:val="26"/>
          <w:lang w:val="pt-BR"/>
        </w:rPr>
        <w:t>27</w:t>
      </w:r>
      <w:r w:rsidRPr="00D87B73">
        <w:rPr>
          <w:rFonts w:ascii="Times New Roman" w:hAnsi="Times New Roman"/>
          <w:sz w:val="26"/>
          <w:szCs w:val="26"/>
          <w:lang w:val="pt-BR"/>
        </w:rPr>
        <w:t>%).</w:t>
      </w:r>
    </w:p>
    <w:p w14:paraId="557697A2" w14:textId="38AE31D1" w:rsidR="00D87B73" w:rsidRPr="00D87B73" w:rsidRDefault="00D87B73" w:rsidP="00D87B73">
      <w:pPr>
        <w:autoSpaceDN w:val="0"/>
        <w:adjustRightInd w:val="0"/>
        <w:snapToGrid w:val="0"/>
        <w:spacing w:before="120"/>
        <w:ind w:firstLine="567"/>
        <w:jc w:val="both"/>
        <w:rPr>
          <w:rFonts w:ascii="Times New Roman" w:hAnsi="Times New Roman"/>
          <w:sz w:val="26"/>
          <w:szCs w:val="26"/>
          <w:lang w:val="pt-BR"/>
        </w:rPr>
      </w:pPr>
      <w:r w:rsidRPr="00D87B73">
        <w:rPr>
          <w:rFonts w:ascii="Times New Roman" w:hAnsi="Times New Roman"/>
          <w:sz w:val="26"/>
          <w:szCs w:val="26"/>
          <w:lang w:val="pt-BR"/>
        </w:rPr>
        <w:t xml:space="preserve">- Hệ thống đường xã: Toàn huyện có </w:t>
      </w:r>
      <w:r w:rsidR="006F32B1">
        <w:rPr>
          <w:rFonts w:ascii="Times New Roman" w:hAnsi="Times New Roman"/>
          <w:sz w:val="26"/>
          <w:szCs w:val="26"/>
          <w:lang w:val="pt-BR"/>
        </w:rPr>
        <w:t>118</w:t>
      </w:r>
      <w:r w:rsidRPr="00D87B73">
        <w:rPr>
          <w:rFonts w:ascii="Times New Roman" w:hAnsi="Times New Roman"/>
          <w:sz w:val="26"/>
          <w:szCs w:val="26"/>
          <w:lang w:val="pt-BR"/>
        </w:rPr>
        <w:t xml:space="preserve"> tuyến đường xã với tổng chiều dài </w:t>
      </w:r>
      <w:r w:rsidR="006F32B1">
        <w:rPr>
          <w:rFonts w:ascii="Times New Roman" w:hAnsi="Times New Roman"/>
          <w:sz w:val="26"/>
          <w:szCs w:val="26"/>
          <w:lang w:val="pt-BR"/>
        </w:rPr>
        <w:t>597,41</w:t>
      </w:r>
      <w:r w:rsidRPr="00D87B73">
        <w:rPr>
          <w:rFonts w:ascii="Times New Roman" w:hAnsi="Times New Roman"/>
          <w:sz w:val="26"/>
          <w:szCs w:val="26"/>
          <w:lang w:val="pt-BR"/>
        </w:rPr>
        <w:t xml:space="preserve"> km. Các tuyến đường xã là các tuyến đường liên thôn và các tuyến đến trung tâm xã. Hệ thống đường xã có nền 4 – 8 m; mặt 3,5 – 6 m. Một số tuyến đường xã đạt tiêu chuẩn đường giao thông nông thôn loại A, và đường cấp IV miền núi.</w:t>
      </w:r>
    </w:p>
    <w:p w14:paraId="41A416E4" w14:textId="77777777" w:rsidR="00D87B73" w:rsidRPr="00D87B73" w:rsidRDefault="00D87B73" w:rsidP="00D87B73">
      <w:pPr>
        <w:autoSpaceDN w:val="0"/>
        <w:adjustRightInd w:val="0"/>
        <w:snapToGrid w:val="0"/>
        <w:spacing w:before="120"/>
        <w:ind w:firstLine="567"/>
        <w:jc w:val="both"/>
        <w:rPr>
          <w:rFonts w:ascii="Times New Roman" w:hAnsi="Times New Roman"/>
          <w:sz w:val="26"/>
          <w:szCs w:val="26"/>
          <w:lang w:val="pt-BR"/>
        </w:rPr>
      </w:pPr>
      <w:r w:rsidRPr="00D87B73">
        <w:rPr>
          <w:rFonts w:ascii="Times New Roman" w:hAnsi="Times New Roman"/>
          <w:sz w:val="26"/>
          <w:szCs w:val="26"/>
          <w:lang w:val="pt-BR"/>
        </w:rPr>
        <w:t>Ngoài ra, còn hệ thống đường nội đồng nối các khu dân cư với các các xứ đồng, các lô sản xuất, đường nội đồng hầu hết là đường đất, nền đường 2,5 – 5 m.</w:t>
      </w:r>
    </w:p>
    <w:p w14:paraId="4F0EF807" w14:textId="77777777" w:rsidR="00D87B73" w:rsidRPr="00D87B73" w:rsidRDefault="00D87B73" w:rsidP="00D87B73">
      <w:pPr>
        <w:autoSpaceDN w:val="0"/>
        <w:adjustRightInd w:val="0"/>
        <w:snapToGrid w:val="0"/>
        <w:spacing w:before="120"/>
        <w:ind w:firstLine="567"/>
        <w:jc w:val="both"/>
        <w:rPr>
          <w:rFonts w:ascii="Times New Roman" w:hAnsi="Times New Roman"/>
          <w:sz w:val="26"/>
          <w:szCs w:val="26"/>
          <w:lang w:val="pt-BR"/>
        </w:rPr>
      </w:pPr>
      <w:r w:rsidRPr="00D87B73">
        <w:rPr>
          <w:rFonts w:ascii="Times New Roman" w:hAnsi="Times New Roman"/>
          <w:sz w:val="26"/>
          <w:szCs w:val="26"/>
          <w:lang w:val="pt-BR"/>
        </w:rPr>
        <w:t>Đến năm 2020 tỷ lệ nhựa hóa, bê tông hóa đường huyện đạt 92%; tỷ lệ nhựa hóa, bê tông hóa đường xã, liên xã ước đạt 67%; tỷ lệ xã có đường nhựa đến trung tâm xã đạt 100%.</w:t>
      </w:r>
    </w:p>
    <w:p w14:paraId="0C4DFE29" w14:textId="77777777" w:rsidR="00D87B73" w:rsidRPr="00D87B73" w:rsidRDefault="00D87B73" w:rsidP="00D87B73">
      <w:pPr>
        <w:autoSpaceDN w:val="0"/>
        <w:adjustRightInd w:val="0"/>
        <w:snapToGrid w:val="0"/>
        <w:spacing w:before="120"/>
        <w:ind w:firstLine="567"/>
        <w:jc w:val="both"/>
        <w:rPr>
          <w:rFonts w:ascii="Times New Roman" w:hAnsi="Times New Roman"/>
          <w:sz w:val="26"/>
          <w:szCs w:val="26"/>
          <w:lang w:val="pt-BR"/>
        </w:rPr>
      </w:pPr>
      <w:r w:rsidRPr="00D87B73">
        <w:rPr>
          <w:rFonts w:ascii="Times New Roman" w:hAnsi="Times New Roman"/>
          <w:sz w:val="26"/>
          <w:szCs w:val="26"/>
          <w:lang w:val="pt-BR"/>
        </w:rPr>
        <w:lastRenderedPageBreak/>
        <w:t>Tổng diện tích đất giao thông năm 2020 của huyện Krông Pắc có 2.483,68 ha, chiếm 3,97% tổng diện tích tự nhiên toàn huyện.</w:t>
      </w:r>
    </w:p>
    <w:p w14:paraId="271C27AA" w14:textId="67E90152" w:rsidR="00D87B73" w:rsidRPr="005E635D" w:rsidRDefault="00D87B73" w:rsidP="005E635D">
      <w:pPr>
        <w:pStyle w:val="BodyText"/>
        <w:numPr>
          <w:ilvl w:val="2"/>
          <w:numId w:val="47"/>
        </w:numPr>
        <w:tabs>
          <w:tab w:val="left" w:pos="990"/>
          <w:tab w:val="left" w:pos="1260"/>
          <w:tab w:val="left" w:pos="1440"/>
          <w:tab w:val="left" w:pos="1530"/>
        </w:tabs>
        <w:spacing w:after="100"/>
        <w:ind w:left="0" w:firstLine="450"/>
        <w:rPr>
          <w:rFonts w:ascii="Times New Roman" w:hAnsi="Times New Roman"/>
          <w:b/>
          <w:bCs/>
          <w:i/>
          <w:iCs/>
          <w:sz w:val="26"/>
          <w:szCs w:val="26"/>
        </w:rPr>
      </w:pPr>
      <w:bookmarkStart w:id="44" w:name="_Toc100855256"/>
      <w:bookmarkStart w:id="45" w:name="_Hlk86443838"/>
      <w:r w:rsidRPr="005E635D">
        <w:rPr>
          <w:rFonts w:ascii="Times New Roman" w:hAnsi="Times New Roman"/>
          <w:b/>
          <w:bCs/>
          <w:i/>
          <w:iCs/>
          <w:sz w:val="26"/>
          <w:szCs w:val="26"/>
        </w:rPr>
        <w:t xml:space="preserve"> Hạ tầng năng lượng</w:t>
      </w:r>
      <w:bookmarkEnd w:id="44"/>
    </w:p>
    <w:p w14:paraId="7E2A6425" w14:textId="77777777" w:rsidR="00D87B73" w:rsidRPr="00D87B73" w:rsidRDefault="00D87B73" w:rsidP="00D87B73">
      <w:pPr>
        <w:autoSpaceDN w:val="0"/>
        <w:adjustRightInd w:val="0"/>
        <w:snapToGrid w:val="0"/>
        <w:spacing w:before="120"/>
        <w:ind w:firstLine="567"/>
        <w:jc w:val="both"/>
        <w:rPr>
          <w:rFonts w:ascii="Times New Roman" w:hAnsi="Times New Roman"/>
          <w:sz w:val="26"/>
          <w:szCs w:val="26"/>
          <w:lang w:val="pt-BR"/>
        </w:rPr>
      </w:pPr>
      <w:r w:rsidRPr="00D87B73">
        <w:rPr>
          <w:rFonts w:ascii="Times New Roman" w:hAnsi="Times New Roman"/>
          <w:sz w:val="26"/>
          <w:szCs w:val="26"/>
          <w:lang w:val="pt-BR"/>
        </w:rPr>
        <w:t>Trong những năm qua, ngành điện và huyện đã huy động nhiều nguồn vốn đầu tư phát triển mạng lưới điện. Đến nay, 100% số xã, thị trấn đã có điện lưới quốc gia, 99,29% số thôn, buôn có điện, trên 99% số hộ được sử dụng điện.</w:t>
      </w:r>
    </w:p>
    <w:p w14:paraId="3B50D2E8" w14:textId="77777777" w:rsidR="00D87B73" w:rsidRPr="00D87B73" w:rsidRDefault="00D87B73" w:rsidP="00D87B73">
      <w:pPr>
        <w:autoSpaceDN w:val="0"/>
        <w:adjustRightInd w:val="0"/>
        <w:snapToGrid w:val="0"/>
        <w:spacing w:before="120"/>
        <w:ind w:firstLine="567"/>
        <w:jc w:val="both"/>
        <w:rPr>
          <w:rFonts w:ascii="Times New Roman" w:hAnsi="Times New Roman"/>
          <w:sz w:val="26"/>
          <w:szCs w:val="26"/>
          <w:lang w:val="pt-BR"/>
        </w:rPr>
      </w:pPr>
      <w:r w:rsidRPr="00D87B73">
        <w:rPr>
          <w:rFonts w:ascii="Times New Roman" w:hAnsi="Times New Roman"/>
          <w:sz w:val="26"/>
          <w:szCs w:val="26"/>
          <w:lang w:val="pt-BR"/>
        </w:rPr>
        <w:t>Tổng diện tích đất công trình năng lượng năm 2020 của huyện Krông Pắc  có 1,24 ha, chiếm 0,002% tổng diện tích tự nhiên.</w:t>
      </w:r>
    </w:p>
    <w:p w14:paraId="26B7E4AD" w14:textId="748F1F1E" w:rsidR="00D87B73" w:rsidRPr="005E635D" w:rsidRDefault="00D87B73" w:rsidP="005E635D">
      <w:pPr>
        <w:pStyle w:val="BodyText"/>
        <w:numPr>
          <w:ilvl w:val="2"/>
          <w:numId w:val="47"/>
        </w:numPr>
        <w:tabs>
          <w:tab w:val="left" w:pos="990"/>
          <w:tab w:val="left" w:pos="1260"/>
          <w:tab w:val="left" w:pos="1440"/>
          <w:tab w:val="left" w:pos="1530"/>
        </w:tabs>
        <w:spacing w:before="120" w:after="120"/>
        <w:ind w:left="0" w:firstLine="446"/>
        <w:rPr>
          <w:rFonts w:ascii="Times New Roman" w:hAnsi="Times New Roman"/>
          <w:b/>
          <w:bCs/>
          <w:i/>
          <w:iCs/>
          <w:sz w:val="26"/>
          <w:szCs w:val="26"/>
        </w:rPr>
      </w:pPr>
      <w:bookmarkStart w:id="46" w:name="_Toc100855257"/>
      <w:bookmarkStart w:id="47" w:name="_Hlk86443845"/>
      <w:bookmarkEnd w:id="45"/>
      <w:r w:rsidRPr="005E635D">
        <w:rPr>
          <w:rFonts w:ascii="Times New Roman" w:hAnsi="Times New Roman"/>
          <w:b/>
          <w:bCs/>
          <w:i/>
          <w:iCs/>
          <w:sz w:val="26"/>
          <w:szCs w:val="26"/>
        </w:rPr>
        <w:t>Hạ tầng thủy lợi</w:t>
      </w:r>
      <w:bookmarkEnd w:id="46"/>
    </w:p>
    <w:p w14:paraId="77CC84E1" w14:textId="77777777" w:rsidR="00D87B73" w:rsidRPr="00D87B73" w:rsidRDefault="00D87B73" w:rsidP="00D87B73">
      <w:pPr>
        <w:autoSpaceDN w:val="0"/>
        <w:adjustRightInd w:val="0"/>
        <w:snapToGrid w:val="0"/>
        <w:spacing w:before="120"/>
        <w:ind w:firstLine="567"/>
        <w:jc w:val="both"/>
        <w:rPr>
          <w:rFonts w:ascii="Times New Roman" w:hAnsi="Times New Roman"/>
          <w:sz w:val="26"/>
          <w:szCs w:val="26"/>
          <w:lang w:val="pt-BR"/>
        </w:rPr>
      </w:pPr>
      <w:bookmarkStart w:id="48" w:name="_Toc85971663"/>
      <w:bookmarkEnd w:id="47"/>
      <w:r w:rsidRPr="00D87B73">
        <w:rPr>
          <w:rFonts w:ascii="Times New Roman" w:hAnsi="Times New Roman"/>
          <w:sz w:val="26"/>
          <w:szCs w:val="26"/>
          <w:lang w:val="pt-BR"/>
        </w:rPr>
        <w:t xml:space="preserve">Huyện Krông Pắc có 82 công trình hồ chứa, với tổng dung tích 164,80 triệu m3, tổng chiều dài các đập 26,77 km. Tổng diện tích được tưới có 11.323 ha, trong đó tưới cho cà phê có 7.304 ha, diện tích lúa được tưới có 3.704 ha.  </w:t>
      </w:r>
    </w:p>
    <w:p w14:paraId="7C12A93D" w14:textId="77777777" w:rsidR="00D87B73" w:rsidRPr="00D87B73" w:rsidRDefault="00D87B73" w:rsidP="00D87B73">
      <w:pPr>
        <w:autoSpaceDN w:val="0"/>
        <w:adjustRightInd w:val="0"/>
        <w:snapToGrid w:val="0"/>
        <w:spacing w:before="120"/>
        <w:ind w:firstLine="567"/>
        <w:jc w:val="both"/>
        <w:rPr>
          <w:rFonts w:ascii="Times New Roman" w:hAnsi="Times New Roman"/>
          <w:sz w:val="26"/>
          <w:szCs w:val="26"/>
          <w:lang w:val="pt-BR"/>
        </w:rPr>
      </w:pPr>
      <w:r w:rsidRPr="00D87B73">
        <w:rPr>
          <w:rFonts w:ascii="Times New Roman" w:hAnsi="Times New Roman"/>
          <w:sz w:val="26"/>
          <w:szCs w:val="26"/>
          <w:lang w:val="pt-BR"/>
        </w:rPr>
        <w:t>Tổng diện tích đất thuỷ lợi năm 2020 của huyện có 3.062,24 ha, chiếm 4,89% tổng diện tích tự nhiên..</w:t>
      </w:r>
      <w:bookmarkEnd w:id="48"/>
      <w:r w:rsidRPr="00D87B73">
        <w:rPr>
          <w:rFonts w:ascii="Times New Roman" w:hAnsi="Times New Roman"/>
          <w:sz w:val="26"/>
          <w:szCs w:val="26"/>
          <w:lang w:val="pt-BR"/>
        </w:rPr>
        <w:t xml:space="preserve"> </w:t>
      </w:r>
    </w:p>
    <w:p w14:paraId="72F392F3" w14:textId="693719EC" w:rsidR="00D87B73" w:rsidRPr="005E635D" w:rsidRDefault="005E635D" w:rsidP="005E635D">
      <w:pPr>
        <w:pStyle w:val="BodyText"/>
        <w:numPr>
          <w:ilvl w:val="2"/>
          <w:numId w:val="47"/>
        </w:numPr>
        <w:tabs>
          <w:tab w:val="left" w:pos="990"/>
          <w:tab w:val="left" w:pos="1260"/>
          <w:tab w:val="left" w:pos="1440"/>
          <w:tab w:val="left" w:pos="1530"/>
        </w:tabs>
        <w:spacing w:before="120" w:after="120"/>
        <w:ind w:left="0" w:firstLine="446"/>
        <w:rPr>
          <w:rFonts w:ascii="Times New Roman" w:hAnsi="Times New Roman"/>
          <w:b/>
          <w:bCs/>
          <w:i/>
          <w:iCs/>
          <w:sz w:val="26"/>
          <w:szCs w:val="26"/>
        </w:rPr>
      </w:pPr>
      <w:bookmarkStart w:id="49" w:name="_Toc100855258"/>
      <w:bookmarkStart w:id="50" w:name="_Hlk86443909"/>
      <w:r>
        <w:rPr>
          <w:rFonts w:ascii="Times New Roman" w:hAnsi="Times New Roman"/>
          <w:b/>
          <w:bCs/>
          <w:i/>
          <w:iCs/>
          <w:sz w:val="26"/>
          <w:szCs w:val="26"/>
        </w:rPr>
        <w:t xml:space="preserve"> </w:t>
      </w:r>
      <w:r w:rsidR="00D87B73" w:rsidRPr="005E635D">
        <w:rPr>
          <w:rFonts w:ascii="Times New Roman" w:hAnsi="Times New Roman"/>
          <w:b/>
          <w:bCs/>
          <w:i/>
          <w:iCs/>
          <w:sz w:val="26"/>
          <w:szCs w:val="26"/>
        </w:rPr>
        <w:t>Hạ tầng thông tin và truyền thông</w:t>
      </w:r>
      <w:bookmarkEnd w:id="49"/>
      <w:r w:rsidR="00D87B73" w:rsidRPr="005E635D">
        <w:rPr>
          <w:rFonts w:ascii="Times New Roman" w:hAnsi="Times New Roman"/>
          <w:b/>
          <w:bCs/>
          <w:i/>
          <w:iCs/>
          <w:sz w:val="26"/>
          <w:szCs w:val="26"/>
        </w:rPr>
        <w:t xml:space="preserve"> </w:t>
      </w:r>
    </w:p>
    <w:p w14:paraId="055975FB" w14:textId="77777777" w:rsidR="00D87B73" w:rsidRPr="00D87B73" w:rsidRDefault="00D87B73" w:rsidP="00D87B73">
      <w:pPr>
        <w:autoSpaceDN w:val="0"/>
        <w:adjustRightInd w:val="0"/>
        <w:snapToGrid w:val="0"/>
        <w:spacing w:before="120"/>
        <w:ind w:firstLine="567"/>
        <w:jc w:val="both"/>
        <w:rPr>
          <w:rFonts w:ascii="Times New Roman" w:hAnsi="Times New Roman"/>
          <w:sz w:val="26"/>
          <w:szCs w:val="26"/>
          <w:lang w:val="pt-BR"/>
        </w:rPr>
      </w:pPr>
      <w:r w:rsidRPr="00D87B73">
        <w:rPr>
          <w:rFonts w:ascii="Times New Roman" w:hAnsi="Times New Roman"/>
          <w:sz w:val="26"/>
          <w:szCs w:val="26"/>
          <w:lang w:val="pt-BR"/>
        </w:rPr>
        <w:t xml:space="preserve">Mạng lưới thông tin liên lạc phát triển nhanh chóng, vươn tới hầu hết các xã, trên địa bàn huyện hiện có 16 điểm bưu điện văn hóa xã, 2 bưu cục (1 tại thị trấn, 1 tại xã Ea Kuăng), 2 trung tâm viễn thông bưu chính cộng đồng và nhiều điểm truy cập internet. </w:t>
      </w:r>
    </w:p>
    <w:p w14:paraId="540FE1D8" w14:textId="77777777" w:rsidR="00D87B73" w:rsidRPr="00D87B73" w:rsidRDefault="00D87B73" w:rsidP="00D87B73">
      <w:pPr>
        <w:autoSpaceDN w:val="0"/>
        <w:adjustRightInd w:val="0"/>
        <w:snapToGrid w:val="0"/>
        <w:spacing w:before="120"/>
        <w:ind w:firstLine="567"/>
        <w:jc w:val="both"/>
        <w:rPr>
          <w:rFonts w:ascii="Times New Roman" w:hAnsi="Times New Roman"/>
          <w:sz w:val="26"/>
          <w:szCs w:val="26"/>
          <w:lang w:val="pt-BR"/>
        </w:rPr>
      </w:pPr>
      <w:r w:rsidRPr="00D87B73">
        <w:rPr>
          <w:rFonts w:ascii="Times New Roman" w:hAnsi="Times New Roman"/>
          <w:sz w:val="26"/>
          <w:szCs w:val="26"/>
          <w:lang w:val="pt-BR"/>
        </w:rPr>
        <w:t>Tổng diện tích đất công trình Bưu chính viễn thông năm 2020 của huyện Krông Pắc có 0,89 ha.</w:t>
      </w:r>
    </w:p>
    <w:p w14:paraId="0057F623" w14:textId="79D7DC9B" w:rsidR="00D87B73" w:rsidRPr="005E635D" w:rsidRDefault="00D87B73" w:rsidP="005E635D">
      <w:pPr>
        <w:pStyle w:val="BodyText"/>
        <w:numPr>
          <w:ilvl w:val="2"/>
          <w:numId w:val="47"/>
        </w:numPr>
        <w:tabs>
          <w:tab w:val="left" w:pos="990"/>
          <w:tab w:val="left" w:pos="1260"/>
          <w:tab w:val="left" w:pos="1440"/>
          <w:tab w:val="left" w:pos="1530"/>
        </w:tabs>
        <w:spacing w:before="120" w:after="120"/>
        <w:ind w:left="0" w:firstLine="446"/>
        <w:rPr>
          <w:rFonts w:ascii="Times New Roman" w:hAnsi="Times New Roman"/>
          <w:b/>
          <w:bCs/>
          <w:i/>
          <w:iCs/>
          <w:sz w:val="26"/>
          <w:szCs w:val="26"/>
        </w:rPr>
      </w:pPr>
      <w:bookmarkStart w:id="51" w:name="_Toc100855259"/>
      <w:bookmarkEnd w:id="50"/>
      <w:r w:rsidRPr="005E635D">
        <w:rPr>
          <w:rFonts w:ascii="Times New Roman" w:hAnsi="Times New Roman"/>
          <w:b/>
          <w:bCs/>
          <w:i/>
          <w:iCs/>
          <w:sz w:val="26"/>
          <w:szCs w:val="26"/>
        </w:rPr>
        <w:t xml:space="preserve"> </w:t>
      </w:r>
      <w:bookmarkStart w:id="52" w:name="_Hlk86443681"/>
      <w:r w:rsidRPr="005E635D">
        <w:rPr>
          <w:rFonts w:ascii="Times New Roman" w:hAnsi="Times New Roman"/>
          <w:b/>
          <w:bCs/>
          <w:i/>
          <w:iCs/>
          <w:sz w:val="26"/>
          <w:szCs w:val="26"/>
        </w:rPr>
        <w:t>Thực trạng bảo vệ môi trường</w:t>
      </w:r>
      <w:bookmarkEnd w:id="51"/>
      <w:r w:rsidRPr="005E635D">
        <w:rPr>
          <w:rFonts w:ascii="Times New Roman" w:hAnsi="Times New Roman"/>
          <w:b/>
          <w:bCs/>
          <w:i/>
          <w:iCs/>
          <w:sz w:val="26"/>
          <w:szCs w:val="26"/>
        </w:rPr>
        <w:t xml:space="preserve"> </w:t>
      </w:r>
    </w:p>
    <w:bookmarkEnd w:id="52"/>
    <w:p w14:paraId="498A47F3" w14:textId="77777777" w:rsidR="00D87B73" w:rsidRPr="00D87B73" w:rsidRDefault="00D87B73" w:rsidP="00D87B73">
      <w:pPr>
        <w:autoSpaceDN w:val="0"/>
        <w:adjustRightInd w:val="0"/>
        <w:snapToGrid w:val="0"/>
        <w:spacing w:before="120"/>
        <w:ind w:firstLine="567"/>
        <w:jc w:val="both"/>
        <w:rPr>
          <w:rFonts w:ascii="Times New Roman" w:hAnsi="Times New Roman"/>
          <w:sz w:val="26"/>
          <w:szCs w:val="26"/>
          <w:lang w:val="pt-BR"/>
        </w:rPr>
      </w:pPr>
      <w:r w:rsidRPr="00D87B73">
        <w:rPr>
          <w:rFonts w:ascii="Times New Roman" w:hAnsi="Times New Roman"/>
          <w:sz w:val="26"/>
          <w:szCs w:val="26"/>
          <w:lang w:val="pt-BR"/>
        </w:rPr>
        <w:t>Công tác bảo vệ môi trường được các cấp, các ngành quan tâm, chỉ đạo rà soát, yêu cầu các cơ sở sản xuất kinh doanh, mua bán vật tư nông nghiệp, trang trại chăn nuôi trên địa bàn chấp hành quy định về bảo vệ môi trường, xây dựng kế hoạch hoặc đề án bảo vệ môi trường, tuy nhiên hiện nay việc chấp hành chưa đảm bảo. Huyện đã hoàn thành việc xây dựng bãi chôn lấy chất thải rắn tập trung tại. Việc thu gom chất thải rắn trên địa bàn huyện được chú trọng, từ 75% lượng rác phát sinh đã được thu gom xử lý năm 2015, đến cuối năm 2020 trên địa bàn huyện đã thu gom và xử lý trên 85% chất thải rắn (NQ 90%).</w:t>
      </w:r>
    </w:p>
    <w:p w14:paraId="54751106" w14:textId="3333C65C" w:rsidR="00BB1B26" w:rsidRPr="00F5408A" w:rsidRDefault="008C2A9F" w:rsidP="00F5408A">
      <w:pPr>
        <w:pStyle w:val="BodyText2"/>
        <w:numPr>
          <w:ilvl w:val="0"/>
          <w:numId w:val="46"/>
        </w:numPr>
        <w:tabs>
          <w:tab w:val="left" w:pos="900"/>
        </w:tabs>
        <w:adjustRightInd w:val="0"/>
        <w:snapToGrid w:val="0"/>
        <w:spacing w:before="120" w:line="240" w:lineRule="auto"/>
        <w:jc w:val="both"/>
        <w:outlineLvl w:val="0"/>
        <w:rPr>
          <w:rFonts w:ascii="Times New Roman" w:hAnsi="Times New Roman"/>
          <w:b/>
          <w:color w:val="FF0000"/>
          <w:sz w:val="26"/>
          <w:szCs w:val="26"/>
        </w:rPr>
      </w:pPr>
      <w:bookmarkStart w:id="53" w:name="_Toc139552557"/>
      <w:bookmarkEnd w:id="42"/>
      <w:r w:rsidRPr="00F5408A">
        <w:rPr>
          <w:rFonts w:ascii="Times New Roman" w:hAnsi="Times New Roman"/>
          <w:b/>
          <w:color w:val="FF0000"/>
          <w:sz w:val="26"/>
          <w:szCs w:val="26"/>
        </w:rPr>
        <w:t xml:space="preserve">Về </w:t>
      </w:r>
      <w:r w:rsidR="00BB1B26" w:rsidRPr="00F5408A">
        <w:rPr>
          <w:rFonts w:ascii="Times New Roman" w:hAnsi="Times New Roman"/>
          <w:b/>
          <w:color w:val="FF0000"/>
          <w:sz w:val="26"/>
          <w:szCs w:val="26"/>
        </w:rPr>
        <w:t>Chương trình mục tiêu quốc gia xây dựng nông thôn mới</w:t>
      </w:r>
      <w:bookmarkEnd w:id="53"/>
      <w:r w:rsidR="00BB1B26" w:rsidRPr="00F5408A">
        <w:rPr>
          <w:rFonts w:ascii="Times New Roman" w:hAnsi="Times New Roman"/>
          <w:b/>
          <w:color w:val="FF0000"/>
          <w:sz w:val="26"/>
          <w:szCs w:val="26"/>
        </w:rPr>
        <w:t xml:space="preserve"> </w:t>
      </w:r>
    </w:p>
    <w:p w14:paraId="1AC061AC" w14:textId="146E2AAF" w:rsidR="000F5179" w:rsidRPr="00931F69" w:rsidRDefault="00DF6E39" w:rsidP="00DF6E39">
      <w:pPr>
        <w:autoSpaceDN w:val="0"/>
        <w:adjustRightInd w:val="0"/>
        <w:snapToGrid w:val="0"/>
        <w:spacing w:before="120"/>
        <w:ind w:firstLine="567"/>
        <w:jc w:val="both"/>
        <w:rPr>
          <w:rFonts w:ascii="Times New Roman" w:hAnsi="Times New Roman"/>
          <w:sz w:val="26"/>
          <w:szCs w:val="26"/>
          <w:lang w:val="pt-BR"/>
        </w:rPr>
      </w:pPr>
      <w:r w:rsidRPr="00931F69">
        <w:rPr>
          <w:rFonts w:ascii="Times New Roman" w:hAnsi="Times New Roman"/>
          <w:sz w:val="26"/>
          <w:szCs w:val="26"/>
          <w:lang w:val="pt-BR"/>
        </w:rPr>
        <w:t>Đến năm 2022</w:t>
      </w:r>
      <w:r w:rsidR="00931F69" w:rsidRPr="00931F69">
        <w:rPr>
          <w:rFonts w:ascii="Times New Roman" w:hAnsi="Times New Roman"/>
          <w:sz w:val="26"/>
          <w:szCs w:val="26"/>
          <w:lang w:val="pt-BR"/>
        </w:rPr>
        <w:t>, t</w:t>
      </w:r>
      <w:r w:rsidR="000F5179" w:rsidRPr="00931F69">
        <w:rPr>
          <w:rFonts w:ascii="Times New Roman" w:hAnsi="Times New Roman"/>
          <w:sz w:val="26"/>
          <w:szCs w:val="26"/>
          <w:lang w:val="pt-BR"/>
        </w:rPr>
        <w:t>oàn huyện có 12/15 xã đã được công nhận đạt chuẩn nông thôn mới</w:t>
      </w:r>
      <w:r w:rsidR="000F5179" w:rsidRPr="00931F69">
        <w:rPr>
          <w:rFonts w:ascii="Times New Roman" w:hAnsi="Times New Roman"/>
          <w:sz w:val="26"/>
          <w:szCs w:val="26"/>
          <w:lang w:val="pt-BR"/>
        </w:rPr>
        <w:footnoteReference w:id="1"/>
      </w:r>
      <w:r w:rsidR="000F5179" w:rsidRPr="00931F69">
        <w:rPr>
          <w:rFonts w:ascii="Times New Roman" w:hAnsi="Times New Roman"/>
          <w:sz w:val="26"/>
          <w:szCs w:val="26"/>
          <w:lang w:val="pt-BR"/>
        </w:rPr>
        <w:t>, xã Vụ Bổn đạt 13 tiêu chí; Ea Hiu đạt 10 tiêu chí, xã Ea Yiêng đạt 08 tiêu chí (trong đó: xã Ea Hiu giảm 02 tiêu chí, xã Ea Yiêng giảm 02 tiêu chí so với năm 2021 là do xét theo Bộ tiêu chí mới không đạt).</w:t>
      </w:r>
    </w:p>
    <w:p w14:paraId="2162256D" w14:textId="77777777" w:rsidR="00DF6E39" w:rsidRPr="00931F69" w:rsidRDefault="00DF6E39" w:rsidP="00DF6E39">
      <w:pPr>
        <w:autoSpaceDN w:val="0"/>
        <w:adjustRightInd w:val="0"/>
        <w:snapToGrid w:val="0"/>
        <w:spacing w:before="120"/>
        <w:ind w:firstLine="567"/>
        <w:jc w:val="both"/>
        <w:rPr>
          <w:rFonts w:ascii="Times New Roman" w:hAnsi="Times New Roman"/>
          <w:sz w:val="26"/>
          <w:szCs w:val="26"/>
          <w:lang w:val="pt-BR"/>
        </w:rPr>
      </w:pPr>
      <w:r w:rsidRPr="00931F69">
        <w:rPr>
          <w:rFonts w:ascii="Times New Roman" w:hAnsi="Times New Roman"/>
          <w:sz w:val="26"/>
          <w:szCs w:val="26"/>
          <w:lang w:val="pt-BR"/>
        </w:rPr>
        <w:t xml:space="preserve">- Kết quả rà soát sơ bộ Bộ tiêu chí xã đạt chuẩn nông thôn mới giai đoạn 2021-2025 đối với 03 xã chưa đạt chuẩn nông thôn mới: </w:t>
      </w:r>
    </w:p>
    <w:p w14:paraId="4D429A24" w14:textId="77777777" w:rsidR="00DF6E39" w:rsidRPr="00931F69" w:rsidRDefault="00DF6E39" w:rsidP="00DF6E39">
      <w:pPr>
        <w:autoSpaceDN w:val="0"/>
        <w:adjustRightInd w:val="0"/>
        <w:snapToGrid w:val="0"/>
        <w:spacing w:before="120"/>
        <w:ind w:firstLine="567"/>
        <w:jc w:val="both"/>
        <w:rPr>
          <w:rFonts w:ascii="Times New Roman" w:hAnsi="Times New Roman"/>
          <w:sz w:val="26"/>
          <w:szCs w:val="26"/>
          <w:lang w:val="pt-BR"/>
        </w:rPr>
      </w:pPr>
      <w:r w:rsidRPr="00931F69">
        <w:rPr>
          <w:rFonts w:ascii="Times New Roman" w:hAnsi="Times New Roman"/>
          <w:sz w:val="26"/>
          <w:szCs w:val="26"/>
          <w:lang w:val="pt-BR"/>
        </w:rPr>
        <w:lastRenderedPageBreak/>
        <w:t xml:space="preserve">+ Xã Vụ Bổn đạt 13/19 tiêu chí, chưa đạt các tiêu chí: Giao thông, Thủy lợi và PCTT, Thu nhập, Nghèo đa chiều, Lao động, Môi trường và an toàn thực phẩm. </w:t>
      </w:r>
    </w:p>
    <w:p w14:paraId="0F20453A" w14:textId="77777777" w:rsidR="00DF6E39" w:rsidRPr="00931F69" w:rsidRDefault="00DF6E39" w:rsidP="00DF6E39">
      <w:pPr>
        <w:autoSpaceDN w:val="0"/>
        <w:adjustRightInd w:val="0"/>
        <w:snapToGrid w:val="0"/>
        <w:spacing w:before="120"/>
        <w:ind w:firstLine="567"/>
        <w:jc w:val="both"/>
        <w:rPr>
          <w:rFonts w:ascii="Times New Roman" w:hAnsi="Times New Roman"/>
          <w:sz w:val="26"/>
          <w:szCs w:val="26"/>
          <w:lang w:val="pt-BR"/>
        </w:rPr>
      </w:pPr>
      <w:r w:rsidRPr="00931F69">
        <w:rPr>
          <w:rFonts w:ascii="Times New Roman" w:hAnsi="Times New Roman"/>
          <w:sz w:val="26"/>
          <w:szCs w:val="26"/>
          <w:lang w:val="pt-BR"/>
        </w:rPr>
        <w:t xml:space="preserve">+ Xã Ea Hiu đã đạt 10/19 tiêu chí, chưa đạt các tiêu chí: Giao thông, Cơ sở vật chất văn hóa, Cơ sở hạ tầng thương mại nông thôn, Nhà ở dân cư, Thu nhập, Nghèo đa chiều, Lao động, Tổ chức sản xuất và phát triển kinh tế nông thôn, Môi trường và an toàn thực phẩm. </w:t>
      </w:r>
    </w:p>
    <w:p w14:paraId="640C75FE" w14:textId="77777777" w:rsidR="00DF6E39" w:rsidRPr="00931F69" w:rsidRDefault="00DF6E39" w:rsidP="00DF6E39">
      <w:pPr>
        <w:autoSpaceDN w:val="0"/>
        <w:adjustRightInd w:val="0"/>
        <w:snapToGrid w:val="0"/>
        <w:spacing w:before="120"/>
        <w:ind w:firstLine="567"/>
        <w:jc w:val="both"/>
        <w:rPr>
          <w:rFonts w:ascii="Times New Roman" w:hAnsi="Times New Roman"/>
          <w:sz w:val="26"/>
          <w:szCs w:val="26"/>
          <w:lang w:val="pt-BR"/>
        </w:rPr>
      </w:pPr>
      <w:r w:rsidRPr="00931F69">
        <w:rPr>
          <w:rFonts w:ascii="Times New Roman" w:hAnsi="Times New Roman"/>
          <w:sz w:val="26"/>
          <w:szCs w:val="26"/>
          <w:lang w:val="pt-BR"/>
        </w:rPr>
        <w:t>+ Xã Ea Yiêng đã đạt 08/19 tiêu chí, chưa đạt các tiêu chí: Quy hoạch, Giao thông, Trường học, Cơ sở vật chất văn hóa, Nhà ở dân cư, Thu nhập, Nghèo đa chiều, Lao động, Tổ chức sản xuất và phát triển kinh tế nông thôn, Văn hóa, Môi trường và an toàn thực phẩm.</w:t>
      </w:r>
    </w:p>
    <w:p w14:paraId="4D178CC1" w14:textId="77777777" w:rsidR="00DF6E39" w:rsidRPr="00931F69" w:rsidRDefault="00DF6E39" w:rsidP="00DF6E39">
      <w:pPr>
        <w:autoSpaceDN w:val="0"/>
        <w:adjustRightInd w:val="0"/>
        <w:snapToGrid w:val="0"/>
        <w:spacing w:before="120"/>
        <w:ind w:firstLine="567"/>
        <w:jc w:val="both"/>
        <w:rPr>
          <w:rFonts w:ascii="Times New Roman" w:hAnsi="Times New Roman"/>
          <w:sz w:val="26"/>
          <w:szCs w:val="26"/>
          <w:lang w:val="pt-BR"/>
        </w:rPr>
      </w:pPr>
      <w:r w:rsidRPr="00931F69">
        <w:rPr>
          <w:rFonts w:ascii="Times New Roman" w:hAnsi="Times New Roman"/>
          <w:sz w:val="26"/>
          <w:szCs w:val="26"/>
          <w:lang w:val="pt-BR"/>
        </w:rPr>
        <w:t xml:space="preserve">- Kết quả rà soát Bộ tiêu chí xã đạt chuẩn nông thôn mới nâng cao: Bình quân các xã đã đạt chuẩn NTM đạt 10-12/19 tiêu chí nâng cao: </w:t>
      </w:r>
    </w:p>
    <w:p w14:paraId="1B7FAF24" w14:textId="77777777" w:rsidR="00DF6E39" w:rsidRPr="00931F69" w:rsidRDefault="00DF6E39" w:rsidP="00DF6E39">
      <w:pPr>
        <w:autoSpaceDN w:val="0"/>
        <w:adjustRightInd w:val="0"/>
        <w:snapToGrid w:val="0"/>
        <w:spacing w:before="120"/>
        <w:ind w:firstLine="567"/>
        <w:jc w:val="both"/>
        <w:rPr>
          <w:rFonts w:ascii="Times New Roman" w:hAnsi="Times New Roman"/>
          <w:sz w:val="26"/>
          <w:szCs w:val="26"/>
          <w:lang w:val="pt-BR"/>
        </w:rPr>
      </w:pPr>
      <w:r w:rsidRPr="00931F69">
        <w:rPr>
          <w:rFonts w:ascii="Times New Roman" w:hAnsi="Times New Roman"/>
          <w:sz w:val="26"/>
          <w:szCs w:val="26"/>
          <w:lang w:val="pt-BR"/>
        </w:rPr>
        <w:t xml:space="preserve">Các xã đã đạt chuẩn phần chưa đạt tiêu chí Giao thông (Chỉ tiêu 100% đường trục thôn, 85% đường ngõ xóm, 80% đường trục chính nội đồng được cứng hóa; được bảo trì hàng năm, đảm bảo sáng - xanh - sạch - đẹp và có các hạng mục cần thiết: biển báo, biển chỉ dẫn, chiếu sáng, gờ giảm tốc, cây xanh…), tiêu chí Thủy lợi (chỉ tiêu ≥15% diện tích cây trồng chủ lực của địa phương được tưới tiên tiến, tiết kiệm nước; Có 100% số công trình thủy lợi nhỏ, thủy lợi nội đồng được bảo trì hàng năm), tiêu chí Trường học (chỉ tiêu Tỷ lệ trường học các cấp đạt tiêu chuẩn cơ sở vật chất mức độ 1 và có ít nhất 01 trường đạt tiêu chuẩn cơ sở vật chất mức độ 2; chỉ tiêu Có mô hình giáo dục thể chất cho học sinh rèn luyện thể lực, kỹ năng, sức bền), tiêu chí Cơ sở vật chất văn hóa (Chỉ tiêu Có lắp đặt các dụng cụ thể dục thể thao ngoài trời ở điểm công cộng), tiêu chí Cơ sở hạ tầng thương mại nông thôn (Có mô hình chợ thí điểm bảo đảm an toàn thực phẩm, hoặc chợ đáp ứng yêu cầu chung theo tiêu chuẩn chợ kinh doanh thực phẩm), các tiêu chí: Tổ chức sản xuất và phát triển kinh tế nông thôn, Y tế, Môi trường, Chất lượng môi trường sống. </w:t>
      </w:r>
    </w:p>
    <w:p w14:paraId="70098EC6" w14:textId="404DE19B" w:rsidR="008C2A9F" w:rsidRPr="00F5408A" w:rsidRDefault="008C2A9F" w:rsidP="00F5408A">
      <w:pPr>
        <w:pStyle w:val="BodyText2"/>
        <w:numPr>
          <w:ilvl w:val="0"/>
          <w:numId w:val="46"/>
        </w:numPr>
        <w:tabs>
          <w:tab w:val="left" w:pos="900"/>
        </w:tabs>
        <w:adjustRightInd w:val="0"/>
        <w:snapToGrid w:val="0"/>
        <w:spacing w:before="120" w:line="240" w:lineRule="auto"/>
        <w:jc w:val="both"/>
        <w:outlineLvl w:val="0"/>
        <w:rPr>
          <w:rFonts w:ascii="Times New Roman" w:hAnsi="Times New Roman"/>
          <w:b/>
          <w:color w:val="FF0000"/>
          <w:sz w:val="26"/>
          <w:szCs w:val="26"/>
        </w:rPr>
      </w:pPr>
      <w:bookmarkStart w:id="54" w:name="_Toc139552558"/>
      <w:r w:rsidRPr="00F5408A">
        <w:rPr>
          <w:rFonts w:ascii="Times New Roman" w:hAnsi="Times New Roman"/>
          <w:b/>
          <w:color w:val="FF0000"/>
          <w:sz w:val="26"/>
          <w:szCs w:val="26"/>
        </w:rPr>
        <w:t>Đánh giá tổng hợp hiện trạng</w:t>
      </w:r>
      <w:bookmarkEnd w:id="54"/>
    </w:p>
    <w:p w14:paraId="264802ED" w14:textId="5CEDEA2E" w:rsidR="00A55EDA" w:rsidRPr="002E6DC2" w:rsidRDefault="00F5408A" w:rsidP="00A55EDA">
      <w:pPr>
        <w:autoSpaceDN w:val="0"/>
        <w:adjustRightInd w:val="0"/>
        <w:snapToGrid w:val="0"/>
        <w:spacing w:before="120" w:after="120"/>
        <w:jc w:val="both"/>
        <w:rPr>
          <w:rFonts w:ascii="Times New Roman" w:hAnsi="Times New Roman"/>
          <w:b/>
          <w:i/>
          <w:iCs/>
          <w:sz w:val="26"/>
          <w:szCs w:val="26"/>
          <w:lang w:val="pt-BR"/>
        </w:rPr>
      </w:pPr>
      <w:r>
        <w:rPr>
          <w:rFonts w:ascii="Times New Roman" w:hAnsi="Times New Roman"/>
          <w:b/>
          <w:i/>
          <w:iCs/>
          <w:sz w:val="26"/>
          <w:szCs w:val="26"/>
          <w:lang w:val="pt-BR"/>
        </w:rPr>
        <w:t xml:space="preserve">2.9.1 </w:t>
      </w:r>
      <w:r w:rsidR="00A55EDA" w:rsidRPr="002E6DC2">
        <w:rPr>
          <w:rFonts w:ascii="Times New Roman" w:hAnsi="Times New Roman"/>
          <w:b/>
          <w:i/>
          <w:iCs/>
          <w:sz w:val="26"/>
          <w:szCs w:val="26"/>
          <w:lang w:val="pt-BR"/>
        </w:rPr>
        <w:t xml:space="preserve">Về tiềm năng và thế mạnh của địa phương </w:t>
      </w:r>
    </w:p>
    <w:p w14:paraId="3C4C8CD7" w14:textId="472F6C59" w:rsidR="001E1803" w:rsidRDefault="001E1803" w:rsidP="001E1803">
      <w:pPr>
        <w:autoSpaceDN w:val="0"/>
        <w:adjustRightInd w:val="0"/>
        <w:snapToGrid w:val="0"/>
        <w:spacing w:before="120"/>
        <w:ind w:firstLine="567"/>
        <w:jc w:val="both"/>
        <w:rPr>
          <w:rFonts w:ascii="Times New Roman" w:hAnsi="Times New Roman"/>
          <w:sz w:val="26"/>
          <w:szCs w:val="26"/>
          <w:lang w:val="pt-BR"/>
        </w:rPr>
      </w:pPr>
      <w:r w:rsidRPr="002E6DC2">
        <w:rPr>
          <w:rFonts w:ascii="Times New Roman" w:hAnsi="Times New Roman"/>
          <w:sz w:val="26"/>
          <w:szCs w:val="26"/>
          <w:lang w:val="pt-BR"/>
        </w:rPr>
        <w:t>Krông Pắc là huyện có vị trí địa lý khá thuận lợi để mở rộng các hoạt động giao thương với các vùng lân cận trong tỉnh, qua đó có thể nhanh chóng phát triển một nền kinh tế đa dạng cả nông nghiệp, công nghiệp và dịch vụ. Đây là điều kiện thuận lợi để phát triển KTXH của huyện, đặc biệt thuận lợi trong việc phát triển đô thị, các khu dân cư mới, bán đấu giá quyền sử dụng đất tại trung tâm huyện lị và dọc 02 bên Quốc lộ 26.</w:t>
      </w:r>
      <w:r w:rsidR="00652CFD">
        <w:rPr>
          <w:rFonts w:ascii="Times New Roman" w:hAnsi="Times New Roman"/>
          <w:sz w:val="26"/>
          <w:szCs w:val="26"/>
          <w:lang w:val="pt-BR"/>
        </w:rPr>
        <w:t xml:space="preserve"> Đặ</w:t>
      </w:r>
      <w:r w:rsidR="00D66D20">
        <w:rPr>
          <w:rFonts w:ascii="Times New Roman" w:hAnsi="Times New Roman"/>
          <w:sz w:val="26"/>
          <w:szCs w:val="26"/>
          <w:lang w:val="pt-BR"/>
        </w:rPr>
        <w:t>c</w:t>
      </w:r>
      <w:r w:rsidR="00652CFD">
        <w:rPr>
          <w:rFonts w:ascii="Times New Roman" w:hAnsi="Times New Roman"/>
          <w:sz w:val="26"/>
          <w:szCs w:val="26"/>
          <w:lang w:val="pt-BR"/>
        </w:rPr>
        <w:t xml:space="preserve"> biệt </w:t>
      </w:r>
      <w:r w:rsidR="00D66D20">
        <w:rPr>
          <w:rFonts w:ascii="Times New Roman" w:hAnsi="Times New Roman"/>
          <w:sz w:val="26"/>
          <w:szCs w:val="26"/>
          <w:lang w:val="pt-BR"/>
        </w:rPr>
        <w:t>huyện có các tiềm năng và thế mạnh như sau:</w:t>
      </w:r>
    </w:p>
    <w:p w14:paraId="2F3095BA" w14:textId="77777777" w:rsidR="00652CFD" w:rsidRPr="0045796D" w:rsidRDefault="00652CFD" w:rsidP="00652CFD">
      <w:pPr>
        <w:tabs>
          <w:tab w:val="left" w:pos="900"/>
        </w:tabs>
        <w:spacing w:line="264" w:lineRule="auto"/>
        <w:ind w:firstLine="680"/>
        <w:jc w:val="both"/>
        <w:rPr>
          <w:rFonts w:ascii="Times New Roman" w:hAnsi="Times New Roman"/>
          <w:sz w:val="26"/>
          <w:szCs w:val="26"/>
          <w:lang w:val="pt-BR"/>
        </w:rPr>
      </w:pPr>
      <w:r w:rsidRPr="0045796D">
        <w:rPr>
          <w:rFonts w:ascii="Times New Roman" w:hAnsi="Times New Roman"/>
          <w:sz w:val="26"/>
          <w:szCs w:val="26"/>
          <w:lang w:val="pt-BR"/>
        </w:rPr>
        <w:t>- Đã và đang hình thành chuỗi đô thị là đô thị Phước An, đô thị Ea Phê tạo thành một chuỗi đô thị trên trục hành lang QL 26.</w:t>
      </w:r>
    </w:p>
    <w:p w14:paraId="75ECBED5" w14:textId="77777777" w:rsidR="00652CFD" w:rsidRPr="0045796D" w:rsidRDefault="00652CFD" w:rsidP="00652CFD">
      <w:pPr>
        <w:tabs>
          <w:tab w:val="left" w:pos="900"/>
        </w:tabs>
        <w:spacing w:line="264" w:lineRule="auto"/>
        <w:ind w:firstLine="680"/>
        <w:jc w:val="both"/>
        <w:rPr>
          <w:rFonts w:ascii="Times New Roman" w:hAnsi="Times New Roman"/>
          <w:sz w:val="26"/>
          <w:szCs w:val="26"/>
          <w:lang w:val="pt-BR"/>
        </w:rPr>
      </w:pPr>
      <w:r w:rsidRPr="0045796D">
        <w:rPr>
          <w:rFonts w:ascii="Times New Roman" w:hAnsi="Times New Roman"/>
          <w:sz w:val="26"/>
          <w:szCs w:val="26"/>
          <w:lang w:val="pt-BR"/>
        </w:rPr>
        <w:t>- Là khu vực có tiềm năng về cây công nghiệp, lương thực...</w:t>
      </w:r>
    </w:p>
    <w:p w14:paraId="1661EF69" w14:textId="77777777" w:rsidR="00652CFD" w:rsidRPr="0045796D" w:rsidRDefault="00652CFD" w:rsidP="00652CFD">
      <w:pPr>
        <w:tabs>
          <w:tab w:val="left" w:pos="900"/>
        </w:tabs>
        <w:spacing w:line="264" w:lineRule="auto"/>
        <w:ind w:firstLine="680"/>
        <w:jc w:val="both"/>
        <w:rPr>
          <w:rFonts w:ascii="Times New Roman" w:hAnsi="Times New Roman"/>
          <w:sz w:val="26"/>
          <w:szCs w:val="26"/>
          <w:lang w:val="pt-BR"/>
        </w:rPr>
      </w:pPr>
      <w:r w:rsidRPr="0045796D">
        <w:rPr>
          <w:rFonts w:ascii="Times New Roman" w:hAnsi="Times New Roman"/>
          <w:sz w:val="26"/>
          <w:szCs w:val="26"/>
          <w:lang w:val="pt-BR"/>
        </w:rPr>
        <w:t xml:space="preserve">- Là khu vực có vị trí thuận lợi, gắn kết thuận lợi với 03 trung tâm phát triển của tỉnh là Tp Buôn Ma Thuột, thị xã Buôn Hồ, huyện Ea Kar. Liên hệ thuận tiện với các đầu mối giao thông liên vùng như sân bay, 3 tuyến Quốc lộ 14, 26, 27. </w:t>
      </w:r>
    </w:p>
    <w:p w14:paraId="5B9D56AE" w14:textId="6205A8FF" w:rsidR="00D66D20" w:rsidRPr="0045796D" w:rsidRDefault="00014746" w:rsidP="00D66D20">
      <w:pPr>
        <w:tabs>
          <w:tab w:val="left" w:pos="900"/>
        </w:tabs>
        <w:spacing w:line="264" w:lineRule="auto"/>
        <w:ind w:firstLine="680"/>
        <w:jc w:val="both"/>
        <w:rPr>
          <w:rFonts w:ascii="Times New Roman" w:hAnsi="Times New Roman"/>
          <w:sz w:val="26"/>
          <w:szCs w:val="26"/>
          <w:lang w:val="pt-BR"/>
        </w:rPr>
      </w:pPr>
      <w:r>
        <w:rPr>
          <w:rFonts w:ascii="Times New Roman" w:hAnsi="Times New Roman"/>
          <w:sz w:val="26"/>
          <w:szCs w:val="26"/>
          <w:lang w:val="pt-BR"/>
        </w:rPr>
        <w:t xml:space="preserve">- </w:t>
      </w:r>
      <w:r w:rsidR="00D66D20" w:rsidRPr="0045796D">
        <w:rPr>
          <w:rFonts w:ascii="Times New Roman" w:hAnsi="Times New Roman"/>
          <w:sz w:val="26"/>
          <w:szCs w:val="26"/>
          <w:lang w:val="pt-BR"/>
        </w:rPr>
        <w:t>Là khu vực hợp lý để bố trí khu, cụm công nghiệp, kho tàng, bến bãi…</w:t>
      </w:r>
    </w:p>
    <w:p w14:paraId="3FE0D7ED" w14:textId="77777777" w:rsidR="00A55EDA" w:rsidRPr="002E6DC2" w:rsidRDefault="00A55EDA" w:rsidP="00A55EDA">
      <w:pPr>
        <w:autoSpaceDN w:val="0"/>
        <w:adjustRightInd w:val="0"/>
        <w:snapToGrid w:val="0"/>
        <w:spacing w:before="120"/>
        <w:jc w:val="both"/>
        <w:rPr>
          <w:rFonts w:ascii="Times New Roman" w:hAnsi="Times New Roman"/>
          <w:bCs/>
          <w:i/>
          <w:iCs/>
          <w:sz w:val="26"/>
          <w:szCs w:val="26"/>
          <w:lang w:val="pt-BR"/>
        </w:rPr>
      </w:pPr>
      <w:r w:rsidRPr="002E6DC2">
        <w:rPr>
          <w:rFonts w:ascii="Times New Roman" w:hAnsi="Times New Roman"/>
          <w:bCs/>
          <w:i/>
          <w:iCs/>
          <w:sz w:val="26"/>
          <w:szCs w:val="26"/>
          <w:lang w:val="pt-BR"/>
        </w:rPr>
        <w:t>a. Về phát triển nông, lâm nghiệp và thủy sản;</w:t>
      </w:r>
    </w:p>
    <w:p w14:paraId="36227FE6" w14:textId="77777777" w:rsidR="00A55EDA" w:rsidRPr="002E6DC2" w:rsidRDefault="00A55EDA" w:rsidP="00A55EDA">
      <w:pPr>
        <w:autoSpaceDN w:val="0"/>
        <w:adjustRightInd w:val="0"/>
        <w:snapToGrid w:val="0"/>
        <w:spacing w:before="120"/>
        <w:ind w:firstLine="567"/>
        <w:jc w:val="both"/>
        <w:rPr>
          <w:rFonts w:ascii="Times New Roman" w:hAnsi="Times New Roman"/>
          <w:sz w:val="26"/>
          <w:szCs w:val="26"/>
          <w:lang w:val="pt-BR"/>
        </w:rPr>
      </w:pPr>
      <w:r w:rsidRPr="002E6DC2">
        <w:rPr>
          <w:rFonts w:ascii="Times New Roman" w:hAnsi="Times New Roman"/>
          <w:sz w:val="26"/>
          <w:szCs w:val="26"/>
          <w:lang w:val="pt-BR"/>
        </w:rPr>
        <w:lastRenderedPageBreak/>
        <w:t xml:space="preserve">Ngành nông nghiệp của huyện với lợi thế phát triển chuyên canh về các loại cây trồng công nghiệp dài ngày có giá trị kinh tế cao, cùng với nhiều trang trại chăn nuôi lớn, nhiều năm qua sản xuất nông nghiệp đóng góp tích cực vào sự phát triển kinh tế - xã hội của huyện. </w:t>
      </w:r>
    </w:p>
    <w:p w14:paraId="309FEB9F" w14:textId="7FF979F0" w:rsidR="00A9135F" w:rsidRPr="00046D72" w:rsidRDefault="00A9135F" w:rsidP="006538F1">
      <w:pPr>
        <w:spacing w:before="100"/>
        <w:ind w:firstLine="709"/>
        <w:jc w:val="both"/>
        <w:rPr>
          <w:rFonts w:ascii="Times New Roman" w:hAnsi="Times New Roman"/>
          <w:sz w:val="26"/>
          <w:szCs w:val="26"/>
          <w:lang w:val="pt-BR"/>
        </w:rPr>
      </w:pPr>
      <w:r w:rsidRPr="002E6DC2">
        <w:rPr>
          <w:rFonts w:ascii="Times New Roman" w:hAnsi="Times New Roman"/>
          <w:sz w:val="26"/>
          <w:szCs w:val="26"/>
          <w:lang w:val="pt-BR"/>
        </w:rPr>
        <w:t>Điều kiện khí hậu phù hợp với nhiều loại cây trồng</w:t>
      </w:r>
      <w:r w:rsidR="00425965" w:rsidRPr="00425965">
        <w:rPr>
          <w:rFonts w:ascii="Times New Roman" w:hAnsi="Times New Roman"/>
          <w:sz w:val="26"/>
          <w:szCs w:val="26"/>
          <w:lang w:val="pt-BR"/>
        </w:rPr>
        <w:t>, với nhiều công trình thuỷ lợi có quy mô lớn đã tạo điều kiện thuận lợi trong việc phát triển kinh tế nông, lâm nghiệp toàn diện, nhất là: cà phê, hồ tiêu, cao su, ca cao, cây ăn trái (trong đó có những trái cây đặc sản nổi tiếng như: bơ, sầu riêng…) và các loại cây đậu đỗ, cây lương thực và chăn nuôi. Krông Păc là địa bàn có diện tích cà phê lớn nhất tỉnh Đắk Lắk, đã góp phần không nhỏ trong việc xây dựng và phát triển kinh tế - xã hội huyện trong thời gian qua.</w:t>
      </w:r>
      <w:r w:rsidR="006538F1">
        <w:rPr>
          <w:rFonts w:ascii="Times New Roman" w:hAnsi="Times New Roman"/>
          <w:sz w:val="26"/>
          <w:szCs w:val="26"/>
          <w:lang w:val="pt-BR"/>
        </w:rPr>
        <w:t xml:space="preserve">Tạo điều kiện </w:t>
      </w:r>
      <w:r w:rsidRPr="002E6DC2">
        <w:rPr>
          <w:rFonts w:ascii="Times New Roman" w:hAnsi="Times New Roman"/>
          <w:sz w:val="26"/>
          <w:szCs w:val="26"/>
          <w:lang w:val="pt-BR"/>
        </w:rPr>
        <w:t xml:space="preserve">thuận lợi để hình thành một vùng nguyên liệu chế biến nông sản phẩm tập trung; vùng chuyên canh cây hàng năm, trong đó đặc biệt thích hợp cho phát triển chăn nuôi gia súc, gia cầm, phát triển cây công </w:t>
      </w:r>
      <w:r w:rsidRPr="00046D72">
        <w:rPr>
          <w:rFonts w:ascii="Times New Roman" w:hAnsi="Times New Roman"/>
          <w:sz w:val="26"/>
          <w:szCs w:val="26"/>
          <w:lang w:val="pt-BR"/>
        </w:rPr>
        <w:t xml:space="preserve">nghiệp dài ngày. </w:t>
      </w:r>
    </w:p>
    <w:p w14:paraId="39D7E7A0" w14:textId="77777777" w:rsidR="00A55EDA" w:rsidRPr="00BB4BB2" w:rsidRDefault="00A55EDA" w:rsidP="00A55EDA">
      <w:pPr>
        <w:autoSpaceDN w:val="0"/>
        <w:adjustRightInd w:val="0"/>
        <w:snapToGrid w:val="0"/>
        <w:spacing w:before="120"/>
        <w:jc w:val="both"/>
        <w:rPr>
          <w:rFonts w:ascii="Times New Roman" w:hAnsi="Times New Roman"/>
          <w:bCs/>
          <w:i/>
          <w:iCs/>
          <w:sz w:val="26"/>
          <w:szCs w:val="26"/>
          <w:lang w:val="pt-BR"/>
        </w:rPr>
      </w:pPr>
      <w:r w:rsidRPr="00BB4BB2">
        <w:rPr>
          <w:rFonts w:ascii="Times New Roman" w:hAnsi="Times New Roman"/>
          <w:bCs/>
          <w:i/>
          <w:iCs/>
          <w:sz w:val="26"/>
          <w:szCs w:val="26"/>
          <w:lang w:val="pt-BR"/>
        </w:rPr>
        <w:t>b.Về phát triển công nghiệp.</w:t>
      </w:r>
    </w:p>
    <w:p w14:paraId="2ADDB214" w14:textId="3C3DD2A1" w:rsidR="00A55EDA" w:rsidRPr="00BB4BB2" w:rsidRDefault="00A55EDA" w:rsidP="00A55EDA">
      <w:pPr>
        <w:autoSpaceDN w:val="0"/>
        <w:adjustRightInd w:val="0"/>
        <w:snapToGrid w:val="0"/>
        <w:spacing w:before="120"/>
        <w:ind w:firstLine="567"/>
        <w:jc w:val="both"/>
        <w:rPr>
          <w:rFonts w:ascii="Times New Roman" w:hAnsi="Times New Roman"/>
          <w:sz w:val="26"/>
          <w:szCs w:val="26"/>
          <w:lang w:val="pt-BR"/>
        </w:rPr>
      </w:pPr>
      <w:r w:rsidRPr="00BB4BB2">
        <w:rPr>
          <w:rFonts w:ascii="Times New Roman" w:hAnsi="Times New Roman"/>
          <w:sz w:val="26"/>
          <w:szCs w:val="26"/>
          <w:lang w:val="pt-BR"/>
        </w:rPr>
        <w:t>Ngành công nghiệp và tiểu thủ công nghiệp</w:t>
      </w:r>
      <w:r w:rsidR="0033363D" w:rsidRPr="00BB4BB2">
        <w:rPr>
          <w:rFonts w:ascii="Times New Roman" w:hAnsi="Times New Roman"/>
          <w:sz w:val="26"/>
          <w:szCs w:val="26"/>
          <w:lang w:val="pt-BR"/>
        </w:rPr>
        <w:t xml:space="preserve"> tuy hiện nay chưa thực sự phát triển nhưng trong tương lại</w:t>
      </w:r>
      <w:r w:rsidRPr="00BB4BB2">
        <w:rPr>
          <w:rFonts w:ascii="Times New Roman" w:hAnsi="Times New Roman"/>
          <w:sz w:val="26"/>
          <w:szCs w:val="26"/>
          <w:lang w:val="pt-BR"/>
        </w:rPr>
        <w:t xml:space="preserve"> sẽ là trọng tâm đột phá trong phát triển kinh tế xã hội của huyện, trở thành động lực thúc đẩy công nghiệp hóa hiện đại hóa, chuyển dịch cơ cấu kinh tế thu hút, tập trung vào phát triển và các ngành công nghiệp có tiềm năng, lợi thế về nguyên liệu, có khả năng thu hút nhiều lao động tại chỗ, với quy mô sản xuất và trình độ công nghệ thích hợp như khai thác đá và các vật liệu xây dựng...</w:t>
      </w:r>
    </w:p>
    <w:p w14:paraId="160571A6" w14:textId="78AC327C" w:rsidR="00A55EDA" w:rsidRPr="00BB4BB2" w:rsidRDefault="00A55EDA" w:rsidP="00A55EDA">
      <w:pPr>
        <w:autoSpaceDN w:val="0"/>
        <w:adjustRightInd w:val="0"/>
        <w:snapToGrid w:val="0"/>
        <w:spacing w:before="120"/>
        <w:jc w:val="both"/>
        <w:rPr>
          <w:rFonts w:ascii="Times New Roman" w:hAnsi="Times New Roman"/>
          <w:bCs/>
          <w:i/>
          <w:iCs/>
          <w:sz w:val="26"/>
          <w:szCs w:val="26"/>
          <w:lang w:val="pt-BR"/>
        </w:rPr>
      </w:pPr>
      <w:r w:rsidRPr="00BB4BB2">
        <w:rPr>
          <w:rFonts w:ascii="Times New Roman" w:hAnsi="Times New Roman"/>
          <w:bCs/>
          <w:i/>
          <w:iCs/>
          <w:sz w:val="26"/>
          <w:szCs w:val="26"/>
          <w:lang w:val="pt-BR"/>
        </w:rPr>
        <w:t>c .Về phát triển thương mại, du lịch và dịch vụ.</w:t>
      </w:r>
    </w:p>
    <w:p w14:paraId="421618F2" w14:textId="1940F6D0" w:rsidR="00EE1A43" w:rsidRPr="007C0478" w:rsidRDefault="00E26317" w:rsidP="00EE1A43">
      <w:pPr>
        <w:pStyle w:val="Macdinh"/>
        <w:widowControl/>
        <w:ind w:firstLine="737"/>
        <w:rPr>
          <w:sz w:val="26"/>
          <w:szCs w:val="26"/>
          <w:lang w:val="en-US"/>
        </w:rPr>
      </w:pPr>
      <w:r w:rsidRPr="00BB4BB2">
        <w:rPr>
          <w:sz w:val="26"/>
          <w:szCs w:val="26"/>
          <w:lang w:val="pt-BR"/>
        </w:rPr>
        <w:t xml:space="preserve">Krông Pắc là huyện có vị trí địa lý khá thuận lợi để mở rộng các hoạt động giao thương với các vùng lân cận trong tỉnh, qua đó có thể nhanh chóng phát triển một nền kinh tế đa dạng cả nông nghiệp, công nghiệp và dịch vụ. Nằm trên </w:t>
      </w:r>
      <w:r w:rsidR="00EE1A43" w:rsidRPr="00BB4BB2">
        <w:rPr>
          <w:sz w:val="26"/>
          <w:szCs w:val="26"/>
          <w:lang w:val="pt-BR"/>
        </w:rPr>
        <w:t xml:space="preserve">trục </w:t>
      </w:r>
      <w:r w:rsidR="00EE1A43" w:rsidRPr="00BB4BB2">
        <w:rPr>
          <w:sz w:val="26"/>
          <w:szCs w:val="26"/>
        </w:rPr>
        <w:t xml:space="preserve">Hành lang phía </w:t>
      </w:r>
      <w:r w:rsidR="00EE1A43" w:rsidRPr="007C0478">
        <w:rPr>
          <w:sz w:val="26"/>
          <w:szCs w:val="26"/>
        </w:rPr>
        <w:t xml:space="preserve">Đông (Quốc lộ 26 và đường cao tốc Khánh Hoà – Buôn Ma Thuột): </w:t>
      </w:r>
      <w:r w:rsidR="00EE1A43" w:rsidRPr="007C0478">
        <w:rPr>
          <w:sz w:val="26"/>
          <w:szCs w:val="26"/>
          <w:lang w:val="en-US"/>
        </w:rPr>
        <w:t>do đó thuận lợi để h</w:t>
      </w:r>
      <w:r w:rsidR="00EE1A43" w:rsidRPr="007C0478">
        <w:rPr>
          <w:sz w:val="26"/>
          <w:szCs w:val="26"/>
        </w:rPr>
        <w:t>ình thành các chức năng dịch vụ du lịch và trung chuyển hàng hoá</w:t>
      </w:r>
      <w:r w:rsidR="00EE1A43" w:rsidRPr="007C0478">
        <w:rPr>
          <w:sz w:val="26"/>
          <w:szCs w:val="26"/>
          <w:lang w:val="en-US"/>
        </w:rPr>
        <w:t>, phát triển các khu vực Logistic</w:t>
      </w:r>
      <w:r w:rsidR="00D352EF" w:rsidRPr="007C0478">
        <w:rPr>
          <w:sz w:val="26"/>
          <w:szCs w:val="26"/>
          <w:lang w:val="en-US"/>
        </w:rPr>
        <w:t>, cung cấp nhiên liệu</w:t>
      </w:r>
      <w:r w:rsidR="00D16FA0" w:rsidRPr="007C0478">
        <w:rPr>
          <w:sz w:val="26"/>
          <w:szCs w:val="26"/>
          <w:lang w:val="en-US"/>
        </w:rPr>
        <w:t xml:space="preserve">  ..v.v</w:t>
      </w:r>
    </w:p>
    <w:p w14:paraId="3DF6ACB1" w14:textId="77777777" w:rsidR="009812C1" w:rsidRDefault="007C0478" w:rsidP="007C0478">
      <w:pPr>
        <w:pStyle w:val="Macdinh"/>
        <w:widowControl/>
        <w:ind w:firstLine="737"/>
        <w:rPr>
          <w:sz w:val="26"/>
          <w:szCs w:val="26"/>
          <w:lang w:val="pt-BR"/>
        </w:rPr>
      </w:pPr>
      <w:r w:rsidRPr="007C0478">
        <w:rPr>
          <w:sz w:val="26"/>
          <w:szCs w:val="26"/>
          <w:lang w:val="pt-BR"/>
        </w:rPr>
        <w:t>Huyện Krông Pắc là một trong những địa phương có nhiều tiềm năng về phát triển du lịch sinh thái, văn hóa. Tuy nhiên, tiềm năng này đến nay vẫn còn bỏ ngỏ vì thiếu nguồn lực cũng như gặp khó khăn trong thu hút đầu tư</w:t>
      </w:r>
      <w:r w:rsidR="00A55EDA" w:rsidRPr="007C0478">
        <w:rPr>
          <w:sz w:val="26"/>
          <w:szCs w:val="26"/>
          <w:lang w:val="pt-BR"/>
        </w:rPr>
        <w:t xml:space="preserve">. </w:t>
      </w:r>
    </w:p>
    <w:p w14:paraId="657C61F6" w14:textId="31AD7A84" w:rsidR="00A55EDA" w:rsidRPr="007C0478" w:rsidRDefault="0022296A" w:rsidP="007C0478">
      <w:pPr>
        <w:pStyle w:val="Macdinh"/>
        <w:widowControl/>
        <w:ind w:firstLine="737"/>
        <w:rPr>
          <w:sz w:val="26"/>
          <w:szCs w:val="26"/>
          <w:lang w:val="pt-BR"/>
        </w:rPr>
      </w:pPr>
      <w:r w:rsidRPr="007C0478">
        <w:rPr>
          <w:sz w:val="26"/>
          <w:szCs w:val="26"/>
          <w:lang w:val="pt-BR"/>
        </w:rPr>
        <w:t>Ngành du lịch đang trở thành ngành kinh tế quan trọng, được UBND huyện quan tâm</w:t>
      </w:r>
      <w:r w:rsidRPr="0022296A">
        <w:rPr>
          <w:sz w:val="26"/>
          <w:szCs w:val="26"/>
          <w:lang w:val="pt-BR"/>
        </w:rPr>
        <w:t xml:space="preserve"> đặc biệt là công tác quản lý, tổ chức và phát huy bản sắc văn hóa dân tộc trong các lễ hội. Huyện Krông Pắc hiện có 3 lễ hội tiêu biểu được tổ chức hằng năm, thu hút đông đảo du khách là: Lễ hội võ vật truyền thống xã Vụ Bổn, Lễ hội mừng lúa mới xã Krông Búk và Lễ hội ném còn của dân tộc Tày Nùng xã Ea Kênh. Ngoài ra, việc quan tâm, chú trọng phục dựng một số nghi lễ truyền thống của đồng bào dân tộc thiểu số trên địa bàn cũng đã góp phần bảo tồn, lưu giữ các làn điệu dân ca, dân vũ khá độc đáo như hát Kưt, Ay ray, hát Then, hòa tấu nhạc cụ...</w:t>
      </w:r>
      <w:r w:rsidR="009812C1" w:rsidRPr="0022296A">
        <w:rPr>
          <w:sz w:val="26"/>
          <w:szCs w:val="26"/>
          <w:lang w:val="pt-BR"/>
        </w:rPr>
        <w:t>Ngoài nguồn tài nguyên du lịch văn hóa đa dạng, Krông Pắc còn là địa phương có nhiều hồ lớn, phù hợp phát triển du lịch sinh thái như: hồ Tân An (thị trấn Phước An), hồ Ea Nhái (xã Ea Knuếc), hồ Ea Wy (xã Ea Yông)… Bên cạnh đó, đây cũng là vùng nông nghiệp trù phú với nhiều nông sản đặc thù là cà phê, ca cao và các loại cây ăn trái như: bơ, sầu riêng..., phù hợp với du lịch trải nghiệm các sản phẩm nông nghiệp</w:t>
      </w:r>
      <w:r w:rsidR="00A55EDA" w:rsidRPr="007C0478">
        <w:rPr>
          <w:sz w:val="26"/>
          <w:szCs w:val="26"/>
          <w:lang w:val="pt-BR"/>
        </w:rPr>
        <w:t xml:space="preserve">. </w:t>
      </w:r>
    </w:p>
    <w:p w14:paraId="4A308997" w14:textId="647DF288" w:rsidR="00A55EDA" w:rsidRPr="00BB4BB2" w:rsidRDefault="00A55EDA" w:rsidP="00A55EDA">
      <w:pPr>
        <w:autoSpaceDN w:val="0"/>
        <w:adjustRightInd w:val="0"/>
        <w:snapToGrid w:val="0"/>
        <w:spacing w:before="120" w:after="120"/>
        <w:jc w:val="both"/>
        <w:rPr>
          <w:rFonts w:ascii="Times New Roman" w:hAnsi="Times New Roman"/>
          <w:b/>
          <w:i/>
          <w:iCs/>
          <w:sz w:val="26"/>
          <w:szCs w:val="26"/>
          <w:lang w:val="pt-BR"/>
        </w:rPr>
      </w:pPr>
      <w:r w:rsidRPr="00BB4BB2">
        <w:rPr>
          <w:rFonts w:ascii="Times New Roman" w:hAnsi="Times New Roman"/>
          <w:b/>
          <w:i/>
          <w:iCs/>
          <w:sz w:val="26"/>
          <w:szCs w:val="26"/>
          <w:lang w:val="pt-BR"/>
        </w:rPr>
        <w:lastRenderedPageBreak/>
        <w:t>2.</w:t>
      </w:r>
      <w:r w:rsidR="00F5408A">
        <w:rPr>
          <w:rFonts w:ascii="Times New Roman" w:hAnsi="Times New Roman"/>
          <w:b/>
          <w:i/>
          <w:iCs/>
          <w:sz w:val="26"/>
          <w:szCs w:val="26"/>
          <w:lang w:val="pt-BR"/>
        </w:rPr>
        <w:t>9</w:t>
      </w:r>
      <w:r w:rsidRPr="00BB4BB2">
        <w:rPr>
          <w:rFonts w:ascii="Times New Roman" w:hAnsi="Times New Roman"/>
          <w:b/>
          <w:i/>
          <w:iCs/>
          <w:sz w:val="26"/>
          <w:szCs w:val="26"/>
          <w:lang w:val="pt-BR"/>
        </w:rPr>
        <w:t>.2 Khó khăn và tồn tại</w:t>
      </w:r>
    </w:p>
    <w:p w14:paraId="431B4431" w14:textId="14DAC1C7" w:rsidR="00A55EDA" w:rsidRPr="00BB4BB2" w:rsidRDefault="00A55EDA" w:rsidP="00A55EDA">
      <w:pPr>
        <w:autoSpaceDN w:val="0"/>
        <w:adjustRightInd w:val="0"/>
        <w:snapToGrid w:val="0"/>
        <w:spacing w:before="120"/>
        <w:ind w:firstLine="567"/>
        <w:jc w:val="both"/>
        <w:rPr>
          <w:rFonts w:ascii="Times New Roman" w:hAnsi="Times New Roman"/>
          <w:sz w:val="26"/>
          <w:szCs w:val="26"/>
          <w:lang w:val="pt-BR"/>
        </w:rPr>
      </w:pPr>
      <w:r w:rsidRPr="00BB4BB2">
        <w:rPr>
          <w:rFonts w:ascii="Times New Roman" w:hAnsi="Times New Roman"/>
          <w:sz w:val="26"/>
          <w:szCs w:val="26"/>
          <w:lang w:val="pt-BR"/>
        </w:rPr>
        <w:t xml:space="preserve">Huyện </w:t>
      </w:r>
      <w:r w:rsidR="00A734FD" w:rsidRPr="00BB4BB2">
        <w:rPr>
          <w:rFonts w:ascii="Times New Roman" w:hAnsi="Times New Roman"/>
          <w:sz w:val="26"/>
          <w:szCs w:val="26"/>
          <w:lang w:val="pt-BR"/>
        </w:rPr>
        <w:t xml:space="preserve">Krông Pắc </w:t>
      </w:r>
      <w:r w:rsidRPr="00BB4BB2">
        <w:rPr>
          <w:rFonts w:ascii="Times New Roman" w:hAnsi="Times New Roman"/>
          <w:sz w:val="26"/>
          <w:szCs w:val="26"/>
          <w:lang w:val="pt-BR"/>
        </w:rPr>
        <w:t xml:space="preserve">có nhiều tiềm năng để phát triển </w:t>
      </w:r>
      <w:r w:rsidR="0022296A" w:rsidRPr="00BB4BB2">
        <w:rPr>
          <w:rFonts w:ascii="Times New Roman" w:hAnsi="Times New Roman"/>
          <w:sz w:val="26"/>
          <w:szCs w:val="26"/>
          <w:lang w:val="pt-BR"/>
        </w:rPr>
        <w:t>về kinh tế xã hội</w:t>
      </w:r>
      <w:r w:rsidRPr="00BB4BB2">
        <w:rPr>
          <w:rFonts w:ascii="Times New Roman" w:hAnsi="Times New Roman"/>
          <w:sz w:val="26"/>
          <w:szCs w:val="26"/>
          <w:lang w:val="pt-BR"/>
        </w:rPr>
        <w:t xml:space="preserve"> với hệ thống giao thông thuận lợi, </w:t>
      </w:r>
      <w:r w:rsidR="008B1C32" w:rsidRPr="00BB4BB2">
        <w:rPr>
          <w:rFonts w:ascii="Times New Roman" w:hAnsi="Times New Roman"/>
          <w:sz w:val="26"/>
          <w:szCs w:val="26"/>
          <w:lang w:val="pt-BR"/>
        </w:rPr>
        <w:t>nhiều tiềm năng tài nguyên thiên nhiên phong phú và đa dạng</w:t>
      </w:r>
      <w:r w:rsidRPr="00BB4BB2">
        <w:rPr>
          <w:rFonts w:ascii="Times New Roman" w:hAnsi="Times New Roman"/>
          <w:sz w:val="26"/>
          <w:szCs w:val="26"/>
          <w:lang w:val="pt-BR"/>
        </w:rPr>
        <w:t>. Tuy nhiên</w:t>
      </w:r>
      <w:r w:rsidR="008B1C32" w:rsidRPr="00BB4BB2">
        <w:rPr>
          <w:rFonts w:ascii="Times New Roman" w:hAnsi="Times New Roman"/>
          <w:sz w:val="26"/>
          <w:szCs w:val="26"/>
          <w:lang w:val="pt-BR"/>
        </w:rPr>
        <w:t xml:space="preserve"> trong những năm qua </w:t>
      </w:r>
      <w:r w:rsidR="00ED38B5" w:rsidRPr="00BB4BB2">
        <w:rPr>
          <w:rFonts w:ascii="Times New Roman" w:hAnsi="Times New Roman"/>
          <w:sz w:val="26"/>
          <w:szCs w:val="26"/>
          <w:lang w:val="pt-BR"/>
        </w:rPr>
        <w:t xml:space="preserve">tốc độ phát triển kinh tế chưa </w:t>
      </w:r>
      <w:r w:rsidR="00BB4BB2" w:rsidRPr="00BB4BB2">
        <w:rPr>
          <w:rFonts w:ascii="Times New Roman" w:hAnsi="Times New Roman"/>
          <w:sz w:val="26"/>
          <w:szCs w:val="26"/>
          <w:lang w:val="pt-BR"/>
        </w:rPr>
        <w:t xml:space="preserve">xứng tầm, </w:t>
      </w:r>
      <w:r w:rsidR="008B1C32" w:rsidRPr="00BB4BB2">
        <w:rPr>
          <w:rFonts w:ascii="Times New Roman" w:hAnsi="Times New Roman"/>
          <w:sz w:val="26"/>
          <w:szCs w:val="26"/>
          <w:lang w:val="pt-BR"/>
        </w:rPr>
        <w:t xml:space="preserve">phát triển các ngành </w:t>
      </w:r>
      <w:r w:rsidRPr="00BB4BB2">
        <w:rPr>
          <w:rFonts w:ascii="Times New Roman" w:hAnsi="Times New Roman"/>
          <w:sz w:val="26"/>
          <w:szCs w:val="26"/>
          <w:lang w:val="pt-BR"/>
        </w:rPr>
        <w:t>thương mại, dịch vụ, du lịch phát triển chưa tương xứng với tiềm năng, lợi thế của huyện một cản trở lớn đối với phát triển huyện chính là việc tháo gỡ các khó khăn đối với các nhà đầu tư, đặc biệt trong vấn đề đất đai</w:t>
      </w:r>
      <w:r w:rsidR="00AD5CAA" w:rsidRPr="00BB4BB2">
        <w:rPr>
          <w:rFonts w:ascii="Times New Roman" w:hAnsi="Times New Roman"/>
          <w:sz w:val="26"/>
          <w:szCs w:val="26"/>
          <w:lang w:val="pt-BR"/>
        </w:rPr>
        <w:t xml:space="preserve">. </w:t>
      </w:r>
    </w:p>
    <w:p w14:paraId="0813D995" w14:textId="77777777" w:rsidR="00A55EDA" w:rsidRPr="00BB4BB2" w:rsidRDefault="00A55EDA" w:rsidP="00A55EDA">
      <w:pPr>
        <w:autoSpaceDN w:val="0"/>
        <w:adjustRightInd w:val="0"/>
        <w:snapToGrid w:val="0"/>
        <w:spacing w:before="120"/>
        <w:ind w:firstLine="567"/>
        <w:jc w:val="both"/>
        <w:rPr>
          <w:rFonts w:ascii="Times New Roman" w:hAnsi="Times New Roman"/>
          <w:sz w:val="26"/>
          <w:szCs w:val="26"/>
          <w:lang w:val="pt-BR"/>
        </w:rPr>
      </w:pPr>
      <w:r w:rsidRPr="00BB4BB2">
        <w:rPr>
          <w:rFonts w:ascii="Times New Roman" w:hAnsi="Times New Roman"/>
          <w:sz w:val="26"/>
          <w:szCs w:val="26"/>
          <w:lang w:val="pt-BR"/>
        </w:rPr>
        <w:t>- Các dự án thu hút đầu tư, dự án đầu tư lĩnh vực nông nghiệp chế biến, sản xuất lớn còn chậm. Chưa thiết lập được chuỗi phân phối, liên kết, liên doanh với các cơ quan nghiên cứu khoa học xây dựng thương hiệu, nhãn hiệu sản phẩm, quảng bá sản phẩm còn hạn chế; chưa phát triển được sản phẩm du lịch đặc trưng của địa phương.</w:t>
      </w:r>
    </w:p>
    <w:p w14:paraId="7C8ECB11" w14:textId="266D6AF0" w:rsidR="00A55EDA" w:rsidRPr="00BB4BB2" w:rsidRDefault="00A55EDA" w:rsidP="00A55EDA">
      <w:pPr>
        <w:autoSpaceDN w:val="0"/>
        <w:adjustRightInd w:val="0"/>
        <w:snapToGrid w:val="0"/>
        <w:spacing w:before="120"/>
        <w:ind w:firstLine="567"/>
        <w:jc w:val="both"/>
        <w:rPr>
          <w:rFonts w:ascii="Times New Roman" w:hAnsi="Times New Roman"/>
          <w:sz w:val="26"/>
          <w:szCs w:val="26"/>
          <w:lang w:val="pt-BR"/>
        </w:rPr>
      </w:pPr>
      <w:r w:rsidRPr="00BB4BB2">
        <w:rPr>
          <w:rFonts w:ascii="Times New Roman" w:hAnsi="Times New Roman"/>
          <w:sz w:val="26"/>
          <w:szCs w:val="26"/>
          <w:lang w:val="pt-BR"/>
        </w:rPr>
        <w:t>- Đầu tư cơ sở hạ tầng chưa đồng bộ, hệ thống đường chính phục vụ các khu vực phát triển đô thị chưa được xây dựng hoàn chỉnh; thu hút vốn đầu tư của các thành phần kinh tế còn hạn chế; công tác giải phóng mặt bằng một vài dự án lớn còn một số hộ vướng mắc kéo dài; hệ thống thoát nước vỉa hè chưa đạt yêu cầu, tình trạng ô nhiễm môi trường chậm được khắc phục.</w:t>
      </w:r>
    </w:p>
    <w:p w14:paraId="0D11563F" w14:textId="77777777" w:rsidR="00A55EDA" w:rsidRPr="00BB4BB2" w:rsidRDefault="00A55EDA" w:rsidP="00A55EDA">
      <w:pPr>
        <w:autoSpaceDN w:val="0"/>
        <w:adjustRightInd w:val="0"/>
        <w:snapToGrid w:val="0"/>
        <w:spacing w:before="120"/>
        <w:ind w:firstLine="567"/>
        <w:jc w:val="both"/>
        <w:rPr>
          <w:rFonts w:ascii="Times New Roman" w:hAnsi="Times New Roman"/>
          <w:sz w:val="26"/>
          <w:szCs w:val="26"/>
          <w:lang w:val="pt-BR"/>
        </w:rPr>
      </w:pPr>
      <w:r w:rsidRPr="00BB4BB2">
        <w:rPr>
          <w:rFonts w:ascii="Times New Roman" w:hAnsi="Times New Roman"/>
          <w:sz w:val="26"/>
          <w:szCs w:val="26"/>
          <w:lang w:val="pt-BR"/>
        </w:rPr>
        <w:t>- Hệ thống hạ tầng xã hội, hạ tầng kỹ thuật chưa đồng bộ, chất lượng chưa cao, đặc biệt đối với khu vực nông thôn các xã trong huyện.</w:t>
      </w:r>
    </w:p>
    <w:p w14:paraId="2593EA0C" w14:textId="15A4F5B8" w:rsidR="00A55EDA" w:rsidRPr="00BB4BB2" w:rsidRDefault="00A55EDA" w:rsidP="00A55EDA">
      <w:pPr>
        <w:autoSpaceDN w:val="0"/>
        <w:adjustRightInd w:val="0"/>
        <w:snapToGrid w:val="0"/>
        <w:spacing w:before="120"/>
        <w:ind w:firstLine="567"/>
        <w:jc w:val="both"/>
        <w:rPr>
          <w:rFonts w:ascii="Times New Roman" w:hAnsi="Times New Roman"/>
          <w:b/>
          <w:sz w:val="26"/>
          <w:szCs w:val="26"/>
        </w:rPr>
      </w:pPr>
      <w:r w:rsidRPr="00BB4BB2">
        <w:rPr>
          <w:rFonts w:ascii="Times New Roman" w:hAnsi="Times New Roman"/>
          <w:sz w:val="26"/>
          <w:szCs w:val="26"/>
          <w:lang w:val="pt-BR"/>
        </w:rPr>
        <w:t xml:space="preserve">- </w:t>
      </w:r>
      <w:r w:rsidRPr="00BB4BB2">
        <w:rPr>
          <w:rFonts w:ascii="Times New Roman" w:hAnsi="Times New Roman"/>
          <w:sz w:val="26"/>
        </w:rPr>
        <w:t>Tỷ lệ lao động qua đào tạo còn thấp, giá trị kinh tế từ sản xuất nông lâm nghiệp chưa cao. Chưa áp dụng phổ biến khoa học kỹ thuật để nâng cao giá trị sản phẩm nông lâm nghiệp</w:t>
      </w:r>
      <w:r w:rsidRPr="00BB4BB2">
        <w:rPr>
          <w:rFonts w:ascii="Times New Roman" w:hAnsi="Times New Roman"/>
          <w:b/>
          <w:sz w:val="26"/>
          <w:szCs w:val="26"/>
        </w:rPr>
        <w:t xml:space="preserve"> </w:t>
      </w:r>
      <w:r w:rsidR="00AD5CAA" w:rsidRPr="00BB4BB2">
        <w:rPr>
          <w:rFonts w:ascii="Times New Roman" w:hAnsi="Times New Roman"/>
          <w:b/>
          <w:sz w:val="26"/>
          <w:szCs w:val="26"/>
        </w:rPr>
        <w:t>.</w:t>
      </w:r>
      <w:r w:rsidR="00AD5CAA" w:rsidRPr="00BB4BB2">
        <w:rPr>
          <w:rFonts w:ascii="Times New Roman" w:hAnsi="Times New Roman"/>
          <w:sz w:val="26"/>
          <w:szCs w:val="26"/>
          <w:lang w:val="pt-BR"/>
        </w:rPr>
        <w:t xml:space="preserve"> Việc ứng dụng khoa học - công nghệ trong sản xuất có mặt còn hạn chế.</w:t>
      </w:r>
    </w:p>
    <w:p w14:paraId="36869C36" w14:textId="7195A186" w:rsidR="00A55EDA" w:rsidRPr="00F5408A" w:rsidRDefault="00A55EDA" w:rsidP="00F5408A">
      <w:pPr>
        <w:pStyle w:val="BodyText2"/>
        <w:numPr>
          <w:ilvl w:val="0"/>
          <w:numId w:val="46"/>
        </w:numPr>
        <w:tabs>
          <w:tab w:val="left" w:pos="900"/>
        </w:tabs>
        <w:adjustRightInd w:val="0"/>
        <w:snapToGrid w:val="0"/>
        <w:spacing w:before="120" w:line="240" w:lineRule="auto"/>
        <w:jc w:val="both"/>
        <w:outlineLvl w:val="0"/>
        <w:rPr>
          <w:rFonts w:ascii="Times New Roman" w:hAnsi="Times New Roman"/>
          <w:b/>
          <w:color w:val="FF0000"/>
          <w:sz w:val="26"/>
          <w:szCs w:val="26"/>
        </w:rPr>
      </w:pPr>
      <w:bookmarkStart w:id="55" w:name="_Toc139552559"/>
      <w:r w:rsidRPr="00F5408A">
        <w:rPr>
          <w:rFonts w:ascii="Times New Roman" w:hAnsi="Times New Roman"/>
          <w:b/>
          <w:color w:val="FF0000"/>
          <w:sz w:val="26"/>
          <w:szCs w:val="26"/>
        </w:rPr>
        <w:t xml:space="preserve">Các </w:t>
      </w:r>
      <w:r w:rsidR="00F5408A">
        <w:rPr>
          <w:rFonts w:ascii="Times New Roman" w:hAnsi="Times New Roman"/>
          <w:b/>
          <w:color w:val="FF0000"/>
          <w:sz w:val="26"/>
          <w:szCs w:val="26"/>
        </w:rPr>
        <w:t>định hướng</w:t>
      </w:r>
      <w:r w:rsidRPr="00F5408A">
        <w:rPr>
          <w:rFonts w:ascii="Times New Roman" w:hAnsi="Times New Roman"/>
          <w:b/>
          <w:color w:val="FF0000"/>
          <w:sz w:val="26"/>
          <w:szCs w:val="26"/>
        </w:rPr>
        <w:t xml:space="preserve"> Quy hoạch tỉnh Đắk Lắk thời kỳ 2021-2030, tầm nhìn đến năm 2050</w:t>
      </w:r>
      <w:bookmarkEnd w:id="55"/>
    </w:p>
    <w:p w14:paraId="652392E4" w14:textId="2BFFC1B3" w:rsidR="00A55EDA" w:rsidRDefault="00A55EDA" w:rsidP="00A55EDA">
      <w:pPr>
        <w:spacing w:line="312" w:lineRule="auto"/>
        <w:ind w:firstLine="426"/>
        <w:jc w:val="both"/>
        <w:rPr>
          <w:rFonts w:ascii="Times New Roman" w:hAnsi="Times New Roman"/>
          <w:b/>
          <w:bCs/>
          <w:i/>
          <w:sz w:val="26"/>
          <w:szCs w:val="26"/>
          <w:lang w:val="vi-VN"/>
        </w:rPr>
      </w:pPr>
      <w:r w:rsidRPr="001E1803">
        <w:rPr>
          <w:rFonts w:ascii="Times New Roman" w:hAnsi="Times New Roman"/>
          <w:b/>
          <w:bCs/>
          <w:i/>
          <w:sz w:val="26"/>
          <w:szCs w:val="26"/>
        </w:rPr>
        <w:t>2.</w:t>
      </w:r>
      <w:r w:rsidR="00F5408A">
        <w:rPr>
          <w:rFonts w:ascii="Times New Roman" w:hAnsi="Times New Roman"/>
          <w:b/>
          <w:bCs/>
          <w:i/>
          <w:sz w:val="26"/>
          <w:szCs w:val="26"/>
        </w:rPr>
        <w:t>10</w:t>
      </w:r>
      <w:r w:rsidRPr="001E1803">
        <w:rPr>
          <w:rFonts w:ascii="Times New Roman" w:hAnsi="Times New Roman"/>
          <w:b/>
          <w:bCs/>
          <w:i/>
          <w:sz w:val="26"/>
          <w:szCs w:val="26"/>
        </w:rPr>
        <w:t xml:space="preserve">.1 Các định hướng chính trong </w:t>
      </w:r>
      <w:r w:rsidRPr="001E1803">
        <w:rPr>
          <w:rFonts w:ascii="Times New Roman" w:hAnsi="Times New Roman"/>
          <w:b/>
          <w:bCs/>
          <w:i/>
          <w:sz w:val="26"/>
          <w:szCs w:val="26"/>
          <w:lang w:val="vi-VN"/>
        </w:rPr>
        <w:t>Quy hoạch Tỉnh Đắk Lắk thời kỳ 2021-2030, tầm nhìn đến năm 2050 (đang dự thảo)</w:t>
      </w:r>
    </w:p>
    <w:p w14:paraId="35ACC1FE" w14:textId="1E26B789" w:rsidR="00ED7727" w:rsidRPr="000A04CF" w:rsidRDefault="00005444" w:rsidP="00ED7727">
      <w:pPr>
        <w:ind w:firstLine="720"/>
        <w:jc w:val="both"/>
        <w:rPr>
          <w:rFonts w:ascii="Times New Roman" w:hAnsi="Times New Roman"/>
          <w:sz w:val="26"/>
          <w:szCs w:val="26"/>
        </w:rPr>
      </w:pPr>
      <w:r>
        <w:rPr>
          <w:noProof/>
        </w:rPr>
        <w:lastRenderedPageBreak/>
        <w:drawing>
          <wp:anchor distT="0" distB="0" distL="114300" distR="114300" simplePos="0" relativeHeight="251659264" behindDoc="0" locked="0" layoutInCell="1" allowOverlap="1" wp14:anchorId="60AF9BE6" wp14:editId="6D5D09EC">
            <wp:simplePos x="0" y="0"/>
            <wp:positionH relativeFrom="column">
              <wp:posOffset>73660</wp:posOffset>
            </wp:positionH>
            <wp:positionV relativeFrom="paragraph">
              <wp:posOffset>892810</wp:posOffset>
            </wp:positionV>
            <wp:extent cx="5759450" cy="4472305"/>
            <wp:effectExtent l="0" t="0" r="0" b="4445"/>
            <wp:wrapTopAndBottom/>
            <wp:docPr id="613452447" name="Picture 1"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52447" name="Picture 1" descr="A map of a country&#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59450" cy="4472305"/>
                    </a:xfrm>
                    <a:prstGeom prst="rect">
                      <a:avLst/>
                    </a:prstGeom>
                  </pic:spPr>
                </pic:pic>
              </a:graphicData>
            </a:graphic>
          </wp:anchor>
        </w:drawing>
      </w:r>
      <w:r w:rsidR="00ED7727" w:rsidRPr="000A04CF">
        <w:rPr>
          <w:rFonts w:ascii="Times New Roman" w:hAnsi="Times New Roman"/>
          <w:i/>
          <w:sz w:val="26"/>
          <w:szCs w:val="26"/>
        </w:rPr>
        <w:t>- Theo quy hoạch tỉnh (đang trình phê duyệt):</w:t>
      </w:r>
      <w:r w:rsidR="00ED7727" w:rsidRPr="000A04CF">
        <w:rPr>
          <w:rFonts w:ascii="Times New Roman" w:hAnsi="Times New Roman"/>
          <w:sz w:val="26"/>
          <w:szCs w:val="26"/>
        </w:rPr>
        <w:t xml:space="preserve"> định hướng quy hoạch thì Krông Pắk thuộc </w:t>
      </w:r>
      <w:r w:rsidR="000A04CF">
        <w:rPr>
          <w:rFonts w:ascii="Times New Roman" w:hAnsi="Times New Roman"/>
          <w:b/>
          <w:bCs/>
          <w:i/>
          <w:iCs/>
          <w:sz w:val="26"/>
          <w:szCs w:val="26"/>
        </w:rPr>
        <w:t>T</w:t>
      </w:r>
      <w:r w:rsidR="00ED7727" w:rsidRPr="000A04CF">
        <w:rPr>
          <w:rFonts w:ascii="Times New Roman" w:hAnsi="Times New Roman"/>
          <w:b/>
          <w:bCs/>
          <w:i/>
          <w:iCs/>
          <w:sz w:val="26"/>
          <w:szCs w:val="26"/>
        </w:rPr>
        <w:t>iểu vùng trung tâm,</w:t>
      </w:r>
      <w:r w:rsidR="00ED7727" w:rsidRPr="000A04CF">
        <w:rPr>
          <w:rFonts w:ascii="Times New Roman" w:hAnsi="Times New Roman"/>
          <w:sz w:val="26"/>
          <w:szCs w:val="26"/>
        </w:rPr>
        <w:t xml:space="preserve"> bao gồm: thành phố Buôn Ma Thuột, các huyện C</w:t>
      </w:r>
      <w:r w:rsidR="00ED7727" w:rsidRPr="000A04CF">
        <w:rPr>
          <w:rFonts w:ascii="Times New Roman" w:hAnsi="Times New Roman" w:hint="eastAsia"/>
          <w:sz w:val="26"/>
          <w:szCs w:val="26"/>
        </w:rPr>
        <w:t>ư</w:t>
      </w:r>
      <w:r w:rsidR="00ED7727" w:rsidRPr="000A04CF">
        <w:rPr>
          <w:rFonts w:ascii="Times New Roman" w:hAnsi="Times New Roman"/>
          <w:sz w:val="26"/>
          <w:szCs w:val="26"/>
        </w:rPr>
        <w:t xml:space="preserve"> M’gar, Krông Pắc, C</w:t>
      </w:r>
      <w:r w:rsidR="00ED7727" w:rsidRPr="000A04CF">
        <w:rPr>
          <w:rFonts w:ascii="Times New Roman" w:hAnsi="Times New Roman" w:hint="eastAsia"/>
          <w:sz w:val="26"/>
          <w:szCs w:val="26"/>
        </w:rPr>
        <w:t>ư</w:t>
      </w:r>
      <w:r w:rsidR="00ED7727" w:rsidRPr="000A04CF">
        <w:rPr>
          <w:rFonts w:ascii="Times New Roman" w:hAnsi="Times New Roman"/>
          <w:sz w:val="26"/>
          <w:szCs w:val="26"/>
        </w:rPr>
        <w:t xml:space="preserve"> Kuin, Krông Ana và Buôn </w:t>
      </w:r>
      <w:r w:rsidR="00ED7727" w:rsidRPr="000A04CF">
        <w:rPr>
          <w:rFonts w:ascii="Times New Roman" w:hAnsi="Times New Roman" w:hint="eastAsia"/>
          <w:sz w:val="26"/>
          <w:szCs w:val="26"/>
        </w:rPr>
        <w:t>Đô</w:t>
      </w:r>
      <w:r w:rsidR="00ED7727" w:rsidRPr="000A04CF">
        <w:rPr>
          <w:rFonts w:ascii="Times New Roman" w:hAnsi="Times New Roman"/>
          <w:sz w:val="26"/>
          <w:szCs w:val="26"/>
        </w:rPr>
        <w:t xml:space="preserve">n. Quy mô diện tích: 3.882km2; Quy mô dân số </w:t>
      </w:r>
      <w:r w:rsidR="00ED7727" w:rsidRPr="000A04CF">
        <w:rPr>
          <w:rFonts w:ascii="Times New Roman" w:hAnsi="Times New Roman" w:hint="eastAsia"/>
          <w:sz w:val="26"/>
          <w:szCs w:val="26"/>
        </w:rPr>
        <w:t>đ</w:t>
      </w:r>
      <w:r w:rsidR="00ED7727" w:rsidRPr="000A04CF">
        <w:rPr>
          <w:rFonts w:ascii="Times New Roman" w:hAnsi="Times New Roman"/>
          <w:sz w:val="26"/>
          <w:szCs w:val="26"/>
        </w:rPr>
        <w:t>ến n</w:t>
      </w:r>
      <w:r w:rsidR="00ED7727" w:rsidRPr="000A04CF">
        <w:rPr>
          <w:rFonts w:ascii="Times New Roman" w:hAnsi="Times New Roman" w:hint="eastAsia"/>
          <w:sz w:val="26"/>
          <w:szCs w:val="26"/>
        </w:rPr>
        <w:t>ă</w:t>
      </w:r>
      <w:r w:rsidR="00ED7727" w:rsidRPr="000A04CF">
        <w:rPr>
          <w:rFonts w:ascii="Times New Roman" w:hAnsi="Times New Roman"/>
          <w:sz w:val="26"/>
          <w:szCs w:val="26"/>
        </w:rPr>
        <w:t>m 2020 là 1.002.386 ng</w:t>
      </w:r>
      <w:r w:rsidR="00ED7727" w:rsidRPr="000A04CF">
        <w:rPr>
          <w:rFonts w:ascii="Times New Roman" w:hAnsi="Times New Roman" w:hint="eastAsia"/>
          <w:sz w:val="26"/>
          <w:szCs w:val="26"/>
        </w:rPr>
        <w:t>ư</w:t>
      </w:r>
      <w:r w:rsidR="00ED7727" w:rsidRPr="000A04CF">
        <w:rPr>
          <w:rFonts w:ascii="Times New Roman" w:hAnsi="Times New Roman"/>
          <w:sz w:val="26"/>
          <w:szCs w:val="26"/>
        </w:rPr>
        <w:t>ời, dự báo n</w:t>
      </w:r>
      <w:r w:rsidR="00ED7727" w:rsidRPr="000A04CF">
        <w:rPr>
          <w:rFonts w:ascii="Times New Roman" w:hAnsi="Times New Roman" w:hint="eastAsia"/>
          <w:sz w:val="26"/>
          <w:szCs w:val="26"/>
        </w:rPr>
        <w:t>ă</w:t>
      </w:r>
      <w:r w:rsidR="00ED7727" w:rsidRPr="000A04CF">
        <w:rPr>
          <w:rFonts w:ascii="Times New Roman" w:hAnsi="Times New Roman"/>
          <w:sz w:val="26"/>
          <w:szCs w:val="26"/>
        </w:rPr>
        <w:t xml:space="preserve">m 2030 </w:t>
      </w:r>
      <w:r w:rsidR="00ED7727" w:rsidRPr="000A04CF">
        <w:rPr>
          <w:rFonts w:ascii="Times New Roman" w:hAnsi="Times New Roman" w:hint="eastAsia"/>
          <w:sz w:val="26"/>
          <w:szCs w:val="26"/>
        </w:rPr>
        <w:t>đ</w:t>
      </w:r>
      <w:r w:rsidR="00ED7727" w:rsidRPr="000A04CF">
        <w:rPr>
          <w:rFonts w:ascii="Times New Roman" w:hAnsi="Times New Roman"/>
          <w:sz w:val="26"/>
          <w:szCs w:val="26"/>
        </w:rPr>
        <w:t>ạt 1.118.000 ng</w:t>
      </w:r>
      <w:r w:rsidR="00ED7727" w:rsidRPr="000A04CF">
        <w:rPr>
          <w:rFonts w:ascii="Times New Roman" w:hAnsi="Times New Roman" w:hint="eastAsia"/>
          <w:sz w:val="26"/>
          <w:szCs w:val="26"/>
        </w:rPr>
        <w:t>ư</w:t>
      </w:r>
      <w:r w:rsidR="00ED7727" w:rsidRPr="000A04CF">
        <w:rPr>
          <w:rFonts w:ascii="Times New Roman" w:hAnsi="Times New Roman"/>
          <w:sz w:val="26"/>
          <w:szCs w:val="26"/>
        </w:rPr>
        <w:t>ời.</w:t>
      </w:r>
    </w:p>
    <w:p w14:paraId="6A3C17CE" w14:textId="77777777" w:rsidR="00BE5875" w:rsidRPr="001D2478" w:rsidRDefault="00BE5875" w:rsidP="00BE5875">
      <w:pPr>
        <w:tabs>
          <w:tab w:val="left" w:pos="2790"/>
        </w:tabs>
        <w:ind w:firstLine="720"/>
        <w:jc w:val="center"/>
        <w:rPr>
          <w:rFonts w:ascii="Times New Roman" w:hAnsi="Times New Roman"/>
          <w:i/>
          <w:sz w:val="26"/>
          <w:szCs w:val="26"/>
        </w:rPr>
      </w:pPr>
      <w:r>
        <w:rPr>
          <w:rFonts w:ascii="Times New Roman" w:hAnsi="Times New Roman"/>
          <w:i/>
          <w:sz w:val="26"/>
          <w:szCs w:val="26"/>
        </w:rPr>
        <w:t>Hình 4- Định hướng quy hoạch Tỉnh</w:t>
      </w:r>
    </w:p>
    <w:p w14:paraId="3F9B077D" w14:textId="77777777" w:rsidR="00ED7727" w:rsidRPr="000A04CF" w:rsidRDefault="00ED7727" w:rsidP="00ED7727">
      <w:pPr>
        <w:ind w:firstLine="720"/>
        <w:jc w:val="both"/>
        <w:rPr>
          <w:rFonts w:ascii="Times New Roman" w:hAnsi="Times New Roman"/>
          <w:sz w:val="26"/>
          <w:szCs w:val="26"/>
        </w:rPr>
      </w:pPr>
      <w:r w:rsidRPr="000A04CF">
        <w:rPr>
          <w:rFonts w:ascii="Times New Roman" w:hAnsi="Times New Roman"/>
          <w:i/>
          <w:sz w:val="26"/>
          <w:szCs w:val="26"/>
        </w:rPr>
        <w:t>- Về vai trò:</w:t>
      </w:r>
      <w:r w:rsidRPr="000A04CF">
        <w:rPr>
          <w:rFonts w:ascii="Times New Roman" w:hAnsi="Times New Roman"/>
          <w:sz w:val="26"/>
          <w:szCs w:val="26"/>
        </w:rPr>
        <w:t xml:space="preserve"> </w:t>
      </w:r>
      <w:r w:rsidRPr="000A04CF">
        <w:rPr>
          <w:rFonts w:ascii="Times New Roman" w:hAnsi="Times New Roman" w:hint="eastAsia"/>
          <w:sz w:val="26"/>
          <w:szCs w:val="26"/>
        </w:rPr>
        <w:t>Đâ</w:t>
      </w:r>
      <w:r w:rsidRPr="000A04CF">
        <w:rPr>
          <w:rFonts w:ascii="Times New Roman" w:hAnsi="Times New Roman"/>
          <w:sz w:val="26"/>
          <w:szCs w:val="26"/>
        </w:rPr>
        <w:t xml:space="preserve">y là tiểu vùng </w:t>
      </w:r>
      <w:r w:rsidRPr="000A04CF">
        <w:rPr>
          <w:rFonts w:ascii="Times New Roman" w:hAnsi="Times New Roman" w:hint="eastAsia"/>
          <w:sz w:val="26"/>
          <w:szCs w:val="26"/>
        </w:rPr>
        <w:t>đ</w:t>
      </w:r>
      <w:r w:rsidRPr="000A04CF">
        <w:rPr>
          <w:rFonts w:ascii="Times New Roman" w:hAnsi="Times New Roman"/>
          <w:sz w:val="26"/>
          <w:szCs w:val="26"/>
        </w:rPr>
        <w:t xml:space="preserve">ộng lực </w:t>
      </w:r>
      <w:r w:rsidRPr="000A04CF">
        <w:rPr>
          <w:rFonts w:ascii="Times New Roman" w:hAnsi="Times New Roman" w:hint="eastAsia"/>
          <w:sz w:val="26"/>
          <w:szCs w:val="26"/>
        </w:rPr>
        <w:t>đó</w:t>
      </w:r>
      <w:r w:rsidRPr="000A04CF">
        <w:rPr>
          <w:rFonts w:ascii="Times New Roman" w:hAnsi="Times New Roman"/>
          <w:sz w:val="26"/>
          <w:szCs w:val="26"/>
        </w:rPr>
        <w:t xml:space="preserve">ng vai trò quan trọng nhất của tỉnh, vùng </w:t>
      </w:r>
      <w:r w:rsidRPr="000A04CF">
        <w:rPr>
          <w:rFonts w:ascii="Times New Roman" w:hAnsi="Times New Roman" w:hint="eastAsia"/>
          <w:sz w:val="26"/>
          <w:szCs w:val="26"/>
        </w:rPr>
        <w:t>đô</w:t>
      </w:r>
      <w:r w:rsidRPr="000A04CF">
        <w:rPr>
          <w:rFonts w:ascii="Times New Roman" w:hAnsi="Times New Roman"/>
          <w:sz w:val="26"/>
          <w:szCs w:val="26"/>
        </w:rPr>
        <w:t xml:space="preserve"> thị hóa tập trung của tỉnh với Thành phố Buôn Ma Thuột là trung tâm và các khu vực phụ cận; </w:t>
      </w:r>
      <w:r w:rsidRPr="000A04CF">
        <w:rPr>
          <w:rFonts w:ascii="Times New Roman" w:hAnsi="Times New Roman" w:hint="eastAsia"/>
          <w:sz w:val="26"/>
          <w:szCs w:val="26"/>
        </w:rPr>
        <w:t>đó</w:t>
      </w:r>
      <w:r w:rsidRPr="000A04CF">
        <w:rPr>
          <w:rFonts w:ascii="Times New Roman" w:hAnsi="Times New Roman"/>
          <w:sz w:val="26"/>
          <w:szCs w:val="26"/>
        </w:rPr>
        <w:t xml:space="preserve">ng vai trò vùng kinh tế </w:t>
      </w:r>
      <w:r w:rsidRPr="000A04CF">
        <w:rPr>
          <w:rFonts w:ascii="Times New Roman" w:hAnsi="Times New Roman" w:hint="eastAsia"/>
          <w:sz w:val="26"/>
          <w:szCs w:val="26"/>
        </w:rPr>
        <w:t>đ</w:t>
      </w:r>
      <w:r w:rsidRPr="000A04CF">
        <w:rPr>
          <w:rFonts w:ascii="Times New Roman" w:hAnsi="Times New Roman"/>
          <w:sz w:val="26"/>
          <w:szCs w:val="26"/>
        </w:rPr>
        <w:t xml:space="preserve">ộng lực, </w:t>
      </w:r>
      <w:r w:rsidRPr="000A04CF">
        <w:rPr>
          <w:rFonts w:ascii="Times New Roman" w:hAnsi="Times New Roman" w:hint="eastAsia"/>
          <w:sz w:val="26"/>
          <w:szCs w:val="26"/>
        </w:rPr>
        <w:t>đ</w:t>
      </w:r>
      <w:r w:rsidRPr="000A04CF">
        <w:rPr>
          <w:rFonts w:ascii="Times New Roman" w:hAnsi="Times New Roman"/>
          <w:sz w:val="26"/>
          <w:szCs w:val="26"/>
        </w:rPr>
        <w:t xml:space="preserve">ầu tàu thúc </w:t>
      </w:r>
      <w:r w:rsidRPr="000A04CF">
        <w:rPr>
          <w:rFonts w:ascii="Times New Roman" w:hAnsi="Times New Roman" w:hint="eastAsia"/>
          <w:sz w:val="26"/>
          <w:szCs w:val="26"/>
        </w:rPr>
        <w:t>đ</w:t>
      </w:r>
      <w:r w:rsidRPr="000A04CF">
        <w:rPr>
          <w:rFonts w:ascii="Times New Roman" w:hAnsi="Times New Roman"/>
          <w:sz w:val="26"/>
          <w:szCs w:val="26"/>
        </w:rPr>
        <w:t xml:space="preserve">ẩy phát triển kinh tế - xã hội, tạo sự lan tỏa </w:t>
      </w:r>
      <w:r w:rsidRPr="000A04CF">
        <w:rPr>
          <w:rFonts w:ascii="Times New Roman" w:hAnsi="Times New Roman" w:hint="eastAsia"/>
          <w:sz w:val="26"/>
          <w:szCs w:val="26"/>
        </w:rPr>
        <w:t>đ</w:t>
      </w:r>
      <w:r w:rsidRPr="000A04CF">
        <w:rPr>
          <w:rFonts w:ascii="Times New Roman" w:hAnsi="Times New Roman"/>
          <w:sz w:val="26"/>
          <w:szCs w:val="26"/>
        </w:rPr>
        <w:t xml:space="preserve">ến các </w:t>
      </w:r>
      <w:r w:rsidRPr="000A04CF">
        <w:rPr>
          <w:rFonts w:ascii="Times New Roman" w:hAnsi="Times New Roman" w:hint="eastAsia"/>
          <w:sz w:val="26"/>
          <w:szCs w:val="26"/>
        </w:rPr>
        <w:t>đ</w:t>
      </w:r>
      <w:r w:rsidRPr="000A04CF">
        <w:rPr>
          <w:rFonts w:ascii="Times New Roman" w:hAnsi="Times New Roman"/>
          <w:sz w:val="26"/>
          <w:szCs w:val="26"/>
        </w:rPr>
        <w:t>ịa ph</w:t>
      </w:r>
      <w:r w:rsidRPr="000A04CF">
        <w:rPr>
          <w:rFonts w:ascii="Times New Roman" w:hAnsi="Times New Roman" w:hint="eastAsia"/>
          <w:sz w:val="26"/>
          <w:szCs w:val="26"/>
        </w:rPr>
        <w:t>ươ</w:t>
      </w:r>
      <w:r w:rsidRPr="000A04CF">
        <w:rPr>
          <w:rFonts w:ascii="Times New Roman" w:hAnsi="Times New Roman"/>
          <w:sz w:val="26"/>
          <w:szCs w:val="26"/>
        </w:rPr>
        <w:t xml:space="preserve">ng trong tỉnh và vùng Tây Nguyên. Tiểu vùng có </w:t>
      </w:r>
      <w:r w:rsidRPr="000A04CF">
        <w:rPr>
          <w:rFonts w:ascii="Times New Roman" w:hAnsi="Times New Roman" w:hint="eastAsia"/>
          <w:sz w:val="26"/>
          <w:szCs w:val="26"/>
        </w:rPr>
        <w:t>đó</w:t>
      </w:r>
      <w:r w:rsidRPr="000A04CF">
        <w:rPr>
          <w:rFonts w:ascii="Times New Roman" w:hAnsi="Times New Roman"/>
          <w:sz w:val="26"/>
          <w:szCs w:val="26"/>
        </w:rPr>
        <w:t xml:space="preserve">ng góp lớn về </w:t>
      </w:r>
      <w:r w:rsidRPr="000A04CF">
        <w:rPr>
          <w:rFonts w:ascii="Times New Roman" w:hAnsi="Times New Roman" w:hint="eastAsia"/>
          <w:sz w:val="26"/>
          <w:szCs w:val="26"/>
        </w:rPr>
        <w:t>đ</w:t>
      </w:r>
      <w:r w:rsidRPr="000A04CF">
        <w:rPr>
          <w:rFonts w:ascii="Times New Roman" w:hAnsi="Times New Roman"/>
          <w:sz w:val="26"/>
          <w:szCs w:val="26"/>
        </w:rPr>
        <w:t>ột phá trong t</w:t>
      </w:r>
      <w:r w:rsidRPr="000A04CF">
        <w:rPr>
          <w:rFonts w:ascii="Times New Roman" w:hAnsi="Times New Roman" w:hint="eastAsia"/>
          <w:sz w:val="26"/>
          <w:szCs w:val="26"/>
        </w:rPr>
        <w:t>ă</w:t>
      </w:r>
      <w:r w:rsidRPr="000A04CF">
        <w:rPr>
          <w:rFonts w:ascii="Times New Roman" w:hAnsi="Times New Roman"/>
          <w:sz w:val="26"/>
          <w:szCs w:val="26"/>
        </w:rPr>
        <w:t>ng tr</w:t>
      </w:r>
      <w:r w:rsidRPr="000A04CF">
        <w:rPr>
          <w:rFonts w:ascii="Times New Roman" w:hAnsi="Times New Roman" w:hint="eastAsia"/>
          <w:sz w:val="26"/>
          <w:szCs w:val="26"/>
        </w:rPr>
        <w:t>ư</w:t>
      </w:r>
      <w:r w:rsidRPr="000A04CF">
        <w:rPr>
          <w:rFonts w:ascii="Times New Roman" w:hAnsi="Times New Roman"/>
          <w:sz w:val="26"/>
          <w:szCs w:val="26"/>
        </w:rPr>
        <w:t xml:space="preserve">ởng kinh tế của tỉnh, kết nối kinh tế vùng, lan tỏa chia sẻ quá trình phát triển với các </w:t>
      </w:r>
      <w:r w:rsidRPr="000A04CF">
        <w:rPr>
          <w:rFonts w:ascii="Times New Roman" w:hAnsi="Times New Roman" w:hint="eastAsia"/>
          <w:sz w:val="26"/>
          <w:szCs w:val="26"/>
        </w:rPr>
        <w:t>đ</w:t>
      </w:r>
      <w:r w:rsidRPr="000A04CF">
        <w:rPr>
          <w:rFonts w:ascii="Times New Roman" w:hAnsi="Times New Roman"/>
          <w:sz w:val="26"/>
          <w:szCs w:val="26"/>
        </w:rPr>
        <w:t xml:space="preserve">ịa bàn khác trong tỉnh. </w:t>
      </w:r>
      <w:r w:rsidRPr="000A04CF">
        <w:rPr>
          <w:rFonts w:ascii="Times New Roman" w:hAnsi="Times New Roman" w:hint="eastAsia"/>
          <w:sz w:val="26"/>
          <w:szCs w:val="26"/>
        </w:rPr>
        <w:t>Đ</w:t>
      </w:r>
      <w:r w:rsidRPr="000A04CF">
        <w:rPr>
          <w:rFonts w:ascii="Times New Roman" w:hAnsi="Times New Roman"/>
          <w:sz w:val="26"/>
          <w:szCs w:val="26"/>
        </w:rPr>
        <w:t>ịa bàn tập trung các ngành dịch vụ quan trọng, cung cấp dịch vụ hậu cần logistics cho vùng Tây Nguyên. N</w:t>
      </w:r>
      <w:r w:rsidRPr="000A04CF">
        <w:rPr>
          <w:rFonts w:ascii="Times New Roman" w:hAnsi="Times New Roman" w:hint="eastAsia"/>
          <w:sz w:val="26"/>
          <w:szCs w:val="26"/>
        </w:rPr>
        <w:t>ơ</w:t>
      </w:r>
      <w:r w:rsidRPr="000A04CF">
        <w:rPr>
          <w:rFonts w:ascii="Times New Roman" w:hAnsi="Times New Roman"/>
          <w:sz w:val="26"/>
          <w:szCs w:val="26"/>
        </w:rPr>
        <w:t xml:space="preserve">i hội tụ các </w:t>
      </w:r>
      <w:r w:rsidRPr="000A04CF">
        <w:rPr>
          <w:rFonts w:ascii="Times New Roman" w:hAnsi="Times New Roman" w:hint="eastAsia"/>
          <w:sz w:val="26"/>
          <w:szCs w:val="26"/>
        </w:rPr>
        <w:t>đ</w:t>
      </w:r>
      <w:r w:rsidRPr="000A04CF">
        <w:rPr>
          <w:rFonts w:ascii="Times New Roman" w:hAnsi="Times New Roman"/>
          <w:sz w:val="26"/>
          <w:szCs w:val="26"/>
        </w:rPr>
        <w:t xml:space="preserve">ầu mối giao thông quan trọng: </w:t>
      </w:r>
      <w:r w:rsidRPr="000A04CF">
        <w:rPr>
          <w:rFonts w:ascii="Times New Roman" w:hAnsi="Times New Roman" w:hint="eastAsia"/>
          <w:sz w:val="26"/>
          <w:szCs w:val="26"/>
        </w:rPr>
        <w:t>đư</w:t>
      </w:r>
      <w:r w:rsidRPr="000A04CF">
        <w:rPr>
          <w:rFonts w:ascii="Times New Roman" w:hAnsi="Times New Roman"/>
          <w:sz w:val="26"/>
          <w:szCs w:val="26"/>
        </w:rPr>
        <w:t xml:space="preserve">ờng bộ, </w:t>
      </w:r>
      <w:r w:rsidRPr="000A04CF">
        <w:rPr>
          <w:rFonts w:ascii="Times New Roman" w:hAnsi="Times New Roman" w:hint="eastAsia"/>
          <w:sz w:val="26"/>
          <w:szCs w:val="26"/>
        </w:rPr>
        <w:t>đư</w:t>
      </w:r>
      <w:r w:rsidRPr="000A04CF">
        <w:rPr>
          <w:rFonts w:ascii="Times New Roman" w:hAnsi="Times New Roman"/>
          <w:sz w:val="26"/>
          <w:szCs w:val="26"/>
        </w:rPr>
        <w:t xml:space="preserve">ờng sắt và </w:t>
      </w:r>
      <w:r w:rsidRPr="000A04CF">
        <w:rPr>
          <w:rFonts w:ascii="Times New Roman" w:hAnsi="Times New Roman" w:hint="eastAsia"/>
          <w:sz w:val="26"/>
          <w:szCs w:val="26"/>
        </w:rPr>
        <w:t>đư</w:t>
      </w:r>
      <w:r w:rsidRPr="000A04CF">
        <w:rPr>
          <w:rFonts w:ascii="Times New Roman" w:hAnsi="Times New Roman"/>
          <w:sz w:val="26"/>
          <w:szCs w:val="26"/>
        </w:rPr>
        <w:t xml:space="preserve">ờng hàng không, </w:t>
      </w:r>
      <w:r w:rsidRPr="000A04CF">
        <w:rPr>
          <w:rFonts w:ascii="Times New Roman" w:hAnsi="Times New Roman" w:hint="eastAsia"/>
          <w:sz w:val="26"/>
          <w:szCs w:val="26"/>
        </w:rPr>
        <w:t>đ</w:t>
      </w:r>
      <w:r w:rsidRPr="000A04CF">
        <w:rPr>
          <w:rFonts w:ascii="Times New Roman" w:hAnsi="Times New Roman"/>
          <w:sz w:val="26"/>
          <w:szCs w:val="26"/>
        </w:rPr>
        <w:t xml:space="preserve">ịa bàn trung chuyển </w:t>
      </w:r>
      <w:r w:rsidRPr="000A04CF">
        <w:rPr>
          <w:rFonts w:ascii="Times New Roman" w:hAnsi="Times New Roman" w:hint="eastAsia"/>
          <w:sz w:val="26"/>
          <w:szCs w:val="26"/>
        </w:rPr>
        <w:t>đ</w:t>
      </w:r>
      <w:r w:rsidRPr="000A04CF">
        <w:rPr>
          <w:rFonts w:ascii="Times New Roman" w:hAnsi="Times New Roman"/>
          <w:sz w:val="26"/>
          <w:szCs w:val="26"/>
        </w:rPr>
        <w:t xml:space="preserve">ến các vùng trung tâm quốc gia, trung tâm các vùng (Tây Nguyên, Duyên hải Nam Trung Bộ, </w:t>
      </w:r>
      <w:r w:rsidRPr="000A04CF">
        <w:rPr>
          <w:rFonts w:ascii="Times New Roman" w:hAnsi="Times New Roman" w:hint="eastAsia"/>
          <w:sz w:val="26"/>
          <w:szCs w:val="26"/>
        </w:rPr>
        <w:t>Đô</w:t>
      </w:r>
      <w:r w:rsidRPr="000A04CF">
        <w:rPr>
          <w:rFonts w:ascii="Times New Roman" w:hAnsi="Times New Roman"/>
          <w:sz w:val="26"/>
          <w:szCs w:val="26"/>
        </w:rPr>
        <w:t xml:space="preserve">ng Nam Bộ); kết nối trực tiếp hai Hành lang kinh tế </w:t>
      </w:r>
      <w:r w:rsidRPr="000A04CF">
        <w:rPr>
          <w:rFonts w:ascii="Times New Roman" w:hAnsi="Times New Roman" w:hint="eastAsia"/>
          <w:sz w:val="26"/>
          <w:szCs w:val="26"/>
        </w:rPr>
        <w:t>đô</w:t>
      </w:r>
      <w:r w:rsidRPr="000A04CF">
        <w:rPr>
          <w:rFonts w:ascii="Times New Roman" w:hAnsi="Times New Roman"/>
          <w:sz w:val="26"/>
          <w:szCs w:val="26"/>
        </w:rPr>
        <w:t xml:space="preserve"> thị Quốc gia (</w:t>
      </w:r>
      <w:r w:rsidRPr="000A04CF">
        <w:rPr>
          <w:rFonts w:ascii="Times New Roman" w:hAnsi="Times New Roman" w:hint="eastAsia"/>
          <w:sz w:val="26"/>
          <w:szCs w:val="26"/>
        </w:rPr>
        <w:t>đư</w:t>
      </w:r>
      <w:r w:rsidRPr="000A04CF">
        <w:rPr>
          <w:rFonts w:ascii="Times New Roman" w:hAnsi="Times New Roman"/>
          <w:sz w:val="26"/>
          <w:szCs w:val="26"/>
        </w:rPr>
        <w:t>ờng Hồ Chí Minh, QL.26), quốc tế (Hành lang Cao tốc Buôn Ma Thuột- Khánh Hòa), kết nối với các n</w:t>
      </w:r>
      <w:r w:rsidRPr="000A04CF">
        <w:rPr>
          <w:rFonts w:ascii="Times New Roman" w:hAnsi="Times New Roman" w:hint="eastAsia"/>
          <w:sz w:val="26"/>
          <w:szCs w:val="26"/>
        </w:rPr>
        <w:t>ư</w:t>
      </w:r>
      <w:r w:rsidRPr="000A04CF">
        <w:rPr>
          <w:rFonts w:ascii="Times New Roman" w:hAnsi="Times New Roman"/>
          <w:sz w:val="26"/>
          <w:szCs w:val="26"/>
        </w:rPr>
        <w:t>ớc trong tiểu vùng sông Mê Công với các cảng biển.</w:t>
      </w:r>
    </w:p>
    <w:p w14:paraId="397B1490" w14:textId="778BE605" w:rsidR="00ED7727" w:rsidRPr="000A04CF" w:rsidRDefault="00ED7727" w:rsidP="00ED7727">
      <w:pPr>
        <w:ind w:firstLine="720"/>
        <w:jc w:val="both"/>
        <w:rPr>
          <w:rFonts w:ascii="Times New Roman" w:hAnsi="Times New Roman"/>
          <w:sz w:val="26"/>
          <w:szCs w:val="26"/>
        </w:rPr>
      </w:pPr>
      <w:r w:rsidRPr="000A04CF">
        <w:rPr>
          <w:rFonts w:ascii="Times New Roman" w:hAnsi="Times New Roman"/>
          <w:i/>
          <w:sz w:val="26"/>
          <w:szCs w:val="26"/>
        </w:rPr>
        <w:t xml:space="preserve">- Về tính chất: </w:t>
      </w:r>
      <w:r w:rsidRPr="000A04CF">
        <w:rPr>
          <w:rFonts w:ascii="Times New Roman" w:hAnsi="Times New Roman"/>
          <w:sz w:val="26"/>
          <w:szCs w:val="26"/>
        </w:rPr>
        <w:t>Là trung tâm th</w:t>
      </w:r>
      <w:r w:rsidRPr="000A04CF">
        <w:rPr>
          <w:rFonts w:ascii="Times New Roman" w:hAnsi="Times New Roman" w:hint="eastAsia"/>
          <w:sz w:val="26"/>
          <w:szCs w:val="26"/>
        </w:rPr>
        <w:t>ươ</w:t>
      </w:r>
      <w:r w:rsidRPr="000A04CF">
        <w:rPr>
          <w:rFonts w:ascii="Times New Roman" w:hAnsi="Times New Roman"/>
          <w:sz w:val="26"/>
          <w:szCs w:val="26"/>
        </w:rPr>
        <w:t xml:space="preserve">ng mại tổng hợp của vùng tam giác phát triển (CLV). Là </w:t>
      </w:r>
      <w:r w:rsidRPr="000A04CF">
        <w:rPr>
          <w:rFonts w:ascii="Times New Roman" w:hAnsi="Times New Roman" w:hint="eastAsia"/>
          <w:sz w:val="26"/>
          <w:szCs w:val="26"/>
        </w:rPr>
        <w:t>đ</w:t>
      </w:r>
      <w:r w:rsidRPr="000A04CF">
        <w:rPr>
          <w:rFonts w:ascii="Times New Roman" w:hAnsi="Times New Roman"/>
          <w:sz w:val="26"/>
          <w:szCs w:val="26"/>
        </w:rPr>
        <w:t xml:space="preserve">ầu mối giao thông kết nối </w:t>
      </w:r>
      <w:r w:rsidRPr="000A04CF">
        <w:rPr>
          <w:rFonts w:ascii="Times New Roman" w:hAnsi="Times New Roman" w:hint="eastAsia"/>
          <w:sz w:val="26"/>
          <w:szCs w:val="26"/>
        </w:rPr>
        <w:t>Đ</w:t>
      </w:r>
      <w:r w:rsidRPr="000A04CF">
        <w:rPr>
          <w:rFonts w:ascii="Times New Roman" w:hAnsi="Times New Roman"/>
          <w:sz w:val="26"/>
          <w:szCs w:val="26"/>
        </w:rPr>
        <w:t xml:space="preserve">ắk Lắk với các vùng kinh tế trọng </w:t>
      </w:r>
      <w:r w:rsidRPr="000A04CF">
        <w:rPr>
          <w:rFonts w:ascii="Times New Roman" w:hAnsi="Times New Roman" w:hint="eastAsia"/>
          <w:sz w:val="26"/>
          <w:szCs w:val="26"/>
        </w:rPr>
        <w:t>đ</w:t>
      </w:r>
      <w:r w:rsidRPr="000A04CF">
        <w:rPr>
          <w:rFonts w:ascii="Times New Roman" w:hAnsi="Times New Roman"/>
          <w:sz w:val="26"/>
          <w:szCs w:val="26"/>
        </w:rPr>
        <w:t>iểm quốc gia, kết nối với các n</w:t>
      </w:r>
      <w:r w:rsidRPr="000A04CF">
        <w:rPr>
          <w:rFonts w:ascii="Times New Roman" w:hAnsi="Times New Roman" w:hint="eastAsia"/>
          <w:sz w:val="26"/>
          <w:szCs w:val="26"/>
        </w:rPr>
        <w:t>ư</w:t>
      </w:r>
      <w:r w:rsidRPr="000A04CF">
        <w:rPr>
          <w:rFonts w:ascii="Times New Roman" w:hAnsi="Times New Roman"/>
          <w:sz w:val="26"/>
          <w:szCs w:val="26"/>
        </w:rPr>
        <w:t xml:space="preserve">ớc ASEAN và ra cảng biển thông qua hành lang kinh tế QL.26 </w:t>
      </w:r>
      <w:r w:rsidRPr="000A04CF">
        <w:rPr>
          <w:rFonts w:ascii="Times New Roman" w:hAnsi="Times New Roman"/>
          <w:sz w:val="26"/>
          <w:szCs w:val="26"/>
        </w:rPr>
        <w:lastRenderedPageBreak/>
        <w:t>và QL.29. Là trung tâm dịch vụ Logistics của Vùng Tây Nguyên: Là trung tâm kinh tế tổng hợp của tỉnh bao gồm các trung tâm về dịch vụ: y tế, giáo dục, Thể dục thể thao, du lịch, chuyển giao khoa học công nghệ, logistic</w:t>
      </w:r>
      <w:r w:rsidR="00E43189">
        <w:rPr>
          <w:rFonts w:ascii="Times New Roman" w:hAnsi="Times New Roman"/>
          <w:sz w:val="26"/>
          <w:szCs w:val="26"/>
        </w:rPr>
        <w:t>s</w:t>
      </w:r>
      <w:r w:rsidRPr="000A04CF">
        <w:rPr>
          <w:rFonts w:ascii="Times New Roman" w:hAnsi="Times New Roman"/>
          <w:sz w:val="26"/>
          <w:szCs w:val="26"/>
        </w:rPr>
        <w:t>; trung tâm công nghiệp; Trung tâm th</w:t>
      </w:r>
      <w:r w:rsidRPr="000A04CF">
        <w:rPr>
          <w:rFonts w:ascii="Times New Roman" w:hAnsi="Times New Roman" w:hint="eastAsia"/>
          <w:sz w:val="26"/>
          <w:szCs w:val="26"/>
        </w:rPr>
        <w:t>ươ</w:t>
      </w:r>
      <w:r w:rsidRPr="000A04CF">
        <w:rPr>
          <w:rFonts w:ascii="Times New Roman" w:hAnsi="Times New Roman"/>
          <w:sz w:val="26"/>
          <w:szCs w:val="26"/>
        </w:rPr>
        <w:t xml:space="preserve">ng mại. Hạt nhân của vùng là thành phố Buôn Ma Thuột với vai trò là trung tâm </w:t>
      </w:r>
      <w:r w:rsidRPr="000A04CF">
        <w:rPr>
          <w:rFonts w:ascii="Times New Roman" w:hAnsi="Times New Roman" w:hint="eastAsia"/>
          <w:sz w:val="26"/>
          <w:szCs w:val="26"/>
        </w:rPr>
        <w:t>đ</w:t>
      </w:r>
      <w:r w:rsidRPr="000A04CF">
        <w:rPr>
          <w:rFonts w:ascii="Times New Roman" w:hAnsi="Times New Roman"/>
          <w:sz w:val="26"/>
          <w:szCs w:val="26"/>
        </w:rPr>
        <w:t xml:space="preserve">ộng lực thúc </w:t>
      </w:r>
      <w:r w:rsidRPr="000A04CF">
        <w:rPr>
          <w:rFonts w:ascii="Times New Roman" w:hAnsi="Times New Roman" w:hint="eastAsia"/>
          <w:sz w:val="26"/>
          <w:szCs w:val="26"/>
        </w:rPr>
        <w:t>đ</w:t>
      </w:r>
      <w:r w:rsidRPr="000A04CF">
        <w:rPr>
          <w:rFonts w:ascii="Times New Roman" w:hAnsi="Times New Roman"/>
          <w:sz w:val="26"/>
          <w:szCs w:val="26"/>
        </w:rPr>
        <w:t xml:space="preserve">ẩy phát triển và lan toả </w:t>
      </w:r>
      <w:r w:rsidRPr="000A04CF">
        <w:rPr>
          <w:rFonts w:ascii="Times New Roman" w:hAnsi="Times New Roman" w:hint="eastAsia"/>
          <w:sz w:val="26"/>
          <w:szCs w:val="26"/>
        </w:rPr>
        <w:t>đ</w:t>
      </w:r>
      <w:r w:rsidRPr="000A04CF">
        <w:rPr>
          <w:rFonts w:ascii="Times New Roman" w:hAnsi="Times New Roman"/>
          <w:sz w:val="26"/>
          <w:szCs w:val="26"/>
        </w:rPr>
        <w:t>ến vùng huyện, tỉnh và cả vùng Tây Nguyên.</w:t>
      </w:r>
    </w:p>
    <w:p w14:paraId="41D09D19" w14:textId="77777777" w:rsidR="00ED7727" w:rsidRPr="000A04CF" w:rsidRDefault="00ED7727" w:rsidP="00ED7727">
      <w:pPr>
        <w:ind w:firstLine="720"/>
        <w:jc w:val="both"/>
        <w:rPr>
          <w:rFonts w:ascii="Times New Roman" w:hAnsi="Times New Roman"/>
          <w:sz w:val="26"/>
          <w:szCs w:val="26"/>
        </w:rPr>
      </w:pPr>
      <w:r w:rsidRPr="000A04CF">
        <w:rPr>
          <w:rFonts w:ascii="Times New Roman" w:hAnsi="Times New Roman"/>
          <w:sz w:val="26"/>
          <w:szCs w:val="26"/>
        </w:rPr>
        <w:t>- Về định hướng: Định hướng ưu tiên hàng đầu là tập trung phát triển đô thị, công nghiệp, du lịch. Xây dựng tiểu vùng trở thành vùng kinh tế chủ đạo của tỉnh với cơ cấu kinh tế chủ yếu là công nghiệp và dịch vụ, du lịch.</w:t>
      </w:r>
    </w:p>
    <w:p w14:paraId="7B27982D" w14:textId="256CD58D" w:rsidR="00ED7727" w:rsidRPr="000A04CF" w:rsidRDefault="00ED7727" w:rsidP="00ED7727">
      <w:pPr>
        <w:ind w:firstLine="720"/>
        <w:jc w:val="both"/>
        <w:rPr>
          <w:rFonts w:ascii="Times New Roman" w:hAnsi="Times New Roman"/>
          <w:sz w:val="26"/>
          <w:szCs w:val="26"/>
        </w:rPr>
      </w:pPr>
      <w:r w:rsidRPr="000A04CF">
        <w:rPr>
          <w:rFonts w:ascii="Times New Roman" w:hAnsi="Times New Roman"/>
          <w:sz w:val="26"/>
          <w:szCs w:val="26"/>
        </w:rPr>
        <w:t xml:space="preserve">Do vậy: Về quan điểm, mục tiêu, định hướng </w:t>
      </w:r>
      <w:r w:rsidR="003120F0" w:rsidRPr="000A04CF">
        <w:rPr>
          <w:rFonts w:ascii="Times New Roman" w:hAnsi="Times New Roman"/>
          <w:sz w:val="26"/>
          <w:szCs w:val="26"/>
        </w:rPr>
        <w:t>phát triển của hu</w:t>
      </w:r>
      <w:r w:rsidR="007B775F" w:rsidRPr="000A04CF">
        <w:rPr>
          <w:rFonts w:ascii="Times New Roman" w:hAnsi="Times New Roman"/>
          <w:sz w:val="26"/>
          <w:szCs w:val="26"/>
        </w:rPr>
        <w:t>yện Krông Pắc</w:t>
      </w:r>
      <w:r w:rsidR="009D3443" w:rsidRPr="000A04CF">
        <w:rPr>
          <w:rFonts w:ascii="Times New Roman" w:hAnsi="Times New Roman"/>
          <w:sz w:val="26"/>
          <w:szCs w:val="26"/>
        </w:rPr>
        <w:t xml:space="preserve"> phải đặt trong bối cảnh của tiểu vùng</w:t>
      </w:r>
      <w:r w:rsidR="0017748C" w:rsidRPr="000A04CF">
        <w:rPr>
          <w:rFonts w:ascii="Times New Roman" w:hAnsi="Times New Roman"/>
          <w:sz w:val="26"/>
          <w:szCs w:val="26"/>
        </w:rPr>
        <w:t xml:space="preserve"> trung tâm của Tỉnh, đảm nhiệm vai trò chức năng </w:t>
      </w:r>
      <w:r w:rsidR="008F222F" w:rsidRPr="000A04CF">
        <w:rPr>
          <w:rFonts w:ascii="Times New Roman" w:hAnsi="Times New Roman"/>
          <w:sz w:val="26"/>
          <w:szCs w:val="26"/>
        </w:rPr>
        <w:t xml:space="preserve">và phát huy các lợi thế để đóng góp vào sự phát triển </w:t>
      </w:r>
      <w:r w:rsidR="000A04CF" w:rsidRPr="000A04CF">
        <w:rPr>
          <w:rFonts w:ascii="Times New Roman" w:hAnsi="Times New Roman"/>
          <w:sz w:val="26"/>
          <w:szCs w:val="26"/>
        </w:rPr>
        <w:t xml:space="preserve">kinh tế - xã hội cho tiểu vùng trung tâm nói riêng và của Tinh Đắk Lắk nói </w:t>
      </w:r>
      <w:r w:rsidR="008F222F" w:rsidRPr="000A04CF">
        <w:rPr>
          <w:rFonts w:ascii="Times New Roman" w:hAnsi="Times New Roman"/>
          <w:sz w:val="26"/>
          <w:szCs w:val="26"/>
        </w:rPr>
        <w:t>chung</w:t>
      </w:r>
      <w:r w:rsidR="007B775F" w:rsidRPr="000A04CF">
        <w:rPr>
          <w:rFonts w:ascii="Times New Roman" w:hAnsi="Times New Roman"/>
          <w:sz w:val="26"/>
          <w:szCs w:val="26"/>
        </w:rPr>
        <w:t>.</w:t>
      </w:r>
      <w:r w:rsidRPr="000A04CF">
        <w:rPr>
          <w:rFonts w:ascii="Times New Roman" w:hAnsi="Times New Roman"/>
          <w:sz w:val="26"/>
          <w:szCs w:val="26"/>
        </w:rPr>
        <w:t xml:space="preserve"> Nhiệm vụ đề ra cần bám</w:t>
      </w:r>
      <w:r w:rsidR="007B775F" w:rsidRPr="000A04CF">
        <w:rPr>
          <w:rFonts w:ascii="Times New Roman" w:hAnsi="Times New Roman"/>
          <w:sz w:val="26"/>
          <w:szCs w:val="26"/>
        </w:rPr>
        <w:t xml:space="preserve"> sát các</w:t>
      </w:r>
      <w:r w:rsidRPr="000A04CF">
        <w:rPr>
          <w:rFonts w:ascii="Times New Roman" w:hAnsi="Times New Roman"/>
          <w:sz w:val="26"/>
          <w:szCs w:val="26"/>
        </w:rPr>
        <w:t xml:space="preserve"> nội dung theo quy hoạch tỉnh. Trên cơ sở </w:t>
      </w:r>
      <w:r w:rsidR="007B775F" w:rsidRPr="000A04CF">
        <w:rPr>
          <w:rFonts w:ascii="Times New Roman" w:hAnsi="Times New Roman"/>
          <w:sz w:val="26"/>
          <w:szCs w:val="26"/>
        </w:rPr>
        <w:t xml:space="preserve">đó </w:t>
      </w:r>
      <w:r w:rsidRPr="000A04CF">
        <w:rPr>
          <w:rFonts w:ascii="Times New Roman" w:hAnsi="Times New Roman"/>
          <w:sz w:val="26"/>
          <w:szCs w:val="26"/>
        </w:rPr>
        <w:t xml:space="preserve">xác định: vùng huyện </w:t>
      </w:r>
      <w:r w:rsidR="007B775F" w:rsidRPr="000A04CF">
        <w:rPr>
          <w:rFonts w:ascii="Times New Roman" w:hAnsi="Times New Roman"/>
          <w:sz w:val="26"/>
          <w:szCs w:val="26"/>
        </w:rPr>
        <w:t>Krông Pắk</w:t>
      </w:r>
      <w:r w:rsidRPr="000A04CF">
        <w:rPr>
          <w:rFonts w:ascii="Times New Roman" w:hAnsi="Times New Roman"/>
          <w:sz w:val="26"/>
          <w:szCs w:val="26"/>
        </w:rPr>
        <w:t xml:space="preserve"> thuộc vùng đệm phát triển của tiểu vùng</w:t>
      </w:r>
      <w:r w:rsidR="007B775F" w:rsidRPr="000A04CF">
        <w:rPr>
          <w:rFonts w:ascii="Times New Roman" w:hAnsi="Times New Roman"/>
          <w:sz w:val="26"/>
          <w:szCs w:val="26"/>
        </w:rPr>
        <w:t xml:space="preserve">, là </w:t>
      </w:r>
      <w:r w:rsidR="004C22BB" w:rsidRPr="000A04CF">
        <w:rPr>
          <w:rFonts w:ascii="Times New Roman" w:hAnsi="Times New Roman"/>
          <w:sz w:val="26"/>
          <w:szCs w:val="26"/>
        </w:rPr>
        <w:t>vùng động lực</w:t>
      </w:r>
      <w:r w:rsidR="006452A2" w:rsidRPr="000A04CF">
        <w:rPr>
          <w:rFonts w:ascii="Times New Roman" w:hAnsi="Times New Roman"/>
          <w:sz w:val="26"/>
          <w:szCs w:val="26"/>
        </w:rPr>
        <w:t xml:space="preserve"> phía Đông Nam của tiểu vùng trung tâm, </w:t>
      </w:r>
      <w:r w:rsidR="00EE6029" w:rsidRPr="000A04CF">
        <w:rPr>
          <w:rFonts w:ascii="Times New Roman" w:hAnsi="Times New Roman"/>
          <w:sz w:val="26"/>
          <w:szCs w:val="26"/>
        </w:rPr>
        <w:t xml:space="preserve">có sự liên kết chặt chẽ và kết nối </w:t>
      </w:r>
      <w:r w:rsidR="009D3443" w:rsidRPr="000A04CF">
        <w:rPr>
          <w:rFonts w:ascii="Times New Roman" w:hAnsi="Times New Roman"/>
          <w:sz w:val="26"/>
          <w:szCs w:val="26"/>
        </w:rPr>
        <w:t>giữa các đô thị động lực như thành phố Buôn Ma Thuột và thị xã Buôn Hồ và thị xã Ea Kar trong tương lai.</w:t>
      </w:r>
      <w:r w:rsidRPr="000A04CF">
        <w:rPr>
          <w:rFonts w:ascii="Times New Roman" w:hAnsi="Times New Roman"/>
          <w:sz w:val="26"/>
          <w:szCs w:val="26"/>
        </w:rPr>
        <w:t xml:space="preserve">. </w:t>
      </w:r>
    </w:p>
    <w:p w14:paraId="4350F4D9" w14:textId="65253F12" w:rsidR="00A55EDA" w:rsidRPr="001E1803" w:rsidRDefault="00A55EDA" w:rsidP="000B332B">
      <w:pPr>
        <w:pStyle w:val="Macdinh"/>
        <w:spacing w:after="120" w:line="340" w:lineRule="exact"/>
        <w:ind w:left="0" w:firstLine="709"/>
        <w:rPr>
          <w:b/>
          <w:bCs/>
          <w:i/>
          <w:sz w:val="26"/>
          <w:szCs w:val="26"/>
        </w:rPr>
      </w:pPr>
      <w:bookmarkStart w:id="56" w:name="_Toc512236555"/>
      <w:bookmarkStart w:id="57" w:name="_Toc512530904"/>
      <w:r w:rsidRPr="001E1803">
        <w:rPr>
          <w:b/>
          <w:bCs/>
          <w:i/>
          <w:sz w:val="26"/>
          <w:szCs w:val="26"/>
        </w:rPr>
        <w:t>2.</w:t>
      </w:r>
      <w:r w:rsidR="00F5408A">
        <w:rPr>
          <w:b/>
          <w:bCs/>
          <w:i/>
          <w:sz w:val="26"/>
          <w:szCs w:val="26"/>
          <w:lang w:val="en-US"/>
        </w:rPr>
        <w:t>10</w:t>
      </w:r>
      <w:r w:rsidRPr="001E1803">
        <w:rPr>
          <w:b/>
          <w:bCs/>
          <w:i/>
          <w:sz w:val="26"/>
          <w:szCs w:val="26"/>
        </w:rPr>
        <w:t xml:space="preserve">.2 Các định hướng phát triển đối với huyện </w:t>
      </w:r>
      <w:r w:rsidR="00A734FD" w:rsidRPr="001E1803">
        <w:rPr>
          <w:b/>
          <w:bCs/>
          <w:i/>
          <w:sz w:val="26"/>
          <w:szCs w:val="26"/>
        </w:rPr>
        <w:t xml:space="preserve">Krông Pắc </w:t>
      </w:r>
      <w:r w:rsidRPr="001E1803">
        <w:rPr>
          <w:b/>
          <w:bCs/>
          <w:i/>
          <w:sz w:val="26"/>
          <w:szCs w:val="26"/>
        </w:rPr>
        <w:t>:</w:t>
      </w:r>
      <w:bookmarkEnd w:id="56"/>
      <w:bookmarkEnd w:id="57"/>
      <w:r w:rsidRPr="001E1803">
        <w:rPr>
          <w:b/>
          <w:bCs/>
          <w:i/>
          <w:sz w:val="26"/>
          <w:szCs w:val="26"/>
        </w:rPr>
        <w:t xml:space="preserve"> </w:t>
      </w:r>
    </w:p>
    <w:p w14:paraId="13CDFCFB" w14:textId="77777777" w:rsidR="00A55EDA" w:rsidRPr="001E1803" w:rsidRDefault="00A55EDA" w:rsidP="00A55EDA">
      <w:pPr>
        <w:spacing w:line="312" w:lineRule="auto"/>
        <w:ind w:firstLine="426"/>
        <w:jc w:val="both"/>
        <w:rPr>
          <w:rFonts w:ascii="Times New Roman" w:hAnsi="Times New Roman"/>
          <w:i/>
          <w:sz w:val="26"/>
          <w:szCs w:val="26"/>
          <w:lang w:val="vi-VN"/>
        </w:rPr>
      </w:pPr>
      <w:r w:rsidRPr="001E1803">
        <w:rPr>
          <w:rFonts w:ascii="Times New Roman" w:hAnsi="Times New Roman"/>
          <w:i/>
          <w:sz w:val="26"/>
          <w:szCs w:val="26"/>
          <w:lang w:val="vi-VN"/>
        </w:rPr>
        <w:t xml:space="preserve">* </w:t>
      </w:r>
      <w:r w:rsidRPr="001E1803">
        <w:rPr>
          <w:rFonts w:ascii="Times New Roman" w:hAnsi="Times New Roman"/>
          <w:i/>
          <w:sz w:val="26"/>
          <w:szCs w:val="26"/>
        </w:rPr>
        <w:t>Quy hoạch Tỉnh Đắk Lắk thời kỳ 2021-2030, tầm nhìn đến năm 2050 (đang dự thảo)</w:t>
      </w:r>
    </w:p>
    <w:p w14:paraId="27573632" w14:textId="77777777" w:rsidR="00A31268" w:rsidRPr="001E1803" w:rsidRDefault="00A31268" w:rsidP="00A31268">
      <w:pPr>
        <w:pStyle w:val="Macdinh"/>
        <w:spacing w:after="120" w:line="340" w:lineRule="exact"/>
        <w:ind w:left="0" w:firstLine="709"/>
        <w:rPr>
          <w:sz w:val="26"/>
          <w:szCs w:val="26"/>
          <w:lang w:val="en-US"/>
        </w:rPr>
      </w:pPr>
      <w:r w:rsidRPr="001E1803">
        <w:rPr>
          <w:i/>
          <w:iCs/>
          <w:sz w:val="26"/>
          <w:szCs w:val="26"/>
        </w:rPr>
        <w:t>- Tính chất:</w:t>
      </w:r>
      <w:r w:rsidRPr="001E1803">
        <w:rPr>
          <w:sz w:val="26"/>
          <w:szCs w:val="26"/>
        </w:rPr>
        <w:t xml:space="preserve"> </w:t>
      </w:r>
      <w:r w:rsidRPr="001E1803">
        <w:rPr>
          <w:sz w:val="26"/>
          <w:szCs w:val="26"/>
          <w:lang w:val="en-US"/>
        </w:rPr>
        <w:t xml:space="preserve">Là huyện nông nghiệp với các vùng chuyên môn hóa lớn về trồng cây công nghiệp dài ngày, có điều kiện để phát triển kinh tế tổng hợp, nhất là thương mại, du lịch và phát triển công nghiệp-tiểu thủ công nghiệp. </w:t>
      </w:r>
    </w:p>
    <w:p w14:paraId="57C6E571" w14:textId="08238BCC" w:rsidR="00A31268" w:rsidRPr="00ED34DE" w:rsidRDefault="00A31268" w:rsidP="00A31268">
      <w:pPr>
        <w:pStyle w:val="Macdinh"/>
        <w:spacing w:after="120" w:line="340" w:lineRule="exact"/>
        <w:ind w:left="0" w:firstLine="709"/>
        <w:rPr>
          <w:i/>
          <w:iCs/>
          <w:color w:val="000000"/>
          <w:sz w:val="26"/>
          <w:szCs w:val="26"/>
        </w:rPr>
      </w:pPr>
      <w:r w:rsidRPr="001E1803">
        <w:rPr>
          <w:i/>
          <w:iCs/>
          <w:sz w:val="26"/>
          <w:szCs w:val="26"/>
          <w:lang w:val="en-US"/>
        </w:rPr>
        <w:t xml:space="preserve"> </w:t>
      </w:r>
      <w:r w:rsidRPr="001E1803">
        <w:rPr>
          <w:i/>
          <w:iCs/>
          <w:sz w:val="26"/>
          <w:szCs w:val="26"/>
        </w:rPr>
        <w:t xml:space="preserve">- </w:t>
      </w:r>
      <w:r w:rsidRPr="001E1803">
        <w:rPr>
          <w:i/>
          <w:iCs/>
          <w:sz w:val="26"/>
          <w:szCs w:val="26"/>
          <w:lang w:val="en-US"/>
        </w:rPr>
        <w:t xml:space="preserve"> </w:t>
      </w:r>
      <w:r w:rsidRPr="001E1803">
        <w:rPr>
          <w:i/>
          <w:iCs/>
          <w:sz w:val="26"/>
          <w:szCs w:val="26"/>
        </w:rPr>
        <w:t>Hướng phát triển trọng tâm:</w:t>
      </w:r>
      <w:r w:rsidRPr="001E1803">
        <w:rPr>
          <w:i/>
          <w:iCs/>
          <w:sz w:val="26"/>
          <w:szCs w:val="26"/>
          <w:lang w:val="en-US"/>
        </w:rPr>
        <w:t xml:space="preserve"> </w:t>
      </w:r>
      <w:r w:rsidRPr="001E1803">
        <w:rPr>
          <w:sz w:val="26"/>
          <w:szCs w:val="26"/>
          <w:lang w:val="vi-VN" w:eastAsia="vi-VN" w:bidi="vi-VN"/>
        </w:rPr>
        <w:t>Phát triển công nghiệp dựa trên lợi thế nông nghiệp, chế biến sản phẩm nông nghiệp và phục vụ sản xuất nông nghiệp</w:t>
      </w:r>
      <w:r w:rsidRPr="001E1803">
        <w:rPr>
          <w:sz w:val="26"/>
          <w:szCs w:val="26"/>
          <w:lang w:val="en-US" w:eastAsia="vi-VN" w:bidi="vi-VN"/>
        </w:rPr>
        <w:t xml:space="preserve"> theo hướng sản xuất hàng hóa nâng cao chuỗi giá trị sản phẩm.</w:t>
      </w:r>
      <w:r w:rsidRPr="001E1803">
        <w:rPr>
          <w:i/>
          <w:iCs/>
          <w:sz w:val="26"/>
          <w:szCs w:val="26"/>
          <w:lang w:val="en-US"/>
        </w:rPr>
        <w:t xml:space="preserve"> </w:t>
      </w:r>
      <w:r w:rsidRPr="001E1803">
        <w:rPr>
          <w:sz w:val="26"/>
          <w:szCs w:val="26"/>
          <w:lang w:val="en-US" w:eastAsia="vi-VN" w:bidi="vi-VN"/>
        </w:rPr>
        <w:t xml:space="preserve">Phát triển mạnh hạ tầng </w:t>
      </w:r>
      <w:r w:rsidRPr="001E1803">
        <w:rPr>
          <w:sz w:val="26"/>
          <w:szCs w:val="26"/>
          <w:lang w:val="vi-VN" w:eastAsia="vi-VN" w:bidi="vi-VN"/>
        </w:rPr>
        <w:t>dịch vụ, tăng số lượng và mở rộng mạng lưới dịch vụ</w:t>
      </w:r>
      <w:r w:rsidRPr="001E1803">
        <w:rPr>
          <w:sz w:val="26"/>
          <w:szCs w:val="26"/>
          <w:lang w:val="en-US" w:eastAsia="vi-VN" w:bidi="vi-VN"/>
        </w:rPr>
        <w:t xml:space="preserve"> ở khu vực thị trấn và</w:t>
      </w:r>
      <w:r w:rsidRPr="001E1803">
        <w:rPr>
          <w:sz w:val="26"/>
          <w:szCs w:val="26"/>
          <w:lang w:val="vi-VN" w:eastAsia="vi-VN" w:bidi="vi-VN"/>
        </w:rPr>
        <w:t xml:space="preserve"> </w:t>
      </w:r>
      <w:r w:rsidRPr="001E1803">
        <w:rPr>
          <w:sz w:val="26"/>
          <w:szCs w:val="26"/>
          <w:lang w:bidi="en-US"/>
        </w:rPr>
        <w:t xml:space="preserve">trong </w:t>
      </w:r>
      <w:r w:rsidRPr="001E1803">
        <w:rPr>
          <w:sz w:val="26"/>
          <w:szCs w:val="26"/>
          <w:lang w:val="vi-VN" w:eastAsia="vi-VN" w:bidi="vi-VN"/>
        </w:rPr>
        <w:t xml:space="preserve">nông thôn, nâng </w:t>
      </w:r>
      <w:r w:rsidRPr="001E1803">
        <w:rPr>
          <w:sz w:val="26"/>
          <w:szCs w:val="26"/>
          <w:lang w:bidi="en-US"/>
        </w:rPr>
        <w:t xml:space="preserve">cao </w:t>
      </w:r>
      <w:r w:rsidRPr="001E1803">
        <w:rPr>
          <w:sz w:val="26"/>
          <w:szCs w:val="26"/>
          <w:lang w:val="vi-VN" w:eastAsia="vi-VN" w:bidi="vi-VN"/>
        </w:rPr>
        <w:t xml:space="preserve">năng </w:t>
      </w:r>
      <w:r w:rsidRPr="00ED34DE">
        <w:rPr>
          <w:color w:val="000000"/>
          <w:sz w:val="26"/>
          <w:szCs w:val="26"/>
          <w:lang w:val="vi-VN" w:eastAsia="vi-VN" w:bidi="vi-VN"/>
        </w:rPr>
        <w:t xml:space="preserve">lực cạnh </w:t>
      </w:r>
      <w:r w:rsidRPr="00ED34DE">
        <w:rPr>
          <w:color w:val="000000"/>
          <w:sz w:val="26"/>
          <w:szCs w:val="26"/>
          <w:lang w:bidi="en-US"/>
        </w:rPr>
        <w:t xml:space="preserve">tranh </w:t>
      </w:r>
      <w:r w:rsidRPr="00ED34DE">
        <w:rPr>
          <w:color w:val="000000"/>
          <w:sz w:val="26"/>
          <w:szCs w:val="26"/>
          <w:lang w:val="vi-VN" w:eastAsia="vi-VN" w:bidi="vi-VN"/>
        </w:rPr>
        <w:t xml:space="preserve">của ngành dịch vụ ở </w:t>
      </w:r>
      <w:r w:rsidRPr="00ED34DE">
        <w:rPr>
          <w:color w:val="000000"/>
          <w:sz w:val="26"/>
          <w:szCs w:val="26"/>
          <w:lang w:bidi="en-US"/>
        </w:rPr>
        <w:t xml:space="preserve">khu </w:t>
      </w:r>
      <w:r w:rsidRPr="00ED34DE">
        <w:rPr>
          <w:color w:val="000000"/>
          <w:sz w:val="26"/>
          <w:szCs w:val="26"/>
          <w:lang w:val="vi-VN" w:eastAsia="vi-VN" w:bidi="vi-VN"/>
        </w:rPr>
        <w:t>vực tư nhân</w:t>
      </w:r>
      <w:r w:rsidRPr="00ED34DE">
        <w:rPr>
          <w:color w:val="000000"/>
          <w:sz w:val="26"/>
          <w:szCs w:val="26"/>
          <w:lang w:val="en-US" w:eastAsia="vi-VN" w:bidi="vi-VN"/>
        </w:rPr>
        <w:t xml:space="preserve">. </w:t>
      </w:r>
    </w:p>
    <w:p w14:paraId="4744CFF2" w14:textId="56B6B958" w:rsidR="00ED34DE" w:rsidRPr="00B57C97" w:rsidRDefault="00A55EDA" w:rsidP="00ED34DE">
      <w:pPr>
        <w:pStyle w:val="Macdinh"/>
        <w:spacing w:after="120" w:line="340" w:lineRule="exact"/>
        <w:ind w:left="0" w:firstLine="709"/>
        <w:rPr>
          <w:sz w:val="26"/>
          <w:szCs w:val="26"/>
          <w:lang w:val="en-US"/>
        </w:rPr>
      </w:pPr>
      <w:r w:rsidRPr="00ED34DE">
        <w:rPr>
          <w:color w:val="000000"/>
          <w:sz w:val="26"/>
          <w:szCs w:val="26"/>
          <w:lang w:val="en-US"/>
        </w:rPr>
        <w:tab/>
      </w:r>
      <w:r w:rsidR="00ED34DE" w:rsidRPr="00ED34DE">
        <w:rPr>
          <w:color w:val="000000"/>
          <w:sz w:val="26"/>
          <w:szCs w:val="26"/>
          <w:lang w:val="en-US"/>
        </w:rPr>
        <w:t xml:space="preserve">Krông Pắc là huyện có vị trí địa lý khá thuận lợi để mở rộng các hoạt động giao thương với các vùng lân cận trong tỉnh, qua đó có thể nhanh chóng phát triển một nền kinh tế đa dạng cả nông nghiệp, công nghiệp và dịch vụ. Đây là điều kiện thuận lợi để phát triển KTXH của huyện, đặc biệt thuận lợi trong việc phát triển đô thị, các khu dân </w:t>
      </w:r>
      <w:r w:rsidR="00ED34DE" w:rsidRPr="00B57C97">
        <w:rPr>
          <w:sz w:val="26"/>
          <w:szCs w:val="26"/>
          <w:lang w:val="en-US"/>
        </w:rPr>
        <w:t>cư mới.</w:t>
      </w:r>
    </w:p>
    <w:p w14:paraId="4018897D" w14:textId="77777777" w:rsidR="00BE5875" w:rsidRDefault="00BE5875">
      <w:pPr>
        <w:widowControl/>
        <w:rPr>
          <w:rFonts w:ascii="Times New Roman" w:hAnsi="Times New Roman"/>
          <w:b/>
          <w:sz w:val="26"/>
          <w:szCs w:val="26"/>
        </w:rPr>
      </w:pPr>
      <w:bookmarkStart w:id="58" w:name="_Toc132111267"/>
      <w:r>
        <w:rPr>
          <w:rFonts w:ascii="Times New Roman" w:hAnsi="Times New Roman"/>
          <w:b/>
          <w:sz w:val="26"/>
          <w:szCs w:val="26"/>
        </w:rPr>
        <w:br w:type="page"/>
      </w:r>
    </w:p>
    <w:p w14:paraId="0257C115" w14:textId="5272BD3E" w:rsidR="00A55EDA" w:rsidRPr="00F5408A" w:rsidRDefault="00A55EDA" w:rsidP="00F5408A">
      <w:pPr>
        <w:pStyle w:val="BodyText2"/>
        <w:numPr>
          <w:ilvl w:val="0"/>
          <w:numId w:val="46"/>
        </w:numPr>
        <w:tabs>
          <w:tab w:val="left" w:pos="900"/>
        </w:tabs>
        <w:adjustRightInd w:val="0"/>
        <w:snapToGrid w:val="0"/>
        <w:spacing w:before="120" w:line="240" w:lineRule="auto"/>
        <w:jc w:val="both"/>
        <w:outlineLvl w:val="0"/>
        <w:rPr>
          <w:rFonts w:ascii="Times New Roman" w:hAnsi="Times New Roman"/>
          <w:b/>
          <w:color w:val="FF0000"/>
          <w:sz w:val="26"/>
          <w:szCs w:val="26"/>
        </w:rPr>
      </w:pPr>
      <w:r w:rsidRPr="00F5408A">
        <w:rPr>
          <w:rFonts w:ascii="Times New Roman" w:hAnsi="Times New Roman"/>
          <w:b/>
          <w:color w:val="FF0000"/>
          <w:sz w:val="26"/>
          <w:szCs w:val="26"/>
        </w:rPr>
        <w:lastRenderedPageBreak/>
        <w:t>Các vấn đề cần giải quyết</w:t>
      </w:r>
      <w:bookmarkEnd w:id="58"/>
    </w:p>
    <w:p w14:paraId="7B96E16C" w14:textId="77777777" w:rsidR="00A55EDA" w:rsidRPr="00B57C97" w:rsidRDefault="00A55EDA" w:rsidP="00A55EDA">
      <w:pPr>
        <w:pStyle w:val="ListParagraph"/>
        <w:widowControl w:val="0"/>
        <w:numPr>
          <w:ilvl w:val="0"/>
          <w:numId w:val="41"/>
        </w:numPr>
        <w:tabs>
          <w:tab w:val="left" w:pos="900"/>
        </w:tabs>
        <w:autoSpaceDE w:val="0"/>
        <w:autoSpaceDN w:val="0"/>
        <w:spacing w:before="152" w:after="0" w:line="240" w:lineRule="auto"/>
        <w:ind w:left="0" w:firstLine="685"/>
        <w:contextualSpacing w:val="0"/>
        <w:jc w:val="both"/>
        <w:rPr>
          <w:sz w:val="26"/>
        </w:rPr>
      </w:pPr>
      <w:r w:rsidRPr="00B57C97">
        <w:rPr>
          <w:sz w:val="26"/>
        </w:rPr>
        <w:t>Xác</w:t>
      </w:r>
      <w:r w:rsidRPr="00B57C97">
        <w:rPr>
          <w:spacing w:val="-2"/>
          <w:sz w:val="26"/>
        </w:rPr>
        <w:t xml:space="preserve"> </w:t>
      </w:r>
      <w:r w:rsidRPr="00B57C97">
        <w:rPr>
          <w:sz w:val="26"/>
        </w:rPr>
        <w:t>định</w:t>
      </w:r>
      <w:r w:rsidRPr="00B57C97">
        <w:rPr>
          <w:spacing w:val="-1"/>
          <w:sz w:val="26"/>
        </w:rPr>
        <w:t xml:space="preserve"> </w:t>
      </w:r>
      <w:r w:rsidRPr="00B57C97">
        <w:rPr>
          <w:sz w:val="26"/>
        </w:rPr>
        <w:t>tầm</w:t>
      </w:r>
      <w:r w:rsidRPr="00B57C97">
        <w:rPr>
          <w:spacing w:val="-1"/>
          <w:sz w:val="26"/>
        </w:rPr>
        <w:t xml:space="preserve"> </w:t>
      </w:r>
      <w:r w:rsidRPr="00B57C97">
        <w:rPr>
          <w:sz w:val="26"/>
        </w:rPr>
        <w:t>nhìn</w:t>
      </w:r>
      <w:r w:rsidRPr="00B57C97">
        <w:rPr>
          <w:spacing w:val="-1"/>
          <w:sz w:val="26"/>
        </w:rPr>
        <w:t xml:space="preserve"> </w:t>
      </w:r>
      <w:r w:rsidRPr="00B57C97">
        <w:rPr>
          <w:sz w:val="26"/>
        </w:rPr>
        <w:t>dài</w:t>
      </w:r>
      <w:r w:rsidRPr="00B57C97">
        <w:rPr>
          <w:spacing w:val="-1"/>
          <w:sz w:val="26"/>
        </w:rPr>
        <w:t xml:space="preserve"> </w:t>
      </w:r>
      <w:r w:rsidRPr="00B57C97">
        <w:rPr>
          <w:sz w:val="26"/>
        </w:rPr>
        <w:t>hạn</w:t>
      </w:r>
      <w:r w:rsidRPr="00B57C97">
        <w:rPr>
          <w:spacing w:val="-1"/>
          <w:sz w:val="26"/>
        </w:rPr>
        <w:t xml:space="preserve"> </w:t>
      </w:r>
      <w:r w:rsidRPr="00B57C97">
        <w:rPr>
          <w:sz w:val="26"/>
        </w:rPr>
        <w:t>và các</w:t>
      </w:r>
      <w:r w:rsidRPr="00B57C97">
        <w:rPr>
          <w:spacing w:val="-2"/>
          <w:sz w:val="26"/>
        </w:rPr>
        <w:t xml:space="preserve"> </w:t>
      </w:r>
      <w:r w:rsidRPr="00B57C97">
        <w:rPr>
          <w:sz w:val="26"/>
        </w:rPr>
        <w:t>chiến lược cụ</w:t>
      </w:r>
      <w:r w:rsidRPr="00B57C97">
        <w:rPr>
          <w:spacing w:val="-1"/>
          <w:sz w:val="26"/>
        </w:rPr>
        <w:t xml:space="preserve"> </w:t>
      </w:r>
      <w:r w:rsidRPr="00B57C97">
        <w:rPr>
          <w:sz w:val="26"/>
        </w:rPr>
        <w:t>thể</w:t>
      </w:r>
      <w:r w:rsidRPr="00B57C97">
        <w:rPr>
          <w:spacing w:val="-1"/>
          <w:sz w:val="26"/>
        </w:rPr>
        <w:t xml:space="preserve"> </w:t>
      </w:r>
      <w:r w:rsidRPr="00B57C97">
        <w:rPr>
          <w:sz w:val="26"/>
        </w:rPr>
        <w:t>hóa</w:t>
      </w:r>
      <w:r w:rsidRPr="00B57C97">
        <w:rPr>
          <w:spacing w:val="-1"/>
          <w:sz w:val="26"/>
        </w:rPr>
        <w:t xml:space="preserve"> </w:t>
      </w:r>
      <w:r w:rsidRPr="00B57C97">
        <w:rPr>
          <w:sz w:val="26"/>
        </w:rPr>
        <w:t>tầm</w:t>
      </w:r>
      <w:r w:rsidRPr="00B57C97">
        <w:rPr>
          <w:spacing w:val="-1"/>
          <w:sz w:val="26"/>
        </w:rPr>
        <w:t xml:space="preserve"> </w:t>
      </w:r>
      <w:r w:rsidRPr="00B57C97">
        <w:rPr>
          <w:sz w:val="26"/>
        </w:rPr>
        <w:t>nhìn.</w:t>
      </w:r>
    </w:p>
    <w:p w14:paraId="6652DF2D" w14:textId="77777777" w:rsidR="00A55EDA" w:rsidRPr="00B57C97" w:rsidRDefault="00A55EDA" w:rsidP="00A55EDA">
      <w:pPr>
        <w:pStyle w:val="ListParagraph"/>
        <w:widowControl w:val="0"/>
        <w:numPr>
          <w:ilvl w:val="0"/>
          <w:numId w:val="41"/>
        </w:numPr>
        <w:tabs>
          <w:tab w:val="left" w:pos="900"/>
        </w:tabs>
        <w:autoSpaceDE w:val="0"/>
        <w:autoSpaceDN w:val="0"/>
        <w:spacing w:before="154" w:after="0" w:line="268" w:lineRule="auto"/>
        <w:ind w:left="0" w:firstLine="685"/>
        <w:contextualSpacing w:val="0"/>
        <w:jc w:val="both"/>
        <w:rPr>
          <w:sz w:val="26"/>
        </w:rPr>
      </w:pPr>
      <w:r w:rsidRPr="00B57C97">
        <w:rPr>
          <w:sz w:val="26"/>
        </w:rPr>
        <w:t>Dự báo phát triển kinh tế, dân số, phân bổ dân số, đất phát triển đô thị, tỷ lệ đô</w:t>
      </w:r>
      <w:r w:rsidRPr="00B57C97">
        <w:rPr>
          <w:spacing w:val="1"/>
          <w:sz w:val="26"/>
        </w:rPr>
        <w:t xml:space="preserve"> </w:t>
      </w:r>
      <w:r w:rsidRPr="00B57C97">
        <w:rPr>
          <w:sz w:val="26"/>
        </w:rPr>
        <w:t>thị</w:t>
      </w:r>
      <w:r w:rsidRPr="00B57C97">
        <w:rPr>
          <w:spacing w:val="-2"/>
          <w:sz w:val="26"/>
        </w:rPr>
        <w:t xml:space="preserve"> </w:t>
      </w:r>
      <w:r w:rsidRPr="00B57C97">
        <w:rPr>
          <w:sz w:val="26"/>
        </w:rPr>
        <w:t>nông</w:t>
      </w:r>
      <w:r w:rsidRPr="00B57C97">
        <w:rPr>
          <w:spacing w:val="-1"/>
          <w:sz w:val="26"/>
        </w:rPr>
        <w:t xml:space="preserve"> </w:t>
      </w:r>
      <w:r w:rsidRPr="00B57C97">
        <w:rPr>
          <w:sz w:val="26"/>
        </w:rPr>
        <w:t>thôn</w:t>
      </w:r>
    </w:p>
    <w:p w14:paraId="1448A455" w14:textId="77777777" w:rsidR="00A55EDA" w:rsidRPr="00B57C97" w:rsidRDefault="00A55EDA" w:rsidP="00A55EDA">
      <w:pPr>
        <w:pStyle w:val="ListParagraph"/>
        <w:widowControl w:val="0"/>
        <w:numPr>
          <w:ilvl w:val="0"/>
          <w:numId w:val="41"/>
        </w:numPr>
        <w:tabs>
          <w:tab w:val="left" w:pos="900"/>
        </w:tabs>
        <w:autoSpaceDE w:val="0"/>
        <w:autoSpaceDN w:val="0"/>
        <w:spacing w:before="116" w:after="0" w:line="266" w:lineRule="auto"/>
        <w:ind w:left="0" w:firstLine="685"/>
        <w:contextualSpacing w:val="0"/>
        <w:jc w:val="both"/>
        <w:rPr>
          <w:sz w:val="26"/>
        </w:rPr>
      </w:pPr>
      <w:r w:rsidRPr="00B57C97">
        <w:rPr>
          <w:sz w:val="26"/>
        </w:rPr>
        <w:t>Nghiên cứu mô hình phát triển, cấu trúc không gian đảm bảo phù hợp với các</w:t>
      </w:r>
      <w:r w:rsidRPr="00B57C97">
        <w:rPr>
          <w:spacing w:val="1"/>
          <w:sz w:val="26"/>
        </w:rPr>
        <w:t xml:space="preserve"> </w:t>
      </w:r>
      <w:r w:rsidRPr="00B57C97">
        <w:rPr>
          <w:sz w:val="26"/>
        </w:rPr>
        <w:t>quy hoạch cấp trên đang triển khai như Quy hoạch tỉnh Đắk Lắk thời kỳ 2021-</w:t>
      </w:r>
      <w:r w:rsidRPr="00B57C97">
        <w:rPr>
          <w:spacing w:val="1"/>
          <w:sz w:val="26"/>
        </w:rPr>
        <w:t xml:space="preserve"> </w:t>
      </w:r>
      <w:r w:rsidRPr="00B57C97">
        <w:rPr>
          <w:sz w:val="26"/>
        </w:rPr>
        <w:t xml:space="preserve">2030, tầm nhìn đến năm 2050 </w:t>
      </w:r>
    </w:p>
    <w:p w14:paraId="23C74C39" w14:textId="4239C82F" w:rsidR="00A55EDA" w:rsidRPr="00B57C97" w:rsidRDefault="00B907F7" w:rsidP="00B907F7">
      <w:pPr>
        <w:pStyle w:val="ListParagraph"/>
        <w:widowControl w:val="0"/>
        <w:numPr>
          <w:ilvl w:val="0"/>
          <w:numId w:val="41"/>
        </w:numPr>
        <w:tabs>
          <w:tab w:val="left" w:pos="900"/>
        </w:tabs>
        <w:autoSpaceDE w:val="0"/>
        <w:autoSpaceDN w:val="0"/>
        <w:spacing w:before="116" w:after="0" w:line="266" w:lineRule="auto"/>
        <w:ind w:left="0" w:firstLine="685"/>
        <w:contextualSpacing w:val="0"/>
        <w:jc w:val="both"/>
        <w:rPr>
          <w:sz w:val="26"/>
        </w:rPr>
      </w:pPr>
      <w:r w:rsidRPr="00B57C97">
        <w:rPr>
          <w:sz w:val="26"/>
        </w:rPr>
        <w:t xml:space="preserve">Định hướng tổ chức hệ thống đô thị, nông thôn, khu chức năng và hệ thống công trình hạ tầng kỹ thuật, hạ tầng xã hội trong địa giới hành chính của huyện trong phù hợp với yêu cầu phát triển kinh tế - xã hội trong từng thời kỳ </w:t>
      </w:r>
    </w:p>
    <w:p w14:paraId="0CB1F3E8" w14:textId="77777777" w:rsidR="00A55EDA" w:rsidRDefault="00A55EDA" w:rsidP="00A55EDA">
      <w:pPr>
        <w:pStyle w:val="ListParagraph"/>
        <w:widowControl w:val="0"/>
        <w:numPr>
          <w:ilvl w:val="0"/>
          <w:numId w:val="41"/>
        </w:numPr>
        <w:tabs>
          <w:tab w:val="left" w:pos="900"/>
        </w:tabs>
        <w:autoSpaceDE w:val="0"/>
        <w:autoSpaceDN w:val="0"/>
        <w:spacing w:before="155" w:after="0" w:line="240" w:lineRule="auto"/>
        <w:ind w:left="0" w:firstLine="685"/>
        <w:contextualSpacing w:val="0"/>
        <w:jc w:val="both"/>
        <w:rPr>
          <w:sz w:val="26"/>
        </w:rPr>
      </w:pPr>
      <w:r w:rsidRPr="00B57C97">
        <w:rPr>
          <w:sz w:val="26"/>
        </w:rPr>
        <w:t>Xác</w:t>
      </w:r>
      <w:r w:rsidRPr="00B57C97">
        <w:rPr>
          <w:spacing w:val="-2"/>
          <w:sz w:val="26"/>
        </w:rPr>
        <w:t xml:space="preserve"> </w:t>
      </w:r>
      <w:r w:rsidRPr="00B57C97">
        <w:rPr>
          <w:sz w:val="26"/>
        </w:rPr>
        <w:t>định danh</w:t>
      </w:r>
      <w:r w:rsidRPr="00B57C97">
        <w:rPr>
          <w:spacing w:val="-2"/>
          <w:sz w:val="26"/>
        </w:rPr>
        <w:t xml:space="preserve"> </w:t>
      </w:r>
      <w:r w:rsidRPr="00B57C97">
        <w:rPr>
          <w:sz w:val="26"/>
        </w:rPr>
        <w:t>mục</w:t>
      </w:r>
      <w:r w:rsidRPr="00B57C97">
        <w:rPr>
          <w:spacing w:val="-2"/>
          <w:sz w:val="26"/>
        </w:rPr>
        <w:t xml:space="preserve"> </w:t>
      </w:r>
      <w:r w:rsidRPr="00B57C97">
        <w:rPr>
          <w:sz w:val="26"/>
        </w:rPr>
        <w:t>các chương</w:t>
      </w:r>
      <w:r w:rsidRPr="00B57C97">
        <w:rPr>
          <w:spacing w:val="-2"/>
          <w:sz w:val="26"/>
        </w:rPr>
        <w:t xml:space="preserve"> </w:t>
      </w:r>
      <w:r w:rsidRPr="00B57C97">
        <w:rPr>
          <w:sz w:val="26"/>
        </w:rPr>
        <w:t>trình,</w:t>
      </w:r>
      <w:r w:rsidRPr="00B57C97">
        <w:rPr>
          <w:spacing w:val="-2"/>
          <w:sz w:val="26"/>
        </w:rPr>
        <w:t xml:space="preserve"> </w:t>
      </w:r>
      <w:r w:rsidRPr="00B57C97">
        <w:rPr>
          <w:sz w:val="26"/>
        </w:rPr>
        <w:t>dự</w:t>
      </w:r>
      <w:r w:rsidRPr="00B57C97">
        <w:rPr>
          <w:spacing w:val="-1"/>
          <w:sz w:val="26"/>
        </w:rPr>
        <w:t xml:space="preserve"> </w:t>
      </w:r>
      <w:r w:rsidRPr="00B57C97">
        <w:rPr>
          <w:sz w:val="26"/>
        </w:rPr>
        <w:t>án</w:t>
      </w:r>
      <w:r w:rsidRPr="00B57C97">
        <w:rPr>
          <w:spacing w:val="2"/>
          <w:sz w:val="26"/>
        </w:rPr>
        <w:t xml:space="preserve"> </w:t>
      </w:r>
      <w:r w:rsidRPr="00B57C97">
        <w:rPr>
          <w:sz w:val="26"/>
        </w:rPr>
        <w:t>ưu</w:t>
      </w:r>
      <w:r w:rsidRPr="00B57C97">
        <w:rPr>
          <w:spacing w:val="-2"/>
          <w:sz w:val="26"/>
        </w:rPr>
        <w:t xml:space="preserve"> </w:t>
      </w:r>
      <w:r w:rsidRPr="00B57C97">
        <w:rPr>
          <w:sz w:val="26"/>
        </w:rPr>
        <w:t>tiên</w:t>
      </w:r>
      <w:r w:rsidRPr="00B57C97">
        <w:rPr>
          <w:spacing w:val="-2"/>
          <w:sz w:val="26"/>
        </w:rPr>
        <w:t xml:space="preserve"> </w:t>
      </w:r>
      <w:r w:rsidRPr="00B57C97">
        <w:rPr>
          <w:sz w:val="26"/>
        </w:rPr>
        <w:t>đầu</w:t>
      </w:r>
      <w:r w:rsidRPr="00B57C97">
        <w:rPr>
          <w:spacing w:val="-1"/>
          <w:sz w:val="26"/>
        </w:rPr>
        <w:t xml:space="preserve"> </w:t>
      </w:r>
      <w:r w:rsidRPr="00B57C97">
        <w:rPr>
          <w:sz w:val="26"/>
        </w:rPr>
        <w:t>tư</w:t>
      </w:r>
    </w:p>
    <w:p w14:paraId="35E10CE1" w14:textId="77777777" w:rsidR="00710F9A" w:rsidRPr="00710F9A" w:rsidRDefault="00710F9A" w:rsidP="00710F9A">
      <w:pPr>
        <w:pStyle w:val="ListParagraph"/>
        <w:widowControl w:val="0"/>
        <w:numPr>
          <w:ilvl w:val="0"/>
          <w:numId w:val="41"/>
        </w:numPr>
        <w:tabs>
          <w:tab w:val="left" w:pos="900"/>
        </w:tabs>
        <w:autoSpaceDE w:val="0"/>
        <w:autoSpaceDN w:val="0"/>
        <w:spacing w:before="155" w:after="0" w:line="240" w:lineRule="auto"/>
        <w:ind w:left="0" w:firstLine="685"/>
        <w:contextualSpacing w:val="0"/>
        <w:jc w:val="both"/>
        <w:rPr>
          <w:sz w:val="26"/>
        </w:rPr>
      </w:pPr>
      <w:r w:rsidRPr="00710F9A">
        <w:rPr>
          <w:sz w:val="26"/>
        </w:rPr>
        <w:t>Đề xuất giải pháp, cơ chế chính sách thực hiện quy hoạch xây dựng vùng.</w:t>
      </w:r>
    </w:p>
    <w:p w14:paraId="28B7547E" w14:textId="18273D4F" w:rsidR="00710F9A" w:rsidRDefault="00710F9A">
      <w:pPr>
        <w:widowControl/>
        <w:rPr>
          <w:sz w:val="26"/>
        </w:rPr>
      </w:pPr>
      <w:r>
        <w:rPr>
          <w:sz w:val="26"/>
        </w:rPr>
        <w:br w:type="page"/>
      </w:r>
    </w:p>
    <w:p w14:paraId="3467B44D" w14:textId="77777777" w:rsidR="004B3A39" w:rsidRPr="00710F9A" w:rsidRDefault="004B3A39" w:rsidP="00710F9A">
      <w:pPr>
        <w:tabs>
          <w:tab w:val="left" w:pos="900"/>
        </w:tabs>
        <w:autoSpaceDE w:val="0"/>
        <w:autoSpaceDN w:val="0"/>
        <w:spacing w:before="155"/>
        <w:jc w:val="both"/>
        <w:rPr>
          <w:sz w:val="26"/>
        </w:rPr>
      </w:pPr>
    </w:p>
    <w:p w14:paraId="28B7547F" w14:textId="77777777" w:rsidR="00A026BE" w:rsidRPr="006F37DF" w:rsidRDefault="00A026BE" w:rsidP="004934E2">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59" w:name="_Toc139552560"/>
      <w:r w:rsidRPr="006F37DF">
        <w:rPr>
          <w:rFonts w:ascii="Times New Roman" w:hAnsi="Times New Roman"/>
          <w:b/>
          <w:sz w:val="26"/>
          <w:szCs w:val="26"/>
        </w:rPr>
        <w:t>III.</w:t>
      </w:r>
      <w:r w:rsidRPr="006F37DF">
        <w:rPr>
          <w:rFonts w:ascii="Times New Roman" w:hAnsi="Times New Roman"/>
          <w:b/>
          <w:sz w:val="26"/>
          <w:szCs w:val="26"/>
        </w:rPr>
        <w:tab/>
      </w:r>
      <w:r w:rsidR="00A117A9" w:rsidRPr="006F37DF">
        <w:rPr>
          <w:rFonts w:ascii="Times New Roman" w:hAnsi="Times New Roman"/>
          <w:b/>
          <w:sz w:val="26"/>
          <w:szCs w:val="26"/>
        </w:rPr>
        <w:t>ĐỊNH HƯỚNG LẬP</w:t>
      </w:r>
      <w:r w:rsidRPr="006F37DF">
        <w:rPr>
          <w:rFonts w:ascii="Times New Roman" w:hAnsi="Times New Roman"/>
          <w:b/>
          <w:sz w:val="26"/>
          <w:szCs w:val="26"/>
        </w:rPr>
        <w:t xml:space="preserve"> QUY HOẠCH</w:t>
      </w:r>
      <w:bookmarkEnd w:id="59"/>
    </w:p>
    <w:p w14:paraId="28B75480" w14:textId="5D234575" w:rsidR="00B97BFE" w:rsidRPr="006F37DF" w:rsidRDefault="00F05B9B" w:rsidP="004934E2">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60" w:name="_Toc139552561"/>
      <w:r w:rsidRPr="006F37DF">
        <w:rPr>
          <w:rFonts w:ascii="Times New Roman" w:hAnsi="Times New Roman"/>
          <w:b/>
          <w:sz w:val="26"/>
          <w:szCs w:val="26"/>
        </w:rPr>
        <w:t>3</w:t>
      </w:r>
      <w:r w:rsidR="00B97BFE" w:rsidRPr="006F37DF">
        <w:rPr>
          <w:rFonts w:ascii="Times New Roman" w:hAnsi="Times New Roman"/>
          <w:b/>
          <w:sz w:val="26"/>
          <w:szCs w:val="26"/>
        </w:rPr>
        <w:t>.</w:t>
      </w:r>
      <w:r w:rsidR="00A026BE" w:rsidRPr="006F37DF">
        <w:rPr>
          <w:rFonts w:ascii="Times New Roman" w:hAnsi="Times New Roman"/>
          <w:b/>
          <w:sz w:val="26"/>
          <w:szCs w:val="26"/>
        </w:rPr>
        <w:t>1</w:t>
      </w:r>
      <w:r w:rsidR="00B97BFE" w:rsidRPr="006F37DF">
        <w:rPr>
          <w:rFonts w:ascii="Times New Roman" w:hAnsi="Times New Roman"/>
          <w:b/>
          <w:sz w:val="26"/>
          <w:szCs w:val="26"/>
        </w:rPr>
        <w:t>.</w:t>
      </w:r>
      <w:r w:rsidR="00B97BFE" w:rsidRPr="006F37DF">
        <w:rPr>
          <w:rFonts w:ascii="Times New Roman" w:hAnsi="Times New Roman"/>
          <w:b/>
          <w:sz w:val="26"/>
          <w:szCs w:val="26"/>
        </w:rPr>
        <w:tab/>
        <w:t>Quan điểm, mục tiêu và ý nghĩa của việc lập quy hoạch</w:t>
      </w:r>
      <w:bookmarkEnd w:id="43"/>
      <w:bookmarkEnd w:id="60"/>
    </w:p>
    <w:p w14:paraId="28B75481" w14:textId="77777777" w:rsidR="00B97BFE" w:rsidRPr="006F37DF" w:rsidRDefault="00B97BFE" w:rsidP="004934E2">
      <w:pPr>
        <w:autoSpaceDN w:val="0"/>
        <w:adjustRightInd w:val="0"/>
        <w:snapToGrid w:val="0"/>
        <w:spacing w:before="120" w:after="120"/>
        <w:ind w:firstLine="567"/>
        <w:jc w:val="both"/>
        <w:rPr>
          <w:rFonts w:ascii="Times New Roman" w:hAnsi="Times New Roman"/>
          <w:i/>
          <w:iCs/>
          <w:sz w:val="26"/>
          <w:szCs w:val="26"/>
          <w:lang w:val="pt-BR"/>
        </w:rPr>
      </w:pPr>
      <w:r w:rsidRPr="006F37DF">
        <w:rPr>
          <w:rFonts w:ascii="Times New Roman" w:hAnsi="Times New Roman"/>
          <w:i/>
          <w:iCs/>
          <w:sz w:val="26"/>
          <w:szCs w:val="26"/>
          <w:lang w:val="pt-BR"/>
        </w:rPr>
        <w:t>a. Quan điểm quy hoạch</w:t>
      </w:r>
    </w:p>
    <w:p w14:paraId="1893F7CF" w14:textId="77777777" w:rsidR="007A3E96" w:rsidRPr="006F37DF" w:rsidRDefault="00B97BFE" w:rsidP="006F25C2">
      <w:pPr>
        <w:autoSpaceDN w:val="0"/>
        <w:adjustRightInd w:val="0"/>
        <w:snapToGrid w:val="0"/>
        <w:spacing w:before="120"/>
        <w:ind w:firstLine="567"/>
        <w:jc w:val="both"/>
        <w:rPr>
          <w:rFonts w:ascii="Times New Roman" w:hAnsi="Times New Roman"/>
          <w:sz w:val="26"/>
          <w:szCs w:val="26"/>
          <w:lang w:val="pt-BR"/>
        </w:rPr>
      </w:pPr>
      <w:r w:rsidRPr="006F37DF">
        <w:rPr>
          <w:rFonts w:ascii="Times New Roman" w:hAnsi="Times New Roman"/>
          <w:sz w:val="26"/>
          <w:szCs w:val="26"/>
          <w:lang w:val="pt-BR"/>
        </w:rPr>
        <w:t xml:space="preserve">Quy hoạch xây dựng vùng huyện </w:t>
      </w:r>
      <w:r w:rsidR="00A734FD" w:rsidRPr="006F37DF">
        <w:rPr>
          <w:rFonts w:ascii="Times New Roman" w:hAnsi="Times New Roman"/>
          <w:sz w:val="26"/>
          <w:szCs w:val="26"/>
          <w:lang w:val="pt-BR"/>
        </w:rPr>
        <w:t xml:space="preserve">Krông Pắc </w:t>
      </w:r>
      <w:r w:rsidRPr="006F37DF">
        <w:rPr>
          <w:rFonts w:ascii="Times New Roman" w:hAnsi="Times New Roman"/>
          <w:sz w:val="26"/>
          <w:szCs w:val="26"/>
          <w:lang w:val="pt-BR"/>
        </w:rPr>
        <w:t xml:space="preserve">, tỉnh </w:t>
      </w:r>
      <w:r w:rsidR="00DD2F56" w:rsidRPr="006F37DF">
        <w:rPr>
          <w:rFonts w:ascii="Times New Roman" w:hAnsi="Times New Roman"/>
          <w:sz w:val="26"/>
          <w:szCs w:val="26"/>
          <w:lang w:val="pt-BR"/>
        </w:rPr>
        <w:t>Đắk Lắk</w:t>
      </w:r>
      <w:r w:rsidRPr="006F37DF">
        <w:rPr>
          <w:rFonts w:ascii="Times New Roman" w:hAnsi="Times New Roman"/>
          <w:sz w:val="26"/>
          <w:szCs w:val="26"/>
          <w:lang w:val="pt-BR"/>
        </w:rPr>
        <w:t xml:space="preserve"> gắn với mục tiêu, </w:t>
      </w:r>
      <w:r w:rsidR="008A6164" w:rsidRPr="006F37DF">
        <w:rPr>
          <w:rFonts w:ascii="Times New Roman" w:hAnsi="Times New Roman"/>
          <w:sz w:val="26"/>
          <w:szCs w:val="26"/>
          <w:lang w:val="pt-BR"/>
        </w:rPr>
        <w:t xml:space="preserve">phấn đấu duy trì tốc độ tăng trưởng kinh tế cao, ổn định, bền vững để tạo chuyển biến mạnh về chất lượng, hiệu quả và sức cạnh tranh của nền kinh tế. Đồng thời lấy Nghị quyết Đại hội Đảng bộ huyện Krông Pắc lần thứ XIV làm căn cứ để định hướng phát triển kinh tế - xã hội huyện giai đoạn 2021-2030. </w:t>
      </w:r>
    </w:p>
    <w:p w14:paraId="3C806040" w14:textId="77777777" w:rsidR="006F37DF" w:rsidRPr="006F37DF" w:rsidRDefault="00847D84" w:rsidP="006F37DF">
      <w:pPr>
        <w:autoSpaceDN w:val="0"/>
        <w:adjustRightInd w:val="0"/>
        <w:snapToGrid w:val="0"/>
        <w:spacing w:before="120"/>
        <w:ind w:firstLine="567"/>
        <w:jc w:val="both"/>
        <w:rPr>
          <w:rFonts w:ascii="Times New Roman" w:hAnsi="Times New Roman"/>
          <w:sz w:val="26"/>
          <w:szCs w:val="26"/>
          <w:lang w:val="pt-BR"/>
        </w:rPr>
      </w:pPr>
      <w:bookmarkStart w:id="61" w:name="_Hlk86444459"/>
      <w:r w:rsidRPr="006F37DF">
        <w:rPr>
          <w:rFonts w:ascii="Times New Roman" w:hAnsi="Times New Roman"/>
          <w:sz w:val="26"/>
          <w:szCs w:val="26"/>
          <w:lang w:val="pt-BR"/>
        </w:rPr>
        <w:t>- Đẩy mạnh chuyển dịch cơ cấu kinh tế theo hướng công nghiệp hoá, hiện đại hoá, tăng dần tỷ trọng công nghiệp và dịch vụ, ứng dụng tối đa các thành tựu khoa học kỹ thuật, công nghệ trong mọi hoạt động kinh tế xã hội.</w:t>
      </w:r>
      <w:r w:rsidR="00BC7B2C" w:rsidRPr="006F37DF">
        <w:rPr>
          <w:rFonts w:ascii="Times New Roman" w:hAnsi="Times New Roman"/>
          <w:sz w:val="26"/>
          <w:szCs w:val="26"/>
          <w:lang w:val="pt-BR"/>
        </w:rPr>
        <w:t xml:space="preserve"> Góp phần chuyển dịch cơ cấu lao động từ nông nghiệp sang phi nông nghiệp phù hợp với quá trình đô thị hóa trên địa bàn cấp huyện;</w:t>
      </w:r>
      <w:r w:rsidR="006F37DF" w:rsidRPr="006F37DF">
        <w:rPr>
          <w:rFonts w:ascii="Times New Roman" w:hAnsi="Times New Roman"/>
          <w:sz w:val="26"/>
          <w:szCs w:val="26"/>
          <w:lang w:val="pt-BR"/>
        </w:rPr>
        <w:t xml:space="preserve"> </w:t>
      </w:r>
    </w:p>
    <w:p w14:paraId="4110247F" w14:textId="4B84B0D3" w:rsidR="006F37DF" w:rsidRPr="006F37DF" w:rsidRDefault="006F37DF" w:rsidP="006F37DF">
      <w:pPr>
        <w:autoSpaceDN w:val="0"/>
        <w:adjustRightInd w:val="0"/>
        <w:snapToGrid w:val="0"/>
        <w:spacing w:before="120"/>
        <w:ind w:firstLine="567"/>
        <w:jc w:val="both"/>
        <w:rPr>
          <w:rFonts w:ascii="Times New Roman" w:hAnsi="Times New Roman"/>
          <w:sz w:val="26"/>
          <w:szCs w:val="26"/>
          <w:lang w:val="pt-BR"/>
        </w:rPr>
      </w:pPr>
      <w:r w:rsidRPr="006F37DF">
        <w:rPr>
          <w:rFonts w:ascii="Times New Roman" w:hAnsi="Times New Roman"/>
          <w:sz w:val="26"/>
          <w:szCs w:val="26"/>
          <w:lang w:val="pt-BR"/>
        </w:rPr>
        <w:t xml:space="preserve">- Hình thành khu vực dân cư và cơ sở hạ tầng trên địa bàn cấp huyện phù hợp với tiến trình công nghiệp hóa, hiện đại hóa nông nghiệp, nông thôn nhằm từng bước chuẩn bị cho việc hình thành đô thị trên địa bàn; nâng cao điều kiện sống người dân nông thôn gần với điều kiện sống người dân đô thị. </w:t>
      </w:r>
    </w:p>
    <w:p w14:paraId="46832D0A" w14:textId="0B449DF7" w:rsidR="00847D84" w:rsidRPr="006F37DF" w:rsidRDefault="00847D84" w:rsidP="00847D84">
      <w:pPr>
        <w:autoSpaceDN w:val="0"/>
        <w:adjustRightInd w:val="0"/>
        <w:snapToGrid w:val="0"/>
        <w:spacing w:before="120"/>
        <w:ind w:firstLine="567"/>
        <w:jc w:val="both"/>
        <w:rPr>
          <w:rFonts w:ascii="Times New Roman" w:hAnsi="Times New Roman"/>
          <w:sz w:val="26"/>
          <w:szCs w:val="26"/>
          <w:lang w:val="pt-BR"/>
        </w:rPr>
      </w:pPr>
      <w:r w:rsidRPr="006F37DF">
        <w:rPr>
          <w:rFonts w:ascii="Times New Roman" w:hAnsi="Times New Roman"/>
          <w:sz w:val="26"/>
          <w:szCs w:val="26"/>
          <w:lang w:val="pt-BR"/>
        </w:rPr>
        <w:t>- Tận dụng tối đa các cơ hội thuận lợi cho phát triển kinh tế xã hội. Tăng trưởng kinh tế đi đôi với xoá đói giảm nghèo, cải thiện chất lượng đời sống nhân dân và phát triển văn hoá xã hội, nâng cao chất lượng giáo dục và đào tạo nguồn nhân lực.</w:t>
      </w:r>
    </w:p>
    <w:p w14:paraId="62429733" w14:textId="41754ACD" w:rsidR="00BC7B2C" w:rsidRPr="006F37DF" w:rsidRDefault="00847D84" w:rsidP="00BC7B2C">
      <w:pPr>
        <w:autoSpaceDN w:val="0"/>
        <w:adjustRightInd w:val="0"/>
        <w:snapToGrid w:val="0"/>
        <w:spacing w:before="120"/>
        <w:ind w:firstLine="567"/>
        <w:jc w:val="both"/>
        <w:rPr>
          <w:rFonts w:ascii="Times New Roman" w:hAnsi="Times New Roman"/>
          <w:sz w:val="26"/>
          <w:szCs w:val="26"/>
          <w:lang w:val="pt-BR"/>
        </w:rPr>
      </w:pPr>
      <w:r w:rsidRPr="006F37DF">
        <w:rPr>
          <w:rFonts w:ascii="Times New Roman" w:hAnsi="Times New Roman"/>
          <w:sz w:val="26"/>
          <w:szCs w:val="26"/>
          <w:lang w:val="pt-BR"/>
        </w:rPr>
        <w:t xml:space="preserve">- </w:t>
      </w:r>
      <w:r w:rsidR="00BC7B2C" w:rsidRPr="006F37DF">
        <w:rPr>
          <w:rFonts w:ascii="Times New Roman" w:hAnsi="Times New Roman"/>
          <w:sz w:val="26"/>
          <w:szCs w:val="26"/>
          <w:lang w:val="pt-BR"/>
        </w:rPr>
        <w:t xml:space="preserve"> Phát triển kinh tế gắn với việc bảo vệ và cải thiện môi trường, đảm bảo cho phát triển bền vững. Giữ vững ổn định an ninh chính trị, an ninh nông thôn, ngăn chặn và đẩy lùi các tệ nạn xã hội; Kết hợp chặt chẽ giữa bảo đảm quốc phòng an ninh với phát triển kinh tế xã hội; Thực hiện đoàn kết toàn dân giữa các dân tộc trên địa bàn.</w:t>
      </w:r>
    </w:p>
    <w:bookmarkEnd w:id="61"/>
    <w:p w14:paraId="28B75483" w14:textId="77777777" w:rsidR="00B97BFE" w:rsidRPr="006F37DF" w:rsidRDefault="00B97BFE" w:rsidP="004934E2">
      <w:pPr>
        <w:autoSpaceDN w:val="0"/>
        <w:adjustRightInd w:val="0"/>
        <w:snapToGrid w:val="0"/>
        <w:spacing w:before="120" w:after="120"/>
        <w:ind w:firstLine="567"/>
        <w:jc w:val="both"/>
        <w:rPr>
          <w:rFonts w:ascii="Times New Roman" w:hAnsi="Times New Roman"/>
          <w:i/>
          <w:iCs/>
          <w:sz w:val="26"/>
          <w:szCs w:val="26"/>
          <w:lang w:val="pt-BR"/>
        </w:rPr>
      </w:pPr>
      <w:r w:rsidRPr="006F37DF">
        <w:rPr>
          <w:rFonts w:ascii="Times New Roman" w:hAnsi="Times New Roman"/>
          <w:i/>
          <w:iCs/>
          <w:sz w:val="26"/>
          <w:szCs w:val="26"/>
          <w:lang w:val="pt-BR"/>
        </w:rPr>
        <w:t>b. Mục tiêu quy hoạch</w:t>
      </w:r>
    </w:p>
    <w:p w14:paraId="28B75484" w14:textId="48E68798" w:rsidR="00B97BFE" w:rsidRPr="006F37DF" w:rsidRDefault="00B97BFE" w:rsidP="006F25C2">
      <w:pPr>
        <w:autoSpaceDN w:val="0"/>
        <w:adjustRightInd w:val="0"/>
        <w:snapToGrid w:val="0"/>
        <w:spacing w:before="120"/>
        <w:ind w:firstLine="567"/>
        <w:jc w:val="both"/>
        <w:rPr>
          <w:rFonts w:ascii="Times New Roman" w:hAnsi="Times New Roman"/>
          <w:sz w:val="26"/>
          <w:szCs w:val="26"/>
          <w:lang w:val="pt-BR"/>
        </w:rPr>
      </w:pPr>
      <w:r w:rsidRPr="006F37DF">
        <w:rPr>
          <w:rFonts w:ascii="Times New Roman" w:hAnsi="Times New Roman"/>
          <w:sz w:val="26"/>
          <w:szCs w:val="26"/>
          <w:lang w:val="pt-BR"/>
        </w:rPr>
        <w:t xml:space="preserve">- </w:t>
      </w:r>
      <w:r w:rsidR="00F66CF5" w:rsidRPr="006F37DF">
        <w:rPr>
          <w:rFonts w:ascii="Times New Roman" w:hAnsi="Times New Roman"/>
          <w:sz w:val="26"/>
          <w:szCs w:val="26"/>
          <w:lang w:val="pt-BR"/>
        </w:rPr>
        <w:t xml:space="preserve">Thực hiện </w:t>
      </w:r>
      <w:r w:rsidR="00063DA3" w:rsidRPr="006F37DF">
        <w:rPr>
          <w:rFonts w:ascii="Times New Roman" w:hAnsi="Times New Roman"/>
          <w:sz w:val="26"/>
          <w:szCs w:val="26"/>
          <w:lang w:val="pt-BR"/>
        </w:rPr>
        <w:t>Ch</w:t>
      </w:r>
      <w:r w:rsidR="00063DA3" w:rsidRPr="006F37DF">
        <w:rPr>
          <w:rFonts w:ascii="Times New Roman" w:hAnsi="Times New Roman" w:hint="eastAsia"/>
          <w:sz w:val="26"/>
          <w:szCs w:val="26"/>
          <w:lang w:val="pt-BR"/>
        </w:rPr>
        <w:t>ươ</w:t>
      </w:r>
      <w:r w:rsidR="00063DA3" w:rsidRPr="006F37DF">
        <w:rPr>
          <w:rFonts w:ascii="Times New Roman" w:hAnsi="Times New Roman"/>
          <w:sz w:val="26"/>
          <w:szCs w:val="26"/>
          <w:lang w:val="pt-BR"/>
        </w:rPr>
        <w:t xml:space="preserve">ng trình mục tiêu quốc gia xây dựng nông thôn mới </w:t>
      </w:r>
      <w:r w:rsidR="00F66CF5" w:rsidRPr="006F37DF">
        <w:rPr>
          <w:rFonts w:ascii="Times New Roman" w:hAnsi="Times New Roman"/>
          <w:sz w:val="26"/>
          <w:szCs w:val="26"/>
          <w:lang w:val="pt-BR"/>
        </w:rPr>
        <w:t xml:space="preserve"> theo các định hướng của Chính Phủ </w:t>
      </w:r>
      <w:r w:rsidRPr="006F37DF">
        <w:rPr>
          <w:rFonts w:ascii="Times New Roman" w:hAnsi="Times New Roman"/>
          <w:sz w:val="26"/>
          <w:szCs w:val="26"/>
          <w:lang w:val="pt-BR"/>
        </w:rPr>
        <w:t xml:space="preserve"> đảm bảo đáp ứng yêu cầu tái cơ cấu ngành nông nghiệp gắn với ứng phó biến đổi khí hậu, quá trình đô thị hóa của các xã ven đô thị và đảm bảo tiêu chí môi trường trong xây d</w:t>
      </w:r>
      <w:r w:rsidR="00063DA3" w:rsidRPr="006F37DF">
        <w:rPr>
          <w:rFonts w:ascii="Times New Roman" w:hAnsi="Times New Roman"/>
          <w:sz w:val="26"/>
          <w:szCs w:val="26"/>
          <w:lang w:val="pt-BR"/>
        </w:rPr>
        <w:t>ựng nông thôn mới</w:t>
      </w:r>
      <w:r w:rsidRPr="006F37DF">
        <w:rPr>
          <w:rFonts w:ascii="Times New Roman" w:hAnsi="Times New Roman"/>
          <w:sz w:val="26"/>
          <w:szCs w:val="26"/>
          <w:lang w:val="pt-BR"/>
        </w:rPr>
        <w:t xml:space="preserve">; Hoàn thành nhiệm vụ xây dựng nông thôn mới và hoàn thành mục tiêu huyện </w:t>
      </w:r>
      <w:r w:rsidR="00A734FD" w:rsidRPr="006F37DF">
        <w:rPr>
          <w:rFonts w:ascii="Times New Roman" w:hAnsi="Times New Roman"/>
          <w:sz w:val="26"/>
          <w:szCs w:val="26"/>
          <w:lang w:val="pt-BR"/>
        </w:rPr>
        <w:t xml:space="preserve">Krông Pắc </w:t>
      </w:r>
      <w:r w:rsidRPr="006F37DF">
        <w:rPr>
          <w:rFonts w:ascii="Times New Roman" w:hAnsi="Times New Roman"/>
          <w:sz w:val="26"/>
          <w:szCs w:val="26"/>
          <w:lang w:val="pt-BR"/>
        </w:rPr>
        <w:t>đạt chuẩn nông thôn mới;</w:t>
      </w:r>
    </w:p>
    <w:p w14:paraId="28B75485" w14:textId="260F5E9E" w:rsidR="00514B88" w:rsidRPr="006F37DF" w:rsidRDefault="00514B88" w:rsidP="006F25C2">
      <w:pPr>
        <w:autoSpaceDN w:val="0"/>
        <w:adjustRightInd w:val="0"/>
        <w:snapToGrid w:val="0"/>
        <w:spacing w:before="120"/>
        <w:ind w:firstLine="567"/>
        <w:jc w:val="both"/>
        <w:rPr>
          <w:rFonts w:ascii="Times New Roman" w:hAnsi="Times New Roman"/>
          <w:sz w:val="26"/>
          <w:szCs w:val="26"/>
          <w:lang w:val="pt-BR"/>
        </w:rPr>
      </w:pPr>
      <w:r w:rsidRPr="006F37DF">
        <w:rPr>
          <w:rFonts w:ascii="Times New Roman" w:hAnsi="Times New Roman"/>
          <w:sz w:val="26"/>
          <w:szCs w:val="26"/>
          <w:lang w:val="pt-BR"/>
        </w:rPr>
        <w:t xml:space="preserve">- Quy hoạch xây dựng vùng huyện </w:t>
      </w:r>
      <w:r w:rsidR="00A734FD" w:rsidRPr="006F37DF">
        <w:rPr>
          <w:rFonts w:ascii="Times New Roman" w:hAnsi="Times New Roman"/>
          <w:sz w:val="26"/>
          <w:szCs w:val="26"/>
          <w:lang w:val="pt-BR"/>
        </w:rPr>
        <w:t xml:space="preserve">Krông Pắc </w:t>
      </w:r>
      <w:r w:rsidRPr="006F37DF">
        <w:rPr>
          <w:rFonts w:ascii="Times New Roman" w:hAnsi="Times New Roman" w:hint="eastAsia"/>
          <w:sz w:val="26"/>
          <w:szCs w:val="26"/>
          <w:lang w:val="pt-BR"/>
        </w:rPr>
        <w:t>đá</w:t>
      </w:r>
      <w:r w:rsidRPr="006F37DF">
        <w:rPr>
          <w:rFonts w:ascii="Times New Roman" w:hAnsi="Times New Roman"/>
          <w:sz w:val="26"/>
          <w:szCs w:val="26"/>
          <w:lang w:val="pt-BR"/>
        </w:rPr>
        <w:t xml:space="preserve">p ứng </w:t>
      </w:r>
      <w:r w:rsidRPr="006F37DF">
        <w:rPr>
          <w:rFonts w:ascii="Times New Roman" w:hAnsi="Times New Roman" w:hint="eastAsia"/>
          <w:sz w:val="26"/>
          <w:szCs w:val="26"/>
          <w:lang w:val="pt-BR"/>
        </w:rPr>
        <w:t>đ</w:t>
      </w:r>
      <w:r w:rsidRPr="006F37DF">
        <w:rPr>
          <w:rFonts w:ascii="Times New Roman" w:hAnsi="Times New Roman"/>
          <w:sz w:val="26"/>
          <w:szCs w:val="26"/>
          <w:lang w:val="pt-BR"/>
        </w:rPr>
        <w:t>ịnh h</w:t>
      </w:r>
      <w:r w:rsidRPr="006F37DF">
        <w:rPr>
          <w:rFonts w:ascii="Times New Roman" w:hAnsi="Times New Roman" w:hint="eastAsia"/>
          <w:sz w:val="26"/>
          <w:szCs w:val="26"/>
          <w:lang w:val="pt-BR"/>
        </w:rPr>
        <w:t>ư</w:t>
      </w:r>
      <w:r w:rsidRPr="006F37DF">
        <w:rPr>
          <w:rFonts w:ascii="Times New Roman" w:hAnsi="Times New Roman"/>
          <w:sz w:val="26"/>
          <w:szCs w:val="26"/>
          <w:lang w:val="pt-BR"/>
        </w:rPr>
        <w:t xml:space="preserve">ớng phát triển không gian hệ thống </w:t>
      </w:r>
      <w:r w:rsidRPr="006F37DF">
        <w:rPr>
          <w:rFonts w:ascii="Times New Roman" w:hAnsi="Times New Roman" w:hint="eastAsia"/>
          <w:sz w:val="26"/>
          <w:szCs w:val="26"/>
          <w:lang w:val="pt-BR"/>
        </w:rPr>
        <w:t>đô</w:t>
      </w:r>
      <w:r w:rsidRPr="006F37DF">
        <w:rPr>
          <w:rFonts w:ascii="Times New Roman" w:hAnsi="Times New Roman"/>
          <w:sz w:val="26"/>
          <w:szCs w:val="26"/>
          <w:lang w:val="pt-BR"/>
        </w:rPr>
        <w:t xml:space="preserve"> thị và </w:t>
      </w:r>
      <w:r w:rsidRPr="006F37DF">
        <w:rPr>
          <w:rFonts w:ascii="Times New Roman" w:hAnsi="Times New Roman" w:hint="eastAsia"/>
          <w:sz w:val="26"/>
          <w:szCs w:val="26"/>
          <w:lang w:val="pt-BR"/>
        </w:rPr>
        <w:t>đ</w:t>
      </w:r>
      <w:r w:rsidRPr="006F37DF">
        <w:rPr>
          <w:rFonts w:ascii="Times New Roman" w:hAnsi="Times New Roman"/>
          <w:sz w:val="26"/>
          <w:szCs w:val="26"/>
          <w:lang w:val="pt-BR"/>
        </w:rPr>
        <w:t>iểm dân c</w:t>
      </w:r>
      <w:r w:rsidRPr="006F37DF">
        <w:rPr>
          <w:rFonts w:ascii="Times New Roman" w:hAnsi="Times New Roman" w:hint="eastAsia"/>
          <w:sz w:val="26"/>
          <w:szCs w:val="26"/>
          <w:lang w:val="pt-BR"/>
        </w:rPr>
        <w:t>ư</w:t>
      </w:r>
      <w:r w:rsidRPr="006F37DF">
        <w:rPr>
          <w:rFonts w:ascii="Times New Roman" w:hAnsi="Times New Roman"/>
          <w:sz w:val="26"/>
          <w:szCs w:val="26"/>
          <w:lang w:val="pt-BR"/>
        </w:rPr>
        <w:t xml:space="preserve"> nông thôn, quy hoạch các ngành, phù hợp với quy hoạch phát triển Kinh tế xã hội, an ninh quốc phòng của huyện và Quy hoạch xây dựng tỉnh </w:t>
      </w:r>
      <w:r w:rsidR="00DD2F56" w:rsidRPr="006F37DF">
        <w:rPr>
          <w:rFonts w:ascii="Times New Roman" w:hAnsi="Times New Roman"/>
          <w:sz w:val="26"/>
          <w:szCs w:val="26"/>
          <w:lang w:val="pt-BR"/>
        </w:rPr>
        <w:t>Đắk Lắk</w:t>
      </w:r>
      <w:r w:rsidRPr="006F37DF">
        <w:rPr>
          <w:rFonts w:ascii="Times New Roman" w:hAnsi="Times New Roman"/>
          <w:sz w:val="26"/>
          <w:szCs w:val="26"/>
          <w:lang w:val="pt-BR"/>
        </w:rPr>
        <w:t xml:space="preserve"> thời kỳ 2021-2030, tầm nhìn đến năm 2050.</w:t>
      </w:r>
    </w:p>
    <w:p w14:paraId="28B75486" w14:textId="77777777" w:rsidR="00B97BFE" w:rsidRPr="006F37DF" w:rsidRDefault="00B97BFE" w:rsidP="006F25C2">
      <w:pPr>
        <w:autoSpaceDN w:val="0"/>
        <w:adjustRightInd w:val="0"/>
        <w:snapToGrid w:val="0"/>
        <w:spacing w:before="120"/>
        <w:ind w:firstLine="567"/>
        <w:jc w:val="both"/>
        <w:rPr>
          <w:rFonts w:ascii="Times New Roman" w:hAnsi="Times New Roman"/>
          <w:sz w:val="26"/>
          <w:szCs w:val="26"/>
          <w:lang w:val="pt-BR"/>
        </w:rPr>
      </w:pPr>
      <w:r w:rsidRPr="006F37DF">
        <w:rPr>
          <w:rFonts w:ascii="Times New Roman" w:hAnsi="Times New Roman"/>
          <w:sz w:val="26"/>
          <w:szCs w:val="26"/>
          <w:lang w:val="pt-BR"/>
        </w:rPr>
        <w:t>- Tạo lập cơ sở pháp lý để triển khai và quản lý các quy hoạch, làm tiền đề thu hút đầu tư, định hướng phát triển hợp lý các nguồn lực nhằm tạo động lực thúc đẩy phát triển kinh tế xã hội trên địa bàn huyện.</w:t>
      </w:r>
    </w:p>
    <w:p w14:paraId="28B75487" w14:textId="77777777" w:rsidR="00B97BFE" w:rsidRPr="006F37DF" w:rsidRDefault="00B97BFE" w:rsidP="006F25C2">
      <w:pPr>
        <w:autoSpaceDN w:val="0"/>
        <w:adjustRightInd w:val="0"/>
        <w:snapToGrid w:val="0"/>
        <w:spacing w:before="120"/>
        <w:ind w:firstLine="567"/>
        <w:jc w:val="both"/>
        <w:rPr>
          <w:rFonts w:ascii="Times New Roman" w:hAnsi="Times New Roman"/>
          <w:sz w:val="26"/>
          <w:szCs w:val="26"/>
          <w:lang w:val="pt-BR"/>
        </w:rPr>
      </w:pPr>
      <w:r w:rsidRPr="006F37DF">
        <w:rPr>
          <w:rFonts w:ascii="Times New Roman" w:hAnsi="Times New Roman"/>
          <w:sz w:val="26"/>
          <w:szCs w:val="26"/>
          <w:lang w:val="pt-BR"/>
        </w:rPr>
        <w:t xml:space="preserve">- Khai thác có hiệu quả mối quan hệ vùng, phát huy sức mạnh tổng hợp, các thế mạnh, tiềm năng và lợi thế của vùng đảm bảo phát triển hài hòa bền vững giữa đô thị </w:t>
      </w:r>
      <w:r w:rsidRPr="006F37DF">
        <w:rPr>
          <w:rFonts w:ascii="Times New Roman" w:hAnsi="Times New Roman"/>
          <w:sz w:val="26"/>
          <w:szCs w:val="26"/>
          <w:lang w:val="pt-BR"/>
        </w:rPr>
        <w:lastRenderedPageBreak/>
        <w:t>và nông thôn.</w:t>
      </w:r>
    </w:p>
    <w:p w14:paraId="28B75488" w14:textId="77777777" w:rsidR="00B97BFE" w:rsidRPr="006F37DF" w:rsidRDefault="00B97BFE" w:rsidP="006F25C2">
      <w:pPr>
        <w:autoSpaceDN w:val="0"/>
        <w:adjustRightInd w:val="0"/>
        <w:snapToGrid w:val="0"/>
        <w:spacing w:before="120"/>
        <w:ind w:firstLine="567"/>
        <w:jc w:val="both"/>
        <w:rPr>
          <w:rFonts w:ascii="Times New Roman" w:hAnsi="Times New Roman"/>
          <w:sz w:val="26"/>
          <w:szCs w:val="26"/>
          <w:lang w:val="pt-BR"/>
        </w:rPr>
      </w:pPr>
      <w:r w:rsidRPr="006F37DF">
        <w:rPr>
          <w:rFonts w:ascii="Times New Roman" w:hAnsi="Times New Roman"/>
          <w:sz w:val="26"/>
          <w:szCs w:val="26"/>
          <w:lang w:val="pt-BR"/>
        </w:rPr>
        <w:t>- Nghiên cứu đề xuất quy hoạch tổ chức không gian đô thị, phát triển dân cư, xây dựng mô hình phát triển không gian vùng huyện, phân cấp hệ thống đô thị, xác định tính chất đô thị và lựa chọn mô hình phát triển đô thị. Đề xuất phân bổ không gian phát triển nông nghiệp, công nghiệp, dịch vụ và hệ thống hạ tầng xã hội, các khu dân cư nông thôn. Trong đó xác định vùng động lực phát triển kinh tế xã hội, góp phần phát triển kinh tế theo hướng cân bằng và bền vững.</w:t>
      </w:r>
    </w:p>
    <w:p w14:paraId="28B75489" w14:textId="3AF15390" w:rsidR="00B97BFE" w:rsidRPr="006F37DF" w:rsidRDefault="00B97BFE" w:rsidP="006F25C2">
      <w:pPr>
        <w:autoSpaceDN w:val="0"/>
        <w:adjustRightInd w:val="0"/>
        <w:snapToGrid w:val="0"/>
        <w:spacing w:before="120"/>
        <w:ind w:firstLine="567"/>
        <w:jc w:val="both"/>
        <w:rPr>
          <w:rFonts w:ascii="Times New Roman" w:hAnsi="Times New Roman"/>
          <w:sz w:val="26"/>
          <w:szCs w:val="26"/>
          <w:lang w:val="pt-BR"/>
        </w:rPr>
      </w:pPr>
      <w:r w:rsidRPr="006F37DF">
        <w:rPr>
          <w:rFonts w:ascii="Times New Roman" w:hAnsi="Times New Roman"/>
          <w:sz w:val="26"/>
          <w:szCs w:val="26"/>
          <w:lang w:val="pt-BR"/>
        </w:rPr>
        <w:t>- Hình thành các trung tâm dịch vụ hỗ trợ sản xuất cấp huyện gắn với các thị trấn, trung tâm xã, các cụm công nghiệp gắn kết thuận lợi với hệ thống hạ tầng khung, đảm bảo phục vụ cho tiểu vùng trong huyện nhằm phát triển nông nghiệp, công nghiệp, thương mại dịch vụ, gắn với vùng sản xuất nông nghiệp hàng hóa lớn trong tiểu vùng;</w:t>
      </w:r>
    </w:p>
    <w:p w14:paraId="28B7548D" w14:textId="3D608B6A" w:rsidR="00B97BFE" w:rsidRPr="00014746" w:rsidRDefault="00F05B9B" w:rsidP="004934E2">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62" w:name="_Toc527555914"/>
      <w:bookmarkStart w:id="63" w:name="_Toc139552562"/>
      <w:r w:rsidRPr="00014746">
        <w:rPr>
          <w:rFonts w:ascii="Times New Roman" w:hAnsi="Times New Roman"/>
          <w:b/>
          <w:sz w:val="26"/>
          <w:szCs w:val="26"/>
        </w:rPr>
        <w:t>3</w:t>
      </w:r>
      <w:r w:rsidR="00A026BE" w:rsidRPr="00014746">
        <w:rPr>
          <w:rFonts w:ascii="Times New Roman" w:hAnsi="Times New Roman"/>
          <w:b/>
          <w:sz w:val="26"/>
          <w:szCs w:val="26"/>
        </w:rPr>
        <w:t>.2</w:t>
      </w:r>
      <w:r w:rsidR="00B97BFE" w:rsidRPr="00014746">
        <w:rPr>
          <w:rFonts w:ascii="Times New Roman" w:hAnsi="Times New Roman"/>
          <w:b/>
          <w:sz w:val="26"/>
          <w:szCs w:val="26"/>
        </w:rPr>
        <w:t xml:space="preserve">. </w:t>
      </w:r>
      <w:r w:rsidR="00B97BFE" w:rsidRPr="00014746">
        <w:rPr>
          <w:rFonts w:ascii="Times New Roman" w:hAnsi="Times New Roman"/>
          <w:b/>
          <w:sz w:val="26"/>
          <w:szCs w:val="26"/>
        </w:rPr>
        <w:tab/>
      </w:r>
      <w:r w:rsidR="00D64B71" w:rsidRPr="00014746">
        <w:rPr>
          <w:rFonts w:ascii="Times New Roman" w:hAnsi="Times New Roman"/>
          <w:b/>
          <w:sz w:val="26"/>
          <w:szCs w:val="26"/>
        </w:rPr>
        <w:t>Vai trò và t</w:t>
      </w:r>
      <w:r w:rsidR="006F25C2" w:rsidRPr="00014746">
        <w:rPr>
          <w:rFonts w:ascii="Times New Roman" w:hAnsi="Times New Roman"/>
          <w:b/>
          <w:sz w:val="26"/>
          <w:szCs w:val="26"/>
        </w:rPr>
        <w:t>ính chất</w:t>
      </w:r>
      <w:r w:rsidR="00D64B71" w:rsidRPr="00014746">
        <w:rPr>
          <w:rFonts w:ascii="Times New Roman" w:hAnsi="Times New Roman"/>
          <w:b/>
          <w:sz w:val="26"/>
          <w:szCs w:val="26"/>
        </w:rPr>
        <w:t xml:space="preserve"> vùng</w:t>
      </w:r>
      <w:r w:rsidR="00B97BFE" w:rsidRPr="00014746">
        <w:rPr>
          <w:rFonts w:ascii="Times New Roman" w:hAnsi="Times New Roman"/>
          <w:b/>
          <w:sz w:val="26"/>
          <w:szCs w:val="26"/>
        </w:rPr>
        <w:t xml:space="preserve"> </w:t>
      </w:r>
      <w:bookmarkEnd w:id="62"/>
      <w:r w:rsidR="00A026BE" w:rsidRPr="00014746">
        <w:rPr>
          <w:rFonts w:ascii="Times New Roman" w:hAnsi="Times New Roman"/>
          <w:b/>
          <w:sz w:val="26"/>
          <w:szCs w:val="26"/>
        </w:rPr>
        <w:t xml:space="preserve">huyện </w:t>
      </w:r>
      <w:r w:rsidR="00A734FD" w:rsidRPr="00014746">
        <w:rPr>
          <w:rFonts w:ascii="Times New Roman" w:hAnsi="Times New Roman"/>
          <w:b/>
          <w:sz w:val="26"/>
          <w:szCs w:val="26"/>
        </w:rPr>
        <w:t>Krông Pắc</w:t>
      </w:r>
      <w:bookmarkEnd w:id="63"/>
      <w:r w:rsidR="00A734FD" w:rsidRPr="00014746">
        <w:rPr>
          <w:rFonts w:ascii="Times New Roman" w:hAnsi="Times New Roman"/>
          <w:b/>
          <w:sz w:val="26"/>
          <w:szCs w:val="26"/>
        </w:rPr>
        <w:t xml:space="preserve"> </w:t>
      </w:r>
    </w:p>
    <w:p w14:paraId="28B7548E" w14:textId="634F08FA" w:rsidR="00A026BE" w:rsidRPr="00014746" w:rsidRDefault="00A026BE" w:rsidP="006F25C2">
      <w:pPr>
        <w:autoSpaceDN w:val="0"/>
        <w:adjustRightInd w:val="0"/>
        <w:snapToGrid w:val="0"/>
        <w:spacing w:before="120"/>
        <w:ind w:firstLine="567"/>
        <w:jc w:val="both"/>
        <w:rPr>
          <w:rFonts w:ascii="Times New Roman" w:hAnsi="Times New Roman"/>
          <w:sz w:val="26"/>
          <w:szCs w:val="26"/>
          <w:lang w:val="pt-BR"/>
        </w:rPr>
      </w:pPr>
      <w:r w:rsidRPr="00014746">
        <w:rPr>
          <w:rFonts w:ascii="Times New Roman" w:hAnsi="Times New Roman"/>
          <w:sz w:val="26"/>
          <w:szCs w:val="26"/>
          <w:lang w:val="pt-BR"/>
        </w:rPr>
        <w:t xml:space="preserve">Nhằm phù hợp với định hướng phát triển tinh </w:t>
      </w:r>
      <w:r w:rsidR="00DD2F56" w:rsidRPr="00014746">
        <w:rPr>
          <w:rFonts w:ascii="Times New Roman" w:hAnsi="Times New Roman"/>
          <w:sz w:val="26"/>
          <w:szCs w:val="26"/>
          <w:lang w:val="pt-BR"/>
        </w:rPr>
        <w:t>Đắk Lắk</w:t>
      </w:r>
      <w:r w:rsidRPr="00014746">
        <w:rPr>
          <w:rFonts w:ascii="Times New Roman" w:hAnsi="Times New Roman"/>
          <w:sz w:val="26"/>
          <w:szCs w:val="26"/>
          <w:lang w:val="pt-BR"/>
        </w:rPr>
        <w:t xml:space="preserve">, vùng huyện </w:t>
      </w:r>
      <w:r w:rsidR="00A734FD" w:rsidRPr="00014746">
        <w:rPr>
          <w:rFonts w:ascii="Times New Roman" w:hAnsi="Times New Roman"/>
          <w:sz w:val="26"/>
          <w:szCs w:val="26"/>
          <w:lang w:val="pt-BR"/>
        </w:rPr>
        <w:t xml:space="preserve">Krông Pắc </w:t>
      </w:r>
      <w:r w:rsidR="006F25C2" w:rsidRPr="00014746">
        <w:rPr>
          <w:rFonts w:ascii="Times New Roman" w:hAnsi="Times New Roman"/>
          <w:sz w:val="26"/>
          <w:szCs w:val="26"/>
          <w:lang w:val="pt-BR"/>
        </w:rPr>
        <w:t>được xác định như sau:</w:t>
      </w:r>
    </w:p>
    <w:p w14:paraId="28B7548F" w14:textId="4BE436A9" w:rsidR="006F25C2" w:rsidRPr="00014746" w:rsidRDefault="00F05B9B" w:rsidP="004934E2">
      <w:pPr>
        <w:autoSpaceDN w:val="0"/>
        <w:adjustRightInd w:val="0"/>
        <w:snapToGrid w:val="0"/>
        <w:spacing w:before="120" w:after="120"/>
        <w:jc w:val="both"/>
        <w:rPr>
          <w:rFonts w:ascii="Times New Roman" w:hAnsi="Times New Roman"/>
          <w:b/>
          <w:i/>
          <w:iCs/>
          <w:sz w:val="26"/>
          <w:szCs w:val="26"/>
          <w:lang w:val="pt-BR"/>
        </w:rPr>
      </w:pPr>
      <w:r w:rsidRPr="00014746">
        <w:rPr>
          <w:rFonts w:ascii="Times New Roman" w:hAnsi="Times New Roman"/>
          <w:b/>
          <w:i/>
          <w:iCs/>
          <w:sz w:val="26"/>
          <w:szCs w:val="26"/>
          <w:lang w:val="pt-BR"/>
        </w:rPr>
        <w:t>3</w:t>
      </w:r>
      <w:r w:rsidR="006F25C2" w:rsidRPr="00014746">
        <w:rPr>
          <w:rFonts w:ascii="Times New Roman" w:hAnsi="Times New Roman"/>
          <w:b/>
          <w:i/>
          <w:iCs/>
          <w:sz w:val="26"/>
          <w:szCs w:val="26"/>
          <w:lang w:val="pt-BR"/>
        </w:rPr>
        <w:t>.2.</w:t>
      </w:r>
      <w:r w:rsidR="00D64B71" w:rsidRPr="00014746">
        <w:rPr>
          <w:rFonts w:ascii="Times New Roman" w:hAnsi="Times New Roman"/>
          <w:b/>
          <w:i/>
          <w:iCs/>
          <w:sz w:val="26"/>
          <w:szCs w:val="26"/>
          <w:lang w:val="pt-BR"/>
        </w:rPr>
        <w:t>1</w:t>
      </w:r>
      <w:r w:rsidR="006F25C2" w:rsidRPr="00014746">
        <w:rPr>
          <w:rFonts w:ascii="Times New Roman" w:hAnsi="Times New Roman"/>
          <w:b/>
          <w:i/>
          <w:iCs/>
          <w:sz w:val="26"/>
          <w:szCs w:val="26"/>
          <w:lang w:val="pt-BR"/>
        </w:rPr>
        <w:t>. Vai trò:</w:t>
      </w:r>
    </w:p>
    <w:p w14:paraId="469B7C48" w14:textId="723F441D" w:rsidR="008F7DA5" w:rsidRPr="00014746" w:rsidRDefault="008F7DA5" w:rsidP="008F7DA5">
      <w:pPr>
        <w:autoSpaceDN w:val="0"/>
        <w:adjustRightInd w:val="0"/>
        <w:snapToGrid w:val="0"/>
        <w:spacing w:before="120" w:line="264" w:lineRule="auto"/>
        <w:ind w:firstLine="567"/>
        <w:jc w:val="both"/>
        <w:rPr>
          <w:rFonts w:ascii="Times New Roman" w:hAnsi="Times New Roman"/>
          <w:sz w:val="26"/>
          <w:szCs w:val="26"/>
        </w:rPr>
      </w:pPr>
      <w:r w:rsidRPr="00014746">
        <w:rPr>
          <w:rFonts w:ascii="Times New Roman" w:hAnsi="Times New Roman"/>
          <w:sz w:val="26"/>
          <w:szCs w:val="26"/>
        </w:rPr>
        <w:tab/>
        <w:t>Krông Pắc là huyện có vị trí địa lý khá thuận lợi để mở rộng các hoạt động giao thương với các vùng lân cận trong tỉnh, qua đó có thể nhanh chóng phát triển một nền kinh tế đa dạng cả nông nghiệp, công nghiệp và dịch vụ. Đây là điều kiện thuận lợi để phát triển KTXH của huyện, đặc biệt thuận lợi trong việc phát triển đô thị, các khu dân cư mới</w:t>
      </w:r>
      <w:r w:rsidR="00D8416D">
        <w:rPr>
          <w:rFonts w:ascii="Times New Roman" w:hAnsi="Times New Roman"/>
          <w:sz w:val="26"/>
          <w:szCs w:val="26"/>
        </w:rPr>
        <w:t>.</w:t>
      </w:r>
    </w:p>
    <w:p w14:paraId="28B75494" w14:textId="38B30389" w:rsidR="00D64B71" w:rsidRPr="00014746" w:rsidRDefault="00F05B9B" w:rsidP="008F7DA5">
      <w:pPr>
        <w:autoSpaceDN w:val="0"/>
        <w:adjustRightInd w:val="0"/>
        <w:snapToGrid w:val="0"/>
        <w:spacing w:before="120" w:after="120"/>
        <w:jc w:val="both"/>
        <w:rPr>
          <w:rFonts w:ascii="Times New Roman" w:hAnsi="Times New Roman"/>
          <w:b/>
          <w:i/>
          <w:iCs/>
          <w:sz w:val="26"/>
          <w:szCs w:val="26"/>
          <w:lang w:val="pt-BR"/>
        </w:rPr>
      </w:pPr>
      <w:r w:rsidRPr="00014746">
        <w:rPr>
          <w:rFonts w:ascii="Times New Roman" w:hAnsi="Times New Roman"/>
          <w:b/>
          <w:i/>
          <w:iCs/>
          <w:sz w:val="26"/>
          <w:szCs w:val="26"/>
          <w:lang w:val="pt-BR"/>
        </w:rPr>
        <w:t>3</w:t>
      </w:r>
      <w:r w:rsidR="00D64B71" w:rsidRPr="00014746">
        <w:rPr>
          <w:rFonts w:ascii="Times New Roman" w:hAnsi="Times New Roman"/>
          <w:b/>
          <w:i/>
          <w:iCs/>
          <w:sz w:val="26"/>
          <w:szCs w:val="26"/>
          <w:lang w:val="pt-BR"/>
        </w:rPr>
        <w:t>.2.2. Tính chất:</w:t>
      </w:r>
    </w:p>
    <w:p w14:paraId="3E5483B4" w14:textId="2F0E30F8" w:rsidR="00BF2378" w:rsidRPr="00550143" w:rsidRDefault="007C6F49" w:rsidP="004934E2">
      <w:pPr>
        <w:autoSpaceDN w:val="0"/>
        <w:adjustRightInd w:val="0"/>
        <w:snapToGrid w:val="0"/>
        <w:spacing w:before="120"/>
        <w:ind w:firstLine="567"/>
        <w:jc w:val="both"/>
        <w:rPr>
          <w:rFonts w:ascii="Times New Roman" w:hAnsi="Times New Roman"/>
          <w:sz w:val="26"/>
          <w:szCs w:val="26"/>
          <w:lang w:val="pt-BR"/>
        </w:rPr>
      </w:pPr>
      <w:r w:rsidRPr="00550143">
        <w:rPr>
          <w:rFonts w:ascii="Times New Roman" w:hAnsi="Times New Roman"/>
          <w:sz w:val="26"/>
          <w:szCs w:val="26"/>
          <w:lang w:val="pt-BR"/>
        </w:rPr>
        <w:t>- Là huyện thuộc vùng trung tâm phát triển kinh tế của tỉnh Đắk Lắk (vùng phát triển dẫn đầu về dịch vụ - du lịch, công nghiệp)</w:t>
      </w:r>
      <w:r w:rsidR="007919FB">
        <w:rPr>
          <w:rFonts w:ascii="Times New Roman" w:hAnsi="Times New Roman"/>
          <w:kern w:val="28"/>
          <w:sz w:val="26"/>
          <w:szCs w:val="26"/>
          <w:lang w:val="pt-BR"/>
        </w:rPr>
        <w:t>.</w:t>
      </w:r>
      <w:r w:rsidR="00592A8D">
        <w:rPr>
          <w:rFonts w:ascii="Times New Roman" w:hAnsi="Times New Roman"/>
          <w:kern w:val="28"/>
          <w:sz w:val="26"/>
          <w:szCs w:val="26"/>
          <w:lang w:val="pt-BR"/>
        </w:rPr>
        <w:t xml:space="preserve"> Đảm nhận chức năng và vai trò là </w:t>
      </w:r>
      <w:r w:rsidR="00AB3CE4">
        <w:rPr>
          <w:rFonts w:ascii="Times New Roman" w:hAnsi="Times New Roman"/>
          <w:kern w:val="28"/>
          <w:sz w:val="26"/>
          <w:szCs w:val="26"/>
          <w:lang w:val="pt-BR"/>
        </w:rPr>
        <w:t>cung cấp các dịch vụ cho đô thị, trung tâm đầu mối Logistic của T</w:t>
      </w:r>
      <w:r w:rsidR="006F32B1">
        <w:rPr>
          <w:rFonts w:ascii="Times New Roman" w:hAnsi="Times New Roman"/>
          <w:kern w:val="28"/>
          <w:sz w:val="26"/>
          <w:szCs w:val="26"/>
          <w:lang w:val="pt-BR"/>
        </w:rPr>
        <w:t>ỉ</w:t>
      </w:r>
      <w:r w:rsidR="00AB3CE4">
        <w:rPr>
          <w:rFonts w:ascii="Times New Roman" w:hAnsi="Times New Roman"/>
          <w:kern w:val="28"/>
          <w:sz w:val="26"/>
          <w:szCs w:val="26"/>
          <w:lang w:val="pt-BR"/>
        </w:rPr>
        <w:t>nh.</w:t>
      </w:r>
      <w:r w:rsidRPr="00550143">
        <w:rPr>
          <w:rFonts w:ascii="Times New Roman" w:hAnsi="Times New Roman"/>
          <w:sz w:val="26"/>
          <w:szCs w:val="26"/>
          <w:lang w:val="pt-BR"/>
        </w:rPr>
        <w:t xml:space="preserve"> </w:t>
      </w:r>
      <w:r w:rsidR="003B62ED" w:rsidRPr="00550143">
        <w:rPr>
          <w:rFonts w:ascii="Times New Roman" w:hAnsi="Times New Roman"/>
          <w:sz w:val="26"/>
          <w:szCs w:val="26"/>
          <w:lang w:val="pt-BR"/>
        </w:rPr>
        <w:t xml:space="preserve">Là huyện </w:t>
      </w:r>
      <w:r w:rsidR="00465796">
        <w:rPr>
          <w:rFonts w:ascii="Times New Roman" w:hAnsi="Times New Roman"/>
          <w:sz w:val="26"/>
          <w:szCs w:val="26"/>
          <w:lang w:val="pt-BR"/>
        </w:rPr>
        <w:t>p</w:t>
      </w:r>
      <w:r w:rsidR="00AB3CE4">
        <w:rPr>
          <w:rFonts w:ascii="Times New Roman" w:hAnsi="Times New Roman"/>
          <w:sz w:val="26"/>
          <w:szCs w:val="26"/>
          <w:lang w:val="pt-BR"/>
        </w:rPr>
        <w:t>hát</w:t>
      </w:r>
      <w:r w:rsidR="00592A8D">
        <w:rPr>
          <w:rFonts w:ascii="Times New Roman" w:hAnsi="Times New Roman"/>
          <w:sz w:val="26"/>
          <w:szCs w:val="26"/>
          <w:lang w:val="pt-BR"/>
        </w:rPr>
        <w:t xml:space="preserve"> triển</w:t>
      </w:r>
      <w:r w:rsidR="00AB3CE4">
        <w:rPr>
          <w:rFonts w:ascii="Times New Roman" w:hAnsi="Times New Roman"/>
          <w:sz w:val="26"/>
          <w:szCs w:val="26"/>
          <w:lang w:val="pt-BR"/>
        </w:rPr>
        <w:t xml:space="preserve"> </w:t>
      </w:r>
      <w:r w:rsidR="003B62ED" w:rsidRPr="00550143">
        <w:rPr>
          <w:rFonts w:ascii="Times New Roman" w:hAnsi="Times New Roman"/>
          <w:sz w:val="26"/>
          <w:szCs w:val="26"/>
          <w:lang w:val="pt-BR"/>
        </w:rPr>
        <w:t>nông nghiệp với các vùng chuyên môn hóa lớn về trồng cây công nghiệp dài ngày, có điều kiện để phát triển kinh tế tổng hợp, nhất là thương mại, du lịch và phát triển công nghiệp-tiểu thủ công nghiệp.</w:t>
      </w:r>
    </w:p>
    <w:p w14:paraId="0FA596F3" w14:textId="4D14F9BE" w:rsidR="00143B21" w:rsidRPr="00550143" w:rsidRDefault="00BF2378" w:rsidP="004934E2">
      <w:pPr>
        <w:autoSpaceDN w:val="0"/>
        <w:adjustRightInd w:val="0"/>
        <w:snapToGrid w:val="0"/>
        <w:spacing w:before="120"/>
        <w:ind w:firstLine="567"/>
        <w:jc w:val="both"/>
        <w:rPr>
          <w:rFonts w:ascii="Times New Roman" w:hAnsi="Times New Roman"/>
          <w:sz w:val="26"/>
          <w:szCs w:val="26"/>
          <w:lang w:val="pt-BR"/>
        </w:rPr>
      </w:pPr>
      <w:r w:rsidRPr="00550143">
        <w:rPr>
          <w:rFonts w:ascii="Times New Roman" w:hAnsi="Times New Roman"/>
          <w:sz w:val="26"/>
          <w:szCs w:val="26"/>
          <w:lang w:val="pt-BR"/>
        </w:rPr>
        <w:t>- Là huyện nông thôn mới của Tỉnh</w:t>
      </w:r>
    </w:p>
    <w:p w14:paraId="28B75498" w14:textId="7E4D3EB3" w:rsidR="006F25C2" w:rsidRPr="00550143" w:rsidRDefault="00F05B9B" w:rsidP="004934E2">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64" w:name="_Toc139552563"/>
      <w:r w:rsidRPr="00550143">
        <w:rPr>
          <w:rFonts w:ascii="Times New Roman" w:hAnsi="Times New Roman"/>
          <w:b/>
          <w:sz w:val="26"/>
          <w:szCs w:val="26"/>
        </w:rPr>
        <w:t>3</w:t>
      </w:r>
      <w:r w:rsidR="006F25C2" w:rsidRPr="00550143">
        <w:rPr>
          <w:rFonts w:ascii="Times New Roman" w:hAnsi="Times New Roman"/>
          <w:b/>
          <w:sz w:val="26"/>
          <w:szCs w:val="26"/>
        </w:rPr>
        <w:t xml:space="preserve">.3. </w:t>
      </w:r>
      <w:r w:rsidR="006F25C2" w:rsidRPr="00550143">
        <w:rPr>
          <w:rFonts w:ascii="Times New Roman" w:hAnsi="Times New Roman"/>
          <w:b/>
          <w:sz w:val="26"/>
          <w:szCs w:val="26"/>
        </w:rPr>
        <w:tab/>
        <w:t>Định hướng phát triển và các dự báo cơ sở</w:t>
      </w:r>
      <w:bookmarkEnd w:id="64"/>
    </w:p>
    <w:p w14:paraId="6942B671" w14:textId="77777777" w:rsidR="008B317E" w:rsidRPr="00014746" w:rsidRDefault="00DC5870" w:rsidP="008B317E">
      <w:pPr>
        <w:autoSpaceDN w:val="0"/>
        <w:adjustRightInd w:val="0"/>
        <w:snapToGrid w:val="0"/>
        <w:spacing w:before="120" w:line="264" w:lineRule="auto"/>
        <w:jc w:val="both"/>
        <w:rPr>
          <w:rFonts w:ascii="Times New Roman" w:hAnsi="Times New Roman"/>
          <w:b/>
          <w:i/>
          <w:iCs/>
          <w:sz w:val="26"/>
          <w:szCs w:val="26"/>
          <w:lang w:val="pt-BR"/>
        </w:rPr>
      </w:pPr>
      <w:r w:rsidRPr="00014746">
        <w:rPr>
          <w:rFonts w:ascii="Times New Roman" w:hAnsi="Times New Roman"/>
          <w:b/>
          <w:i/>
          <w:iCs/>
          <w:sz w:val="26"/>
          <w:szCs w:val="26"/>
          <w:lang w:val="pt-BR"/>
        </w:rPr>
        <w:t xml:space="preserve">3.3.2. </w:t>
      </w:r>
      <w:r w:rsidR="008B317E" w:rsidRPr="00014746">
        <w:rPr>
          <w:rFonts w:ascii="Times New Roman" w:hAnsi="Times New Roman"/>
          <w:b/>
          <w:i/>
          <w:iCs/>
          <w:sz w:val="26"/>
          <w:szCs w:val="26"/>
          <w:lang w:val="pt-BR"/>
        </w:rPr>
        <w:t>Cơ sở và phương pháp xác định các động lực phát triển vùng</w:t>
      </w:r>
    </w:p>
    <w:p w14:paraId="293D130B" w14:textId="77777777" w:rsidR="007429F4" w:rsidRPr="00B45457" w:rsidRDefault="007429F4" w:rsidP="007429F4">
      <w:pPr>
        <w:autoSpaceDN w:val="0"/>
        <w:adjustRightInd w:val="0"/>
        <w:snapToGrid w:val="0"/>
        <w:spacing w:before="120" w:line="264" w:lineRule="auto"/>
        <w:ind w:firstLine="567"/>
        <w:jc w:val="both"/>
        <w:rPr>
          <w:rFonts w:ascii="Times New Roman" w:hAnsi="Times New Roman"/>
          <w:sz w:val="26"/>
          <w:szCs w:val="26"/>
        </w:rPr>
      </w:pPr>
      <w:r w:rsidRPr="00014746">
        <w:rPr>
          <w:rFonts w:ascii="Times New Roman" w:hAnsi="Times New Roman"/>
          <w:sz w:val="26"/>
          <w:szCs w:val="26"/>
        </w:rPr>
        <w:t xml:space="preserve">Động lực phát triển là những nhân tố thúc đẩy xã hội phát triển trong một thời kỳ nhất định; có động lực tác động trong thời gian tương đối dài, nhưng cũng có những động lực chỉ tác động trong thời gian ngắn; có những động lực được coi là chủ yếu, có động lực lại được coi là thứ yếu; có những động lực tác động trực tiếp, có động lực lại </w:t>
      </w:r>
      <w:r w:rsidRPr="00B45457">
        <w:rPr>
          <w:rFonts w:ascii="Times New Roman" w:hAnsi="Times New Roman"/>
          <w:sz w:val="26"/>
          <w:szCs w:val="26"/>
        </w:rPr>
        <w:t>tác động gián tiếp..</w:t>
      </w:r>
    </w:p>
    <w:p w14:paraId="2710547B" w14:textId="77777777" w:rsidR="007429F4" w:rsidRPr="00B45457" w:rsidRDefault="007429F4" w:rsidP="007429F4">
      <w:pPr>
        <w:autoSpaceDN w:val="0"/>
        <w:adjustRightInd w:val="0"/>
        <w:snapToGrid w:val="0"/>
        <w:spacing w:before="120" w:line="264" w:lineRule="auto"/>
        <w:ind w:firstLine="567"/>
        <w:jc w:val="both"/>
        <w:rPr>
          <w:rFonts w:ascii="Times New Roman" w:hAnsi="Times New Roman"/>
          <w:sz w:val="26"/>
          <w:szCs w:val="26"/>
        </w:rPr>
      </w:pPr>
      <w:r w:rsidRPr="00B45457">
        <w:rPr>
          <w:rFonts w:ascii="Times New Roman" w:hAnsi="Times New Roman"/>
          <w:sz w:val="26"/>
          <w:szCs w:val="26"/>
        </w:rPr>
        <w:t xml:space="preserve">Các động lực tăng trưởng được xem xét từ nhiều cấp độ khác nhau, như cấp độ tác động quốc tế; cấp độ quốc gia; cấp độ vĩ mô; cấp độ nhà nước; cấp độ ngành, lĩnh vực, khu vực; </w:t>
      </w:r>
    </w:p>
    <w:p w14:paraId="3885B11A" w14:textId="77777777" w:rsidR="007429F4" w:rsidRPr="00B45457" w:rsidRDefault="007429F4" w:rsidP="007429F4">
      <w:pPr>
        <w:autoSpaceDN w:val="0"/>
        <w:adjustRightInd w:val="0"/>
        <w:snapToGrid w:val="0"/>
        <w:spacing w:before="120" w:line="264" w:lineRule="auto"/>
        <w:ind w:firstLine="567"/>
        <w:jc w:val="both"/>
        <w:rPr>
          <w:rFonts w:ascii="Times New Roman" w:hAnsi="Times New Roman"/>
          <w:sz w:val="26"/>
          <w:szCs w:val="26"/>
        </w:rPr>
      </w:pPr>
      <w:r w:rsidRPr="00B45457">
        <w:rPr>
          <w:rFonts w:ascii="Times New Roman" w:hAnsi="Times New Roman"/>
          <w:sz w:val="26"/>
          <w:szCs w:val="26"/>
        </w:rPr>
        <w:t xml:space="preserve">- Xác định động lực phát triển theo liệt kê tổng hợp các lĩnh vực, yếu tố, các giải </w:t>
      </w:r>
      <w:r w:rsidRPr="00B45457">
        <w:rPr>
          <w:rFonts w:ascii="Times New Roman" w:hAnsi="Times New Roman"/>
          <w:sz w:val="26"/>
          <w:szCs w:val="26"/>
        </w:rPr>
        <w:lastRenderedPageBreak/>
        <w:t>pháp thức đẩy phát triển như: Tháo gỡ khó khăn, thúc đẩy sản xút, tăng cường tận dụng các cơ hội, thúc đẩy phát triển công nghiệp, đẩy mạnh phát triển dịch vụ, ….</w:t>
      </w:r>
    </w:p>
    <w:p w14:paraId="7BE7F1AE" w14:textId="77777777" w:rsidR="007429F4" w:rsidRPr="00B45457" w:rsidRDefault="007429F4" w:rsidP="007429F4">
      <w:pPr>
        <w:autoSpaceDN w:val="0"/>
        <w:adjustRightInd w:val="0"/>
        <w:snapToGrid w:val="0"/>
        <w:spacing w:before="120" w:line="264" w:lineRule="auto"/>
        <w:ind w:firstLine="567"/>
        <w:jc w:val="both"/>
        <w:rPr>
          <w:rFonts w:ascii="Times New Roman" w:hAnsi="Times New Roman"/>
          <w:sz w:val="26"/>
          <w:szCs w:val="26"/>
        </w:rPr>
      </w:pPr>
      <w:r w:rsidRPr="00B45457">
        <w:rPr>
          <w:rFonts w:ascii="Times New Roman" w:hAnsi="Times New Roman"/>
          <w:sz w:val="26"/>
          <w:szCs w:val="26"/>
        </w:rPr>
        <w:t>- Xác định thể chế là động lực tăng trưởng quan trọng, có vai trò ngày càng tăng; phải chuyển mạnh từ phát triển theo chiều rộng sang phát triển theo chiều sâu, dựa chủ yếu vào khoa học công nghệ, nhất là công nghệ cao và nguồn nhân lực trình độ cao.</w:t>
      </w:r>
    </w:p>
    <w:p w14:paraId="0C2FAC1B" w14:textId="77777777" w:rsidR="007429F4" w:rsidRPr="00B45457" w:rsidRDefault="007429F4" w:rsidP="007429F4">
      <w:pPr>
        <w:autoSpaceDN w:val="0"/>
        <w:adjustRightInd w:val="0"/>
        <w:snapToGrid w:val="0"/>
        <w:spacing w:before="120" w:line="264" w:lineRule="auto"/>
        <w:ind w:firstLine="567"/>
        <w:jc w:val="both"/>
        <w:rPr>
          <w:rFonts w:ascii="Times New Roman" w:hAnsi="Times New Roman"/>
          <w:sz w:val="26"/>
          <w:szCs w:val="26"/>
        </w:rPr>
      </w:pPr>
      <w:r w:rsidRPr="00B45457">
        <w:rPr>
          <w:rFonts w:ascii="Times New Roman" w:hAnsi="Times New Roman"/>
          <w:sz w:val="26"/>
          <w:szCs w:val="26"/>
        </w:rPr>
        <w:t>- Xác định động lực theo vai trò của khu vực</w:t>
      </w:r>
    </w:p>
    <w:p w14:paraId="1BEA4015" w14:textId="77777777" w:rsidR="007429F4" w:rsidRPr="00B45457" w:rsidRDefault="007429F4" w:rsidP="007429F4">
      <w:pPr>
        <w:autoSpaceDN w:val="0"/>
        <w:adjustRightInd w:val="0"/>
        <w:snapToGrid w:val="0"/>
        <w:spacing w:before="120" w:line="264" w:lineRule="auto"/>
        <w:ind w:firstLine="567"/>
        <w:jc w:val="both"/>
        <w:rPr>
          <w:rFonts w:ascii="Times New Roman" w:hAnsi="Times New Roman"/>
          <w:sz w:val="26"/>
          <w:szCs w:val="26"/>
        </w:rPr>
      </w:pPr>
      <w:r w:rsidRPr="00B45457">
        <w:rPr>
          <w:rFonts w:ascii="Times New Roman" w:hAnsi="Times New Roman"/>
          <w:sz w:val="26"/>
          <w:szCs w:val="26"/>
        </w:rPr>
        <w:t>- Xác định động lực tăng trưởng theo vai trò của yếu tố tạo nên tăng trưởng, như tài nguyên, vốn, lao động, khoa học – công nghệ, văn hóa, …</w:t>
      </w:r>
    </w:p>
    <w:p w14:paraId="04A928EB" w14:textId="77777777" w:rsidR="007429F4" w:rsidRPr="00550143" w:rsidRDefault="007429F4" w:rsidP="007429F4">
      <w:pPr>
        <w:autoSpaceDN w:val="0"/>
        <w:adjustRightInd w:val="0"/>
        <w:snapToGrid w:val="0"/>
        <w:spacing w:before="120" w:line="264" w:lineRule="auto"/>
        <w:ind w:firstLine="567"/>
        <w:jc w:val="both"/>
        <w:rPr>
          <w:rFonts w:ascii="Times New Roman" w:hAnsi="Times New Roman"/>
          <w:sz w:val="26"/>
          <w:szCs w:val="26"/>
        </w:rPr>
      </w:pPr>
      <w:r w:rsidRPr="00B45457">
        <w:rPr>
          <w:rFonts w:ascii="Times New Roman" w:hAnsi="Times New Roman"/>
          <w:sz w:val="26"/>
          <w:szCs w:val="26"/>
        </w:rPr>
        <w:t xml:space="preserve">- Xác định động lực tăng trưởng theo vai trò, đóng góp của khu vực vào sự tăng </w:t>
      </w:r>
      <w:r w:rsidRPr="00550143">
        <w:rPr>
          <w:rFonts w:ascii="Times New Roman" w:hAnsi="Times New Roman"/>
          <w:sz w:val="26"/>
          <w:szCs w:val="26"/>
        </w:rPr>
        <w:t>trưởng của cả tỉnh, của vùng</w:t>
      </w:r>
    </w:p>
    <w:p w14:paraId="28B75499" w14:textId="2682D2FB" w:rsidR="006F25C2" w:rsidRPr="00550143" w:rsidRDefault="00F05B9B" w:rsidP="004934E2">
      <w:pPr>
        <w:autoSpaceDN w:val="0"/>
        <w:adjustRightInd w:val="0"/>
        <w:snapToGrid w:val="0"/>
        <w:spacing w:before="120" w:after="120"/>
        <w:jc w:val="both"/>
        <w:rPr>
          <w:rFonts w:ascii="Times New Roman" w:hAnsi="Times New Roman"/>
          <w:b/>
          <w:i/>
          <w:iCs/>
          <w:sz w:val="26"/>
          <w:szCs w:val="26"/>
          <w:lang w:val="pt-BR"/>
        </w:rPr>
      </w:pPr>
      <w:r w:rsidRPr="00550143">
        <w:rPr>
          <w:rFonts w:ascii="Times New Roman" w:hAnsi="Times New Roman"/>
          <w:b/>
          <w:i/>
          <w:iCs/>
          <w:sz w:val="26"/>
          <w:szCs w:val="26"/>
          <w:lang w:val="pt-BR"/>
        </w:rPr>
        <w:t>3</w:t>
      </w:r>
      <w:r w:rsidR="006F25C2" w:rsidRPr="00550143">
        <w:rPr>
          <w:rFonts w:ascii="Times New Roman" w:hAnsi="Times New Roman"/>
          <w:b/>
          <w:i/>
          <w:iCs/>
          <w:sz w:val="26"/>
          <w:szCs w:val="26"/>
          <w:lang w:val="pt-BR"/>
        </w:rPr>
        <w:t>.3.</w:t>
      </w:r>
      <w:r w:rsidR="007429F4" w:rsidRPr="00550143">
        <w:rPr>
          <w:rFonts w:ascii="Times New Roman" w:hAnsi="Times New Roman"/>
          <w:b/>
          <w:i/>
          <w:iCs/>
          <w:sz w:val="26"/>
          <w:szCs w:val="26"/>
          <w:lang w:val="pt-BR"/>
        </w:rPr>
        <w:t>2</w:t>
      </w:r>
      <w:r w:rsidR="006F25C2" w:rsidRPr="00550143">
        <w:rPr>
          <w:rFonts w:ascii="Times New Roman" w:hAnsi="Times New Roman"/>
          <w:b/>
          <w:i/>
          <w:iCs/>
          <w:sz w:val="26"/>
          <w:szCs w:val="26"/>
          <w:lang w:val="pt-BR"/>
        </w:rPr>
        <w:t>. Định hướng phát triển kinh tế:</w:t>
      </w:r>
    </w:p>
    <w:p w14:paraId="28B7549A" w14:textId="3A73B165" w:rsidR="006F25C2" w:rsidRPr="00550143" w:rsidRDefault="006F25C2" w:rsidP="004934E2">
      <w:pPr>
        <w:autoSpaceDN w:val="0"/>
        <w:adjustRightInd w:val="0"/>
        <w:snapToGrid w:val="0"/>
        <w:spacing w:before="120" w:after="120"/>
        <w:ind w:firstLine="567"/>
        <w:jc w:val="both"/>
        <w:rPr>
          <w:rFonts w:ascii="Times New Roman" w:hAnsi="Times New Roman"/>
          <w:i/>
          <w:iCs/>
          <w:sz w:val="26"/>
          <w:szCs w:val="26"/>
          <w:lang w:val="pt-BR"/>
        </w:rPr>
      </w:pPr>
      <w:r w:rsidRPr="00550143">
        <w:rPr>
          <w:rFonts w:ascii="Times New Roman" w:hAnsi="Times New Roman"/>
          <w:i/>
          <w:iCs/>
          <w:sz w:val="26"/>
          <w:szCs w:val="26"/>
          <w:lang w:val="pt-BR"/>
        </w:rPr>
        <w:t>a. Nhiệm vụ</w:t>
      </w:r>
      <w:r w:rsidR="000113EB" w:rsidRPr="00550143">
        <w:rPr>
          <w:rFonts w:ascii="Times New Roman" w:hAnsi="Times New Roman"/>
          <w:i/>
          <w:iCs/>
          <w:sz w:val="26"/>
          <w:szCs w:val="26"/>
          <w:lang w:val="pt-BR"/>
        </w:rPr>
        <w:t xml:space="preserve"> </w:t>
      </w:r>
    </w:p>
    <w:p w14:paraId="353F07B4" w14:textId="532AA460" w:rsidR="004564DD" w:rsidRPr="000515AF" w:rsidRDefault="000113EB" w:rsidP="000515AF">
      <w:pPr>
        <w:autoSpaceDN w:val="0"/>
        <w:adjustRightInd w:val="0"/>
        <w:snapToGrid w:val="0"/>
        <w:spacing w:before="120"/>
        <w:ind w:firstLine="567"/>
        <w:jc w:val="both"/>
        <w:rPr>
          <w:rFonts w:ascii="Times New Roman" w:hAnsi="Times New Roman"/>
          <w:sz w:val="26"/>
          <w:szCs w:val="26"/>
          <w:lang w:val="pt-BR"/>
        </w:rPr>
      </w:pPr>
      <w:r w:rsidRPr="00550143">
        <w:rPr>
          <w:rFonts w:ascii="Times New Roman" w:hAnsi="Times New Roman"/>
          <w:sz w:val="26"/>
          <w:szCs w:val="26"/>
          <w:lang w:val="pt-BR"/>
        </w:rPr>
        <w:t xml:space="preserve">- </w:t>
      </w:r>
      <w:r w:rsidR="00AD1A92" w:rsidRPr="00550143">
        <w:rPr>
          <w:rFonts w:ascii="Times New Roman" w:hAnsi="Times New Roman"/>
          <w:sz w:val="26"/>
          <w:szCs w:val="26"/>
          <w:lang w:val="pt-BR"/>
        </w:rPr>
        <w:t xml:space="preserve">Xây dựng </w:t>
      </w:r>
      <w:r w:rsidR="004B59D7" w:rsidRPr="00550143">
        <w:rPr>
          <w:rFonts w:ascii="Times New Roman" w:hAnsi="Times New Roman"/>
          <w:sz w:val="26"/>
          <w:szCs w:val="26"/>
          <w:lang w:val="pt-BR"/>
        </w:rPr>
        <w:t>thị trấn Phước An</w:t>
      </w:r>
      <w:r w:rsidR="002948B6">
        <w:rPr>
          <w:rFonts w:ascii="Times New Roman" w:hAnsi="Times New Roman"/>
          <w:sz w:val="26"/>
          <w:szCs w:val="26"/>
          <w:lang w:val="pt-BR"/>
        </w:rPr>
        <w:t xml:space="preserve">, là </w:t>
      </w:r>
      <w:r w:rsidR="00942523">
        <w:rPr>
          <w:rFonts w:ascii="Times New Roman" w:hAnsi="Times New Roman"/>
          <w:sz w:val="26"/>
          <w:szCs w:val="26"/>
          <w:lang w:val="pt-BR"/>
        </w:rPr>
        <w:t xml:space="preserve">đô thị loại IV, là </w:t>
      </w:r>
      <w:r w:rsidR="002948B6">
        <w:rPr>
          <w:rFonts w:ascii="Times New Roman" w:hAnsi="Times New Roman"/>
          <w:sz w:val="26"/>
          <w:szCs w:val="26"/>
          <w:lang w:val="pt-BR"/>
        </w:rPr>
        <w:t xml:space="preserve">trung tâm huyện lỵ của huyện </w:t>
      </w:r>
      <w:r w:rsidR="002948B6" w:rsidRPr="00550143">
        <w:rPr>
          <w:rFonts w:ascii="Times New Roman" w:hAnsi="Times New Roman"/>
          <w:sz w:val="26"/>
          <w:szCs w:val="26"/>
          <w:lang w:val="pt-BR"/>
        </w:rPr>
        <w:t>Krông Pắc</w:t>
      </w:r>
      <w:r w:rsidR="002974B5">
        <w:rPr>
          <w:rFonts w:ascii="Times New Roman" w:hAnsi="Times New Roman"/>
          <w:sz w:val="26"/>
          <w:szCs w:val="26"/>
          <w:lang w:val="pt-BR"/>
        </w:rPr>
        <w:t>, l</w:t>
      </w:r>
      <w:r w:rsidR="002974B5" w:rsidRPr="002974B5">
        <w:rPr>
          <w:rFonts w:ascii="Times New Roman" w:hAnsi="Times New Roman"/>
          <w:sz w:val="26"/>
          <w:szCs w:val="26"/>
          <w:lang w:val="pt-BR"/>
        </w:rPr>
        <w:t>à trung tâm chính trị, kinh tế, văn hóa, xã hội, khoa học kỹ thuật</w:t>
      </w:r>
      <w:r w:rsidR="002974B5">
        <w:rPr>
          <w:rFonts w:ascii="Times New Roman" w:hAnsi="Times New Roman"/>
          <w:sz w:val="26"/>
          <w:szCs w:val="26"/>
          <w:lang w:val="pt-BR"/>
        </w:rPr>
        <w:t xml:space="preserve"> của huyện.</w:t>
      </w:r>
      <w:r w:rsidR="00E535F8" w:rsidRPr="002D2AC3">
        <w:rPr>
          <w:rFonts w:ascii="Times New Roman" w:hAnsi="Times New Roman"/>
          <w:sz w:val="26"/>
          <w:szCs w:val="26"/>
          <w:lang w:val="pt-BR"/>
        </w:rPr>
        <w:t xml:space="preserve"> Là đô thị trọng điểm phát triển kinh tế theo hướng tổng hợp đa ngành, đa lĩnh vực, bao gồm: Tiểu thủ Công nghiệp, nông nghiệp hữu cơ thông minh, dịch vụ thương mại</w:t>
      </w:r>
      <w:r w:rsidR="00E535F8">
        <w:rPr>
          <w:rFonts w:ascii="Times New Roman" w:hAnsi="Times New Roman"/>
          <w:sz w:val="26"/>
          <w:szCs w:val="26"/>
          <w:lang w:val="pt-BR"/>
        </w:rPr>
        <w:t xml:space="preserve">. Là đầu mối </w:t>
      </w:r>
      <w:r w:rsidR="00E535F8" w:rsidRPr="002D2AC3">
        <w:rPr>
          <w:rFonts w:ascii="Times New Roman" w:hAnsi="Times New Roman"/>
          <w:sz w:val="26"/>
          <w:szCs w:val="26"/>
          <w:lang w:val="pt-BR"/>
        </w:rPr>
        <w:t>giao thông quan trọng, là cửa ngõ phía Đông của thành phố Buôn Ma Thuột, có các căn cứ, vị trí an ninh quốc phòng quan trọng của tỉn</w:t>
      </w:r>
      <w:r w:rsidR="00E535F8">
        <w:rPr>
          <w:rFonts w:ascii="Times New Roman" w:hAnsi="Times New Roman"/>
          <w:sz w:val="26"/>
          <w:szCs w:val="26"/>
          <w:lang w:val="pt-BR"/>
        </w:rPr>
        <w:t>h</w:t>
      </w:r>
      <w:r w:rsidR="002948B6">
        <w:rPr>
          <w:rFonts w:ascii="Times New Roman" w:hAnsi="Times New Roman"/>
          <w:sz w:val="26"/>
          <w:szCs w:val="26"/>
          <w:lang w:val="pt-BR"/>
        </w:rPr>
        <w:t>. Phát triển thị trấn Phước An</w:t>
      </w:r>
      <w:r w:rsidR="00E535F8">
        <w:rPr>
          <w:rFonts w:ascii="Times New Roman" w:hAnsi="Times New Roman"/>
          <w:sz w:val="26"/>
          <w:szCs w:val="26"/>
          <w:lang w:val="pt-BR"/>
        </w:rPr>
        <w:t xml:space="preserve"> </w:t>
      </w:r>
      <w:r w:rsidR="002948B6" w:rsidRPr="000515AF">
        <w:rPr>
          <w:rFonts w:ascii="Times New Roman" w:hAnsi="Times New Roman"/>
          <w:sz w:val="26"/>
          <w:szCs w:val="26"/>
          <w:lang w:val="pt-BR"/>
        </w:rPr>
        <w:t xml:space="preserve"> theo hướng</w:t>
      </w:r>
      <w:r w:rsidR="00E45C89" w:rsidRPr="000515AF">
        <w:rPr>
          <w:rFonts w:ascii="Times New Roman" w:hAnsi="Times New Roman"/>
          <w:sz w:val="26"/>
          <w:szCs w:val="26"/>
          <w:lang w:val="pt-BR"/>
        </w:rPr>
        <w:t xml:space="preserve"> bền vững, phát huy mọi tiềm năng, lợi thế, nguồn lực và yếu tố con người để xây dựng </w:t>
      </w:r>
      <w:r w:rsidR="008A0950" w:rsidRPr="000515AF">
        <w:rPr>
          <w:rFonts w:ascii="Times New Roman" w:hAnsi="Times New Roman"/>
          <w:sz w:val="26"/>
          <w:szCs w:val="26"/>
          <w:lang w:val="pt-BR"/>
        </w:rPr>
        <w:t>Phước An</w:t>
      </w:r>
      <w:r w:rsidR="00E45C89" w:rsidRPr="000515AF">
        <w:rPr>
          <w:rFonts w:ascii="Times New Roman" w:hAnsi="Times New Roman"/>
          <w:sz w:val="26"/>
          <w:szCs w:val="26"/>
          <w:lang w:val="pt-BR"/>
        </w:rPr>
        <w:t xml:space="preserve"> trở thành hạt nhân trung tâm vùng phía Đông </w:t>
      </w:r>
      <w:r w:rsidR="008A0950" w:rsidRPr="000515AF">
        <w:rPr>
          <w:rFonts w:ascii="Times New Roman" w:hAnsi="Times New Roman"/>
          <w:sz w:val="26"/>
          <w:szCs w:val="26"/>
          <w:lang w:val="pt-BR"/>
        </w:rPr>
        <w:t>của</w:t>
      </w:r>
      <w:r w:rsidR="00E535F8" w:rsidRPr="000515AF">
        <w:rPr>
          <w:rFonts w:ascii="Times New Roman" w:hAnsi="Times New Roman"/>
          <w:sz w:val="26"/>
          <w:szCs w:val="26"/>
          <w:lang w:val="pt-BR"/>
        </w:rPr>
        <w:t xml:space="preserve"> thành phố Buôn Ma Thuột</w:t>
      </w:r>
      <w:r w:rsidR="00E45C89" w:rsidRPr="000515AF">
        <w:rPr>
          <w:rFonts w:ascii="Times New Roman" w:hAnsi="Times New Roman"/>
          <w:sz w:val="26"/>
          <w:szCs w:val="26"/>
          <w:lang w:val="pt-BR"/>
        </w:rPr>
        <w:t xml:space="preserve">, có sức lan toả và thu hút các hoạt động kinh tế </w:t>
      </w:r>
      <w:r w:rsidR="00180C1E" w:rsidRPr="000515AF">
        <w:rPr>
          <w:rFonts w:ascii="Times New Roman" w:hAnsi="Times New Roman"/>
          <w:sz w:val="26"/>
          <w:szCs w:val="26"/>
          <w:lang w:val="pt-BR"/>
        </w:rPr>
        <w:t xml:space="preserve">gắn với tiểu vùng phía Đông </w:t>
      </w:r>
      <w:r w:rsidR="00E535F8" w:rsidRPr="000515AF">
        <w:rPr>
          <w:rFonts w:ascii="Times New Roman" w:hAnsi="Times New Roman"/>
          <w:sz w:val="26"/>
          <w:szCs w:val="26"/>
          <w:lang w:val="pt-BR"/>
        </w:rPr>
        <w:t>của Tỉnh</w:t>
      </w:r>
      <w:r w:rsidR="00942523">
        <w:rPr>
          <w:rFonts w:ascii="Times New Roman" w:hAnsi="Times New Roman"/>
          <w:sz w:val="26"/>
          <w:szCs w:val="26"/>
          <w:lang w:val="pt-BR"/>
        </w:rPr>
        <w:t>.</w:t>
      </w:r>
    </w:p>
    <w:p w14:paraId="47BD531B" w14:textId="4E7958A9" w:rsidR="00E20EF7" w:rsidRPr="00550143" w:rsidRDefault="000113EB" w:rsidP="00C61D1B">
      <w:pPr>
        <w:autoSpaceDN w:val="0"/>
        <w:adjustRightInd w:val="0"/>
        <w:snapToGrid w:val="0"/>
        <w:spacing w:before="120"/>
        <w:ind w:firstLine="567"/>
        <w:jc w:val="both"/>
        <w:rPr>
          <w:rFonts w:ascii="Times New Roman" w:hAnsi="Times New Roman"/>
          <w:sz w:val="26"/>
          <w:szCs w:val="26"/>
          <w:lang w:val="pt-BR"/>
        </w:rPr>
      </w:pPr>
      <w:r w:rsidRPr="00550143">
        <w:rPr>
          <w:rFonts w:ascii="Times New Roman" w:hAnsi="Times New Roman"/>
          <w:sz w:val="26"/>
          <w:szCs w:val="26"/>
          <w:lang w:val="pt-BR"/>
        </w:rPr>
        <w:t xml:space="preserve">- </w:t>
      </w:r>
      <w:r w:rsidR="00971E86" w:rsidRPr="00550143">
        <w:rPr>
          <w:rFonts w:ascii="Times New Roman" w:hAnsi="Times New Roman"/>
          <w:sz w:val="26"/>
          <w:szCs w:val="26"/>
          <w:lang w:val="pt-BR"/>
        </w:rPr>
        <w:t xml:space="preserve">Phát triển đô thị Ea Phê là đô thị </w:t>
      </w:r>
      <w:r w:rsidR="00D36F22" w:rsidRPr="00550143">
        <w:rPr>
          <w:rFonts w:ascii="Times New Roman" w:hAnsi="Times New Roman"/>
          <w:sz w:val="26"/>
          <w:szCs w:val="26"/>
          <w:lang w:val="pt-BR"/>
        </w:rPr>
        <w:t>loại V</w:t>
      </w:r>
      <w:r w:rsidR="00A944A8" w:rsidRPr="00550143">
        <w:rPr>
          <w:rFonts w:ascii="Times New Roman" w:hAnsi="Times New Roman"/>
          <w:sz w:val="26"/>
          <w:szCs w:val="26"/>
          <w:lang w:val="pt-BR"/>
        </w:rPr>
        <w:t xml:space="preserve"> vào năm 2025 </w:t>
      </w:r>
      <w:r w:rsidR="00E20EF7" w:rsidRPr="00550143">
        <w:rPr>
          <w:rFonts w:ascii="Times New Roman" w:hAnsi="Times New Roman"/>
          <w:sz w:val="26"/>
          <w:szCs w:val="26"/>
          <w:lang w:val="pt-BR"/>
        </w:rPr>
        <w:t xml:space="preserve">- Là đô thị phát triển mới </w:t>
      </w:r>
      <w:r w:rsidR="00C87978" w:rsidRPr="00550143">
        <w:rPr>
          <w:rFonts w:ascii="Times New Roman" w:hAnsi="Times New Roman"/>
          <w:sz w:val="26"/>
          <w:szCs w:val="26"/>
          <w:lang w:val="pt-BR"/>
        </w:rPr>
        <w:t xml:space="preserve">khu vực cửa ngõ phía Đông Bắc </w:t>
      </w:r>
      <w:r w:rsidR="00E20EF7" w:rsidRPr="00550143">
        <w:rPr>
          <w:rFonts w:ascii="Times New Roman" w:hAnsi="Times New Roman"/>
          <w:sz w:val="26"/>
          <w:szCs w:val="26"/>
          <w:lang w:val="pt-BR"/>
        </w:rPr>
        <w:t>của huyện Krông Pắc.</w:t>
      </w:r>
      <w:r w:rsidR="00C61D1B" w:rsidRPr="00550143">
        <w:rPr>
          <w:rFonts w:ascii="Times New Roman" w:hAnsi="Times New Roman"/>
          <w:sz w:val="26"/>
          <w:szCs w:val="26"/>
          <w:lang w:val="pt-BR"/>
        </w:rPr>
        <w:t xml:space="preserve"> Có vai trò</w:t>
      </w:r>
      <w:r w:rsidR="00E20EF7" w:rsidRPr="00550143">
        <w:rPr>
          <w:rFonts w:ascii="Times New Roman" w:hAnsi="Times New Roman"/>
          <w:sz w:val="26"/>
          <w:szCs w:val="26"/>
          <w:lang w:val="pt-BR"/>
        </w:rPr>
        <w:t xml:space="preserve"> </w:t>
      </w:r>
      <w:r w:rsidR="00C87978" w:rsidRPr="00550143">
        <w:rPr>
          <w:rFonts w:ascii="Times New Roman" w:hAnsi="Times New Roman"/>
          <w:sz w:val="26"/>
          <w:szCs w:val="26"/>
          <w:lang w:val="pt-BR"/>
        </w:rPr>
        <w:t xml:space="preserve">kết nối với các khu vực </w:t>
      </w:r>
      <w:r w:rsidR="00674C46" w:rsidRPr="00550143">
        <w:rPr>
          <w:rFonts w:ascii="Times New Roman" w:hAnsi="Times New Roman"/>
          <w:sz w:val="26"/>
          <w:szCs w:val="26"/>
          <w:lang w:val="pt-BR"/>
        </w:rPr>
        <w:t>phát triển ph</w:t>
      </w:r>
      <w:r w:rsidR="00603A55" w:rsidRPr="00550143">
        <w:rPr>
          <w:rFonts w:ascii="Times New Roman" w:hAnsi="Times New Roman"/>
          <w:sz w:val="26"/>
          <w:szCs w:val="26"/>
          <w:lang w:val="pt-BR"/>
        </w:rPr>
        <w:t>ía</w:t>
      </w:r>
      <w:r w:rsidR="00674C46" w:rsidRPr="00550143">
        <w:rPr>
          <w:rFonts w:ascii="Times New Roman" w:hAnsi="Times New Roman"/>
          <w:sz w:val="26"/>
          <w:szCs w:val="26"/>
          <w:lang w:val="pt-BR"/>
        </w:rPr>
        <w:t xml:space="preserve"> Đông </w:t>
      </w:r>
      <w:r w:rsidR="000434A0" w:rsidRPr="00550143">
        <w:rPr>
          <w:rFonts w:ascii="Times New Roman" w:hAnsi="Times New Roman"/>
          <w:sz w:val="26"/>
          <w:szCs w:val="26"/>
          <w:lang w:val="pt-BR"/>
        </w:rPr>
        <w:t>c</w:t>
      </w:r>
      <w:r w:rsidR="00603A55" w:rsidRPr="00550143">
        <w:rPr>
          <w:rFonts w:ascii="Times New Roman" w:hAnsi="Times New Roman"/>
          <w:sz w:val="26"/>
          <w:szCs w:val="26"/>
          <w:lang w:val="pt-BR"/>
        </w:rPr>
        <w:t>ủa</w:t>
      </w:r>
      <w:r w:rsidR="000434A0" w:rsidRPr="00550143">
        <w:rPr>
          <w:rFonts w:ascii="Times New Roman" w:hAnsi="Times New Roman"/>
          <w:sz w:val="26"/>
          <w:szCs w:val="26"/>
          <w:lang w:val="pt-BR"/>
        </w:rPr>
        <w:t xml:space="preserve"> Tỉnh</w:t>
      </w:r>
      <w:r w:rsidR="00605D46" w:rsidRPr="00550143">
        <w:rPr>
          <w:rFonts w:ascii="Times New Roman" w:hAnsi="Times New Roman"/>
          <w:sz w:val="26"/>
          <w:szCs w:val="26"/>
          <w:lang w:val="pt-BR"/>
        </w:rPr>
        <w:t>. Là đô thị p</w:t>
      </w:r>
      <w:r w:rsidR="00C61D1B" w:rsidRPr="00550143">
        <w:rPr>
          <w:rFonts w:ascii="Times New Roman" w:hAnsi="Times New Roman"/>
          <w:sz w:val="26"/>
          <w:szCs w:val="26"/>
          <w:lang w:val="pt-BR"/>
        </w:rPr>
        <w:t xml:space="preserve">hát triển </w:t>
      </w:r>
      <w:r w:rsidR="00E20EF7" w:rsidRPr="00550143">
        <w:rPr>
          <w:rFonts w:ascii="Times New Roman" w:hAnsi="Times New Roman"/>
          <w:sz w:val="26"/>
          <w:szCs w:val="26"/>
          <w:lang w:val="pt-BR"/>
        </w:rPr>
        <w:t xml:space="preserve">dịch vụ, thương mại </w:t>
      </w:r>
      <w:r w:rsidR="00B15045" w:rsidRPr="00550143">
        <w:rPr>
          <w:rFonts w:ascii="Times New Roman" w:hAnsi="Times New Roman"/>
          <w:sz w:val="26"/>
          <w:szCs w:val="26"/>
          <w:lang w:val="pt-BR"/>
        </w:rPr>
        <w:t>và hình thành các khu ở gắn với bảo tồn cảnh quan thiên nhiên</w:t>
      </w:r>
      <w:r w:rsidR="00605D46" w:rsidRPr="00550143">
        <w:rPr>
          <w:rFonts w:ascii="Times New Roman" w:hAnsi="Times New Roman"/>
          <w:sz w:val="26"/>
          <w:szCs w:val="26"/>
          <w:lang w:val="pt-BR"/>
        </w:rPr>
        <w:t xml:space="preserve"> và sinh thái</w:t>
      </w:r>
    </w:p>
    <w:p w14:paraId="15B890C4" w14:textId="6B2B592D" w:rsidR="00881FBC" w:rsidRPr="00550143" w:rsidRDefault="00AD1A92" w:rsidP="00AD1A92">
      <w:pPr>
        <w:autoSpaceDN w:val="0"/>
        <w:adjustRightInd w:val="0"/>
        <w:snapToGrid w:val="0"/>
        <w:spacing w:before="120"/>
        <w:ind w:firstLine="567"/>
        <w:jc w:val="both"/>
        <w:rPr>
          <w:rFonts w:ascii="Times New Roman" w:hAnsi="Times New Roman"/>
          <w:sz w:val="26"/>
          <w:szCs w:val="26"/>
          <w:lang w:val="pt-BR"/>
        </w:rPr>
      </w:pPr>
      <w:r w:rsidRPr="00550143">
        <w:rPr>
          <w:rFonts w:ascii="Times New Roman" w:hAnsi="Times New Roman"/>
          <w:sz w:val="26"/>
          <w:szCs w:val="26"/>
          <w:lang w:val="pt-BR"/>
        </w:rPr>
        <w:t>-</w:t>
      </w:r>
      <w:r w:rsidR="004B59D7" w:rsidRPr="00550143">
        <w:rPr>
          <w:rFonts w:ascii="Times New Roman" w:hAnsi="Times New Roman"/>
          <w:sz w:val="26"/>
          <w:szCs w:val="26"/>
          <w:lang w:val="pt-BR"/>
        </w:rPr>
        <w:t xml:space="preserve"> </w:t>
      </w:r>
      <w:r w:rsidRPr="00550143">
        <w:rPr>
          <w:rFonts w:ascii="Times New Roman" w:hAnsi="Times New Roman"/>
          <w:sz w:val="26"/>
          <w:szCs w:val="26"/>
          <w:lang w:val="pt-BR"/>
        </w:rPr>
        <w:t xml:space="preserve">Phát triển sản xuất nông nghiệp hàng hóa, giá trị gia tăng cao. Phát triển du lịch trở thành ngành kinh tế quan trọng của huyện. </w:t>
      </w:r>
      <w:r w:rsidR="0008593E" w:rsidRPr="00550143">
        <w:rPr>
          <w:rFonts w:ascii="Times New Roman" w:hAnsi="Times New Roman"/>
          <w:sz w:val="26"/>
          <w:szCs w:val="26"/>
          <w:lang w:val="pt-BR"/>
        </w:rPr>
        <w:t>Xây dụng</w:t>
      </w:r>
      <w:r w:rsidRPr="00550143">
        <w:rPr>
          <w:rFonts w:ascii="Times New Roman" w:hAnsi="Times New Roman"/>
          <w:sz w:val="26"/>
          <w:szCs w:val="26"/>
          <w:lang w:val="pt-BR"/>
        </w:rPr>
        <w:t xml:space="preserve"> phát triển công nghiệp-tiểu thủ công nghiệp tại</w:t>
      </w:r>
      <w:r w:rsidR="00847DDB" w:rsidRPr="00550143">
        <w:rPr>
          <w:rFonts w:ascii="Times New Roman" w:hAnsi="Times New Roman"/>
          <w:sz w:val="26"/>
          <w:szCs w:val="26"/>
          <w:lang w:val="pt-BR"/>
        </w:rPr>
        <w:t xml:space="preserve"> CCN Tân Tiến</w:t>
      </w:r>
      <w:r w:rsidR="007A1EF2" w:rsidRPr="00550143">
        <w:rPr>
          <w:rFonts w:ascii="Times New Roman" w:hAnsi="Times New Roman"/>
          <w:sz w:val="26"/>
          <w:szCs w:val="26"/>
          <w:lang w:val="pt-BR"/>
        </w:rPr>
        <w:t>.</w:t>
      </w:r>
      <w:r w:rsidRPr="00550143">
        <w:rPr>
          <w:rFonts w:ascii="Times New Roman" w:hAnsi="Times New Roman"/>
          <w:sz w:val="26"/>
          <w:szCs w:val="26"/>
          <w:lang w:val="pt-BR"/>
        </w:rPr>
        <w:t xml:space="preserve"> </w:t>
      </w:r>
    </w:p>
    <w:p w14:paraId="56DB1E31" w14:textId="0A9142AE" w:rsidR="00AD1A92" w:rsidRPr="00550143" w:rsidRDefault="00881FBC" w:rsidP="00AD1A92">
      <w:pPr>
        <w:autoSpaceDN w:val="0"/>
        <w:adjustRightInd w:val="0"/>
        <w:snapToGrid w:val="0"/>
        <w:spacing w:before="120"/>
        <w:ind w:firstLine="567"/>
        <w:jc w:val="both"/>
        <w:rPr>
          <w:rFonts w:ascii="Times New Roman" w:hAnsi="Times New Roman"/>
          <w:sz w:val="26"/>
          <w:szCs w:val="26"/>
          <w:lang w:val="pt-BR"/>
        </w:rPr>
      </w:pPr>
      <w:r w:rsidRPr="00550143">
        <w:rPr>
          <w:rFonts w:ascii="Times New Roman" w:hAnsi="Times New Roman"/>
          <w:sz w:val="26"/>
          <w:szCs w:val="26"/>
          <w:lang w:val="pt-BR"/>
        </w:rPr>
        <w:t xml:space="preserve">- </w:t>
      </w:r>
      <w:r w:rsidR="00AD1A92" w:rsidRPr="00550143">
        <w:rPr>
          <w:rFonts w:ascii="Times New Roman" w:hAnsi="Times New Roman"/>
          <w:sz w:val="26"/>
          <w:szCs w:val="26"/>
          <w:lang w:val="pt-BR"/>
        </w:rPr>
        <w:t>Đầu tư xây dựng kết cấu hạ tầng, trọng tâm là giao thông kết nối vùng và kết nối liên hoàn với các huyện trong tỉnh.</w:t>
      </w:r>
      <w:r w:rsidR="002A1ED4" w:rsidRPr="00550143">
        <w:rPr>
          <w:rFonts w:ascii="Times New Roman" w:hAnsi="Times New Roman"/>
          <w:sz w:val="26"/>
          <w:szCs w:val="26"/>
          <w:lang w:val="pt-BR"/>
        </w:rPr>
        <w:t xml:space="preserve"> </w:t>
      </w:r>
      <w:r w:rsidRPr="00550143">
        <w:rPr>
          <w:rFonts w:ascii="Times New Roman" w:hAnsi="Times New Roman"/>
          <w:sz w:val="26"/>
          <w:szCs w:val="26"/>
          <w:lang w:val="pt-BR"/>
        </w:rPr>
        <w:t>H</w:t>
      </w:r>
      <w:r w:rsidR="002A1ED4" w:rsidRPr="00550143">
        <w:rPr>
          <w:rFonts w:ascii="Times New Roman" w:hAnsi="Times New Roman"/>
          <w:sz w:val="26"/>
          <w:szCs w:val="26"/>
          <w:lang w:val="pt-BR"/>
        </w:rPr>
        <w:t>ì</w:t>
      </w:r>
      <w:r w:rsidRPr="00550143">
        <w:rPr>
          <w:rFonts w:ascii="Times New Roman" w:hAnsi="Times New Roman"/>
          <w:sz w:val="26"/>
          <w:szCs w:val="26"/>
          <w:lang w:val="pt-BR"/>
        </w:rPr>
        <w:t xml:space="preserve">nh thành trung tâm Logistic </w:t>
      </w:r>
      <w:r w:rsidR="002A1ED4" w:rsidRPr="00550143">
        <w:rPr>
          <w:rFonts w:ascii="Times New Roman" w:hAnsi="Times New Roman"/>
          <w:sz w:val="26"/>
          <w:szCs w:val="26"/>
          <w:lang w:val="pt-BR"/>
        </w:rPr>
        <w:t>thuận lợi cho việc lưu thông và vận chuyển hàng hóa</w:t>
      </w:r>
      <w:r w:rsidR="00A978E0">
        <w:rPr>
          <w:rFonts w:ascii="Times New Roman" w:hAnsi="Times New Roman"/>
          <w:sz w:val="26"/>
          <w:szCs w:val="26"/>
          <w:lang w:val="pt-BR"/>
        </w:rPr>
        <w:t>.</w:t>
      </w:r>
    </w:p>
    <w:p w14:paraId="2F2225F4" w14:textId="355C8195" w:rsidR="00AD1A92" w:rsidRPr="00550143" w:rsidRDefault="00AD1A92" w:rsidP="00AD1A92">
      <w:pPr>
        <w:autoSpaceDN w:val="0"/>
        <w:adjustRightInd w:val="0"/>
        <w:snapToGrid w:val="0"/>
        <w:spacing w:before="120"/>
        <w:ind w:firstLine="567"/>
        <w:jc w:val="both"/>
        <w:rPr>
          <w:rFonts w:ascii="Times New Roman" w:hAnsi="Times New Roman"/>
          <w:sz w:val="26"/>
          <w:szCs w:val="26"/>
          <w:lang w:val="pt-BR"/>
        </w:rPr>
      </w:pPr>
      <w:r w:rsidRPr="00550143">
        <w:rPr>
          <w:rFonts w:ascii="Times New Roman" w:hAnsi="Times New Roman"/>
          <w:sz w:val="26"/>
          <w:szCs w:val="26"/>
          <w:lang w:val="pt-BR"/>
        </w:rPr>
        <w:t xml:space="preserve">- Xây dựng nền nông nghiệp ứng dụng công nghệ cao; </w:t>
      </w:r>
      <w:r w:rsidR="00DE7AEA">
        <w:rPr>
          <w:rFonts w:ascii="Times New Roman" w:hAnsi="Times New Roman"/>
          <w:sz w:val="26"/>
          <w:szCs w:val="26"/>
          <w:lang w:val="pt-BR"/>
        </w:rPr>
        <w:t>Hình thành các vùng chuyên canh lớn</w:t>
      </w:r>
      <w:r w:rsidR="00DB4101">
        <w:rPr>
          <w:rFonts w:ascii="Times New Roman" w:hAnsi="Times New Roman"/>
          <w:sz w:val="26"/>
          <w:szCs w:val="26"/>
          <w:lang w:val="pt-BR"/>
        </w:rPr>
        <w:t>.</w:t>
      </w:r>
    </w:p>
    <w:p w14:paraId="28B754A0" w14:textId="77777777" w:rsidR="006F25C2" w:rsidRPr="00550143" w:rsidRDefault="006F25C2" w:rsidP="004934E2">
      <w:pPr>
        <w:autoSpaceDN w:val="0"/>
        <w:adjustRightInd w:val="0"/>
        <w:snapToGrid w:val="0"/>
        <w:spacing w:before="120" w:after="120"/>
        <w:ind w:firstLine="567"/>
        <w:jc w:val="both"/>
        <w:rPr>
          <w:rFonts w:ascii="Times New Roman" w:hAnsi="Times New Roman"/>
          <w:i/>
          <w:iCs/>
          <w:sz w:val="26"/>
          <w:szCs w:val="26"/>
          <w:lang w:val="pt-BR"/>
        </w:rPr>
      </w:pPr>
      <w:r w:rsidRPr="00550143">
        <w:rPr>
          <w:rFonts w:ascii="Times New Roman" w:hAnsi="Times New Roman"/>
          <w:i/>
          <w:iCs/>
          <w:sz w:val="26"/>
          <w:szCs w:val="26"/>
          <w:lang w:val="pt-BR"/>
        </w:rPr>
        <w:t>b. Dự báo cơ cấu kinh tế</w:t>
      </w:r>
    </w:p>
    <w:p w14:paraId="6618690B" w14:textId="77777777" w:rsidR="0069601A" w:rsidRPr="008C5568" w:rsidRDefault="0069601A" w:rsidP="0069601A">
      <w:pPr>
        <w:tabs>
          <w:tab w:val="left" w:pos="450"/>
        </w:tabs>
        <w:spacing w:line="264" w:lineRule="auto"/>
        <w:ind w:firstLine="425"/>
        <w:jc w:val="both"/>
        <w:rPr>
          <w:rFonts w:ascii="Times New Roman" w:hAnsi="Times New Roman"/>
          <w:kern w:val="28"/>
          <w:sz w:val="26"/>
          <w:szCs w:val="26"/>
          <w:lang w:val="pt-BR"/>
        </w:rPr>
      </w:pPr>
      <w:r w:rsidRPr="00550143">
        <w:rPr>
          <w:rFonts w:ascii="Times New Roman" w:hAnsi="Times New Roman"/>
          <w:kern w:val="28"/>
          <w:sz w:val="26"/>
          <w:szCs w:val="26"/>
          <w:lang w:val="pt-BR"/>
        </w:rPr>
        <w:t xml:space="preserve">- Cơ cấu kinh tế tăng theo hướng tăng tỷ trọng ngành công nghiệp và dịch vụ, thương </w:t>
      </w:r>
      <w:r w:rsidRPr="008C5568">
        <w:rPr>
          <w:rFonts w:ascii="Times New Roman" w:hAnsi="Times New Roman"/>
          <w:kern w:val="28"/>
          <w:sz w:val="26"/>
          <w:szCs w:val="26"/>
          <w:lang w:val="pt-BR"/>
        </w:rPr>
        <w:t xml:space="preserve">mại, giảm tỷ trọng ngành nông nghiệp. </w:t>
      </w:r>
      <w:bookmarkStart w:id="65" w:name="_GoBack"/>
      <w:bookmarkEnd w:id="65"/>
    </w:p>
    <w:p w14:paraId="5182A895" w14:textId="77777777" w:rsidR="0069601A" w:rsidRPr="008C5568" w:rsidRDefault="0069601A" w:rsidP="004934E2">
      <w:pPr>
        <w:autoSpaceDN w:val="0"/>
        <w:adjustRightInd w:val="0"/>
        <w:snapToGrid w:val="0"/>
        <w:spacing w:before="120"/>
        <w:ind w:firstLine="567"/>
        <w:jc w:val="both"/>
        <w:rPr>
          <w:rFonts w:ascii="Times New Roman" w:hAnsi="Times New Roman"/>
          <w:i/>
          <w:iCs/>
          <w:sz w:val="26"/>
          <w:szCs w:val="26"/>
          <w:lang w:val="pt-BR"/>
        </w:rPr>
      </w:pPr>
      <w:r w:rsidRPr="008C5568">
        <w:rPr>
          <w:rFonts w:ascii="Times New Roman" w:hAnsi="Times New Roman"/>
          <w:i/>
          <w:iCs/>
          <w:sz w:val="26"/>
          <w:szCs w:val="26"/>
          <w:lang w:val="pt-BR"/>
        </w:rPr>
        <w:t xml:space="preserve">Đến năm 2030 </w:t>
      </w:r>
    </w:p>
    <w:p w14:paraId="1C8A30F3" w14:textId="60985411" w:rsidR="0069601A" w:rsidRPr="008C5568" w:rsidRDefault="0069601A" w:rsidP="004934E2">
      <w:pPr>
        <w:autoSpaceDN w:val="0"/>
        <w:adjustRightInd w:val="0"/>
        <w:snapToGrid w:val="0"/>
        <w:spacing w:before="120"/>
        <w:ind w:firstLine="567"/>
        <w:jc w:val="both"/>
        <w:rPr>
          <w:rFonts w:ascii="Times New Roman" w:hAnsi="Times New Roman"/>
          <w:sz w:val="26"/>
          <w:szCs w:val="26"/>
          <w:lang w:val="pt-BR"/>
        </w:rPr>
      </w:pPr>
      <w:r w:rsidRPr="008C5568">
        <w:rPr>
          <w:rFonts w:ascii="Times New Roman" w:hAnsi="Times New Roman"/>
          <w:sz w:val="26"/>
          <w:szCs w:val="26"/>
          <w:lang w:val="pt-BR"/>
        </w:rPr>
        <w:t xml:space="preserve">- Ngành nông nghiệp chiếm khoảng </w:t>
      </w:r>
      <w:r w:rsidR="00677686" w:rsidRPr="008C5568">
        <w:rPr>
          <w:rFonts w:ascii="Times New Roman" w:hAnsi="Times New Roman"/>
          <w:sz w:val="26"/>
          <w:szCs w:val="26"/>
          <w:lang w:val="pt-BR"/>
        </w:rPr>
        <w:t>42-4</w:t>
      </w:r>
      <w:r w:rsidR="00A979CC" w:rsidRPr="008C5568">
        <w:rPr>
          <w:rFonts w:ascii="Times New Roman" w:hAnsi="Times New Roman"/>
          <w:sz w:val="26"/>
          <w:szCs w:val="26"/>
          <w:lang w:val="pt-BR"/>
        </w:rPr>
        <w:t>3</w:t>
      </w:r>
      <w:r w:rsidRPr="008C5568">
        <w:rPr>
          <w:rFonts w:ascii="Times New Roman" w:hAnsi="Times New Roman"/>
          <w:sz w:val="26"/>
          <w:szCs w:val="26"/>
          <w:lang w:val="pt-BR"/>
        </w:rPr>
        <w:t xml:space="preserve">%, </w:t>
      </w:r>
    </w:p>
    <w:p w14:paraId="7C84A56D" w14:textId="677DF882" w:rsidR="0069601A" w:rsidRPr="008C5568" w:rsidRDefault="0069601A" w:rsidP="004934E2">
      <w:pPr>
        <w:autoSpaceDN w:val="0"/>
        <w:adjustRightInd w:val="0"/>
        <w:snapToGrid w:val="0"/>
        <w:spacing w:before="120"/>
        <w:ind w:firstLine="567"/>
        <w:jc w:val="both"/>
        <w:rPr>
          <w:rFonts w:ascii="Times New Roman" w:hAnsi="Times New Roman"/>
          <w:sz w:val="26"/>
          <w:szCs w:val="26"/>
          <w:lang w:val="pt-BR"/>
        </w:rPr>
      </w:pPr>
      <w:r w:rsidRPr="008C5568">
        <w:rPr>
          <w:rFonts w:ascii="Times New Roman" w:hAnsi="Times New Roman"/>
          <w:sz w:val="26"/>
          <w:szCs w:val="26"/>
          <w:lang w:val="pt-BR"/>
        </w:rPr>
        <w:lastRenderedPageBreak/>
        <w:t xml:space="preserve">- Ngành công nghiệp, xây dựng chiếm tỷ trọng </w:t>
      </w:r>
      <w:r w:rsidR="0056036B">
        <w:rPr>
          <w:rFonts w:ascii="Times New Roman" w:hAnsi="Times New Roman"/>
          <w:sz w:val="26"/>
          <w:szCs w:val="26"/>
          <w:lang w:val="pt-BR"/>
        </w:rPr>
        <w:t>18-19</w:t>
      </w:r>
      <w:r w:rsidRPr="008C5568">
        <w:rPr>
          <w:rFonts w:ascii="Times New Roman" w:hAnsi="Times New Roman"/>
          <w:sz w:val="26"/>
          <w:szCs w:val="26"/>
          <w:lang w:val="pt-BR"/>
        </w:rPr>
        <w:t xml:space="preserve">%; </w:t>
      </w:r>
    </w:p>
    <w:p w14:paraId="07CB4DEC" w14:textId="72F37BAF" w:rsidR="0069601A" w:rsidRPr="008C5568" w:rsidRDefault="0069601A" w:rsidP="004934E2">
      <w:pPr>
        <w:autoSpaceDN w:val="0"/>
        <w:adjustRightInd w:val="0"/>
        <w:snapToGrid w:val="0"/>
        <w:spacing w:before="120"/>
        <w:ind w:firstLine="567"/>
        <w:jc w:val="both"/>
        <w:rPr>
          <w:rFonts w:ascii="Times New Roman" w:hAnsi="Times New Roman"/>
          <w:sz w:val="26"/>
          <w:szCs w:val="26"/>
          <w:lang w:val="pt-BR"/>
        </w:rPr>
      </w:pPr>
      <w:r w:rsidRPr="008C5568">
        <w:rPr>
          <w:rFonts w:ascii="Times New Roman" w:hAnsi="Times New Roman"/>
          <w:sz w:val="26"/>
          <w:szCs w:val="26"/>
          <w:lang w:val="pt-BR"/>
        </w:rPr>
        <w:t xml:space="preserve">- Ngành thương mại dịch vụ chiếm tỷ trọng </w:t>
      </w:r>
      <w:r w:rsidR="00070589" w:rsidRPr="008C5568">
        <w:rPr>
          <w:rFonts w:ascii="Times New Roman" w:hAnsi="Times New Roman"/>
          <w:sz w:val="26"/>
          <w:szCs w:val="26"/>
          <w:lang w:val="pt-BR"/>
        </w:rPr>
        <w:t xml:space="preserve">38 -39 </w:t>
      </w:r>
      <w:r w:rsidRPr="008C5568">
        <w:rPr>
          <w:rFonts w:ascii="Times New Roman" w:hAnsi="Times New Roman"/>
          <w:sz w:val="26"/>
          <w:szCs w:val="26"/>
          <w:lang w:val="pt-BR"/>
        </w:rPr>
        <w:t>%</w:t>
      </w:r>
    </w:p>
    <w:p w14:paraId="28B754CF" w14:textId="6CD119C2" w:rsidR="006F25C2" w:rsidRPr="00550143" w:rsidRDefault="00F05B9B" w:rsidP="004934E2">
      <w:pPr>
        <w:autoSpaceDN w:val="0"/>
        <w:adjustRightInd w:val="0"/>
        <w:snapToGrid w:val="0"/>
        <w:spacing w:before="120" w:after="120"/>
        <w:jc w:val="both"/>
        <w:rPr>
          <w:rFonts w:ascii="Times New Roman" w:hAnsi="Times New Roman"/>
          <w:b/>
          <w:i/>
          <w:iCs/>
          <w:sz w:val="26"/>
          <w:szCs w:val="26"/>
          <w:lang w:val="pt-BR"/>
        </w:rPr>
      </w:pPr>
      <w:r w:rsidRPr="00550143">
        <w:rPr>
          <w:rFonts w:ascii="Times New Roman" w:hAnsi="Times New Roman"/>
          <w:b/>
          <w:i/>
          <w:iCs/>
          <w:sz w:val="26"/>
          <w:szCs w:val="26"/>
          <w:lang w:val="pt-BR"/>
        </w:rPr>
        <w:t>3</w:t>
      </w:r>
      <w:r w:rsidR="006F25C2" w:rsidRPr="00550143">
        <w:rPr>
          <w:rFonts w:ascii="Times New Roman" w:hAnsi="Times New Roman"/>
          <w:b/>
          <w:i/>
          <w:iCs/>
          <w:sz w:val="26"/>
          <w:szCs w:val="26"/>
          <w:lang w:val="pt-BR"/>
        </w:rPr>
        <w:t>.3.</w:t>
      </w:r>
      <w:r w:rsidR="007429F4" w:rsidRPr="00550143">
        <w:rPr>
          <w:rFonts w:ascii="Times New Roman" w:hAnsi="Times New Roman"/>
          <w:b/>
          <w:i/>
          <w:iCs/>
          <w:sz w:val="26"/>
          <w:szCs w:val="26"/>
          <w:lang w:val="pt-BR"/>
        </w:rPr>
        <w:t>3</w:t>
      </w:r>
      <w:r w:rsidR="006F25C2" w:rsidRPr="00550143">
        <w:rPr>
          <w:rFonts w:ascii="Times New Roman" w:hAnsi="Times New Roman"/>
          <w:b/>
          <w:i/>
          <w:iCs/>
          <w:sz w:val="26"/>
          <w:szCs w:val="26"/>
          <w:lang w:val="pt-BR"/>
        </w:rPr>
        <w:t>. Dự báo dân số</w:t>
      </w:r>
      <w:r w:rsidR="00850B19" w:rsidRPr="00550143">
        <w:rPr>
          <w:rFonts w:ascii="Times New Roman" w:hAnsi="Times New Roman"/>
          <w:b/>
          <w:i/>
          <w:iCs/>
          <w:sz w:val="26"/>
          <w:szCs w:val="26"/>
          <w:lang w:val="pt-BR"/>
        </w:rPr>
        <w:t xml:space="preserve">  -</w:t>
      </w:r>
      <w:r w:rsidR="006A7ACD">
        <w:rPr>
          <w:rFonts w:ascii="Times New Roman" w:hAnsi="Times New Roman"/>
          <w:b/>
          <w:i/>
          <w:iCs/>
          <w:sz w:val="26"/>
          <w:szCs w:val="26"/>
          <w:lang w:val="pt-BR"/>
        </w:rPr>
        <w:t xml:space="preserve"> </w:t>
      </w:r>
      <w:r w:rsidR="00850B19" w:rsidRPr="00550143">
        <w:rPr>
          <w:rFonts w:ascii="Times New Roman" w:hAnsi="Times New Roman"/>
          <w:b/>
          <w:i/>
          <w:iCs/>
          <w:sz w:val="26"/>
          <w:szCs w:val="26"/>
          <w:lang w:val="pt-BR"/>
        </w:rPr>
        <w:t>lao động</w:t>
      </w:r>
    </w:p>
    <w:p w14:paraId="616DAF19" w14:textId="0F92D3DD" w:rsidR="00850B19" w:rsidRPr="00550143" w:rsidRDefault="00850B19" w:rsidP="004934E2">
      <w:pPr>
        <w:autoSpaceDN w:val="0"/>
        <w:adjustRightInd w:val="0"/>
        <w:snapToGrid w:val="0"/>
        <w:spacing w:before="120" w:after="120"/>
        <w:ind w:firstLine="567"/>
        <w:jc w:val="both"/>
        <w:rPr>
          <w:rFonts w:ascii="Times New Roman" w:hAnsi="Times New Roman"/>
          <w:i/>
          <w:iCs/>
          <w:sz w:val="26"/>
          <w:szCs w:val="26"/>
          <w:lang w:val="pt-BR"/>
        </w:rPr>
      </w:pPr>
      <w:r w:rsidRPr="00550143">
        <w:rPr>
          <w:rFonts w:ascii="Times New Roman" w:hAnsi="Times New Roman"/>
          <w:i/>
          <w:iCs/>
          <w:sz w:val="26"/>
          <w:szCs w:val="26"/>
          <w:lang w:val="pt-BR"/>
        </w:rPr>
        <w:t>a. Dự báo dân số</w:t>
      </w:r>
    </w:p>
    <w:p w14:paraId="28B754D0" w14:textId="110F2C8A" w:rsidR="006F25C2" w:rsidRPr="00550143" w:rsidRDefault="004934E2" w:rsidP="004934E2">
      <w:pPr>
        <w:pStyle w:val="Caption"/>
        <w:spacing w:before="120" w:after="0"/>
        <w:rPr>
          <w:b w:val="0"/>
          <w:bCs/>
          <w:i/>
          <w:iCs w:val="0"/>
          <w:color w:val="auto"/>
          <w:sz w:val="26"/>
          <w:szCs w:val="26"/>
          <w:lang w:val="pt-BR"/>
        </w:rPr>
      </w:pPr>
      <w:r w:rsidRPr="00550143">
        <w:rPr>
          <w:b w:val="0"/>
          <w:bCs/>
          <w:i/>
          <w:iCs w:val="0"/>
          <w:color w:val="auto"/>
          <w:sz w:val="26"/>
          <w:szCs w:val="26"/>
        </w:rPr>
        <w:t xml:space="preserve">Bảng </w:t>
      </w:r>
      <w:r w:rsidRPr="00550143">
        <w:rPr>
          <w:b w:val="0"/>
          <w:bCs/>
          <w:i/>
          <w:iCs w:val="0"/>
          <w:color w:val="auto"/>
          <w:sz w:val="26"/>
          <w:szCs w:val="26"/>
        </w:rPr>
        <w:fldChar w:fldCharType="begin"/>
      </w:r>
      <w:r w:rsidRPr="00550143">
        <w:rPr>
          <w:b w:val="0"/>
          <w:bCs/>
          <w:i/>
          <w:iCs w:val="0"/>
          <w:color w:val="auto"/>
          <w:sz w:val="26"/>
          <w:szCs w:val="26"/>
        </w:rPr>
        <w:instrText xml:space="preserve"> SEQ Bảng \* ARABIC </w:instrText>
      </w:r>
      <w:r w:rsidRPr="00550143">
        <w:rPr>
          <w:b w:val="0"/>
          <w:bCs/>
          <w:i/>
          <w:iCs w:val="0"/>
          <w:color w:val="auto"/>
          <w:sz w:val="26"/>
          <w:szCs w:val="26"/>
        </w:rPr>
        <w:fldChar w:fldCharType="separate"/>
      </w:r>
      <w:r w:rsidR="004E70E5">
        <w:rPr>
          <w:b w:val="0"/>
          <w:bCs/>
          <w:i/>
          <w:iCs w:val="0"/>
          <w:noProof/>
          <w:color w:val="auto"/>
          <w:sz w:val="26"/>
          <w:szCs w:val="26"/>
        </w:rPr>
        <w:t>2</w:t>
      </w:r>
      <w:r w:rsidRPr="00550143">
        <w:rPr>
          <w:b w:val="0"/>
          <w:bCs/>
          <w:i/>
          <w:iCs w:val="0"/>
          <w:color w:val="auto"/>
          <w:sz w:val="26"/>
          <w:szCs w:val="26"/>
        </w:rPr>
        <w:fldChar w:fldCharType="end"/>
      </w:r>
      <w:r w:rsidRPr="00550143">
        <w:rPr>
          <w:b w:val="0"/>
          <w:bCs/>
          <w:i/>
          <w:iCs w:val="0"/>
          <w:color w:val="auto"/>
          <w:sz w:val="26"/>
          <w:szCs w:val="26"/>
        </w:rPr>
        <w:t xml:space="preserve">: </w:t>
      </w:r>
      <w:r w:rsidR="006F25C2" w:rsidRPr="00550143">
        <w:rPr>
          <w:b w:val="0"/>
          <w:bCs/>
          <w:i/>
          <w:iCs w:val="0"/>
          <w:color w:val="auto"/>
          <w:sz w:val="26"/>
          <w:szCs w:val="26"/>
          <w:lang w:val="pt-BR"/>
        </w:rPr>
        <w:t xml:space="preserve">Tổng hợp dự báo dân số huyện </w:t>
      </w:r>
      <w:r w:rsidR="00A734FD" w:rsidRPr="00550143">
        <w:rPr>
          <w:b w:val="0"/>
          <w:bCs/>
          <w:i/>
          <w:iCs w:val="0"/>
          <w:color w:val="auto"/>
          <w:sz w:val="26"/>
          <w:szCs w:val="26"/>
          <w:lang w:val="pt-BR"/>
        </w:rPr>
        <w:t xml:space="preserve">Krông Pắc </w:t>
      </w:r>
      <w:r w:rsidR="006F25C2" w:rsidRPr="00550143">
        <w:rPr>
          <w:b w:val="0"/>
          <w:bCs/>
          <w:i/>
          <w:iCs w:val="0"/>
          <w:color w:val="auto"/>
          <w:sz w:val="26"/>
          <w:szCs w:val="26"/>
          <w:lang w:val="pt-BR"/>
        </w:rPr>
        <w:t xml:space="preserve">- tỉnh </w:t>
      </w:r>
      <w:r w:rsidR="00DD2F56" w:rsidRPr="00550143">
        <w:rPr>
          <w:b w:val="0"/>
          <w:bCs/>
          <w:i/>
          <w:iCs w:val="0"/>
          <w:color w:val="auto"/>
          <w:sz w:val="26"/>
          <w:szCs w:val="26"/>
          <w:lang w:val="pt-BR"/>
        </w:rPr>
        <w:t>Đắk Lắk</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4160"/>
        <w:gridCol w:w="1309"/>
        <w:gridCol w:w="1433"/>
        <w:gridCol w:w="1417"/>
      </w:tblGrid>
      <w:tr w:rsidR="00550143" w:rsidRPr="00550143" w14:paraId="5049FFE4" w14:textId="77777777" w:rsidTr="00D40687">
        <w:trPr>
          <w:trHeight w:val="425"/>
          <w:tblHeader/>
        </w:trPr>
        <w:tc>
          <w:tcPr>
            <w:tcW w:w="718" w:type="dxa"/>
            <w:vMerge w:val="restart"/>
            <w:shd w:val="clear" w:color="auto" w:fill="auto"/>
            <w:noWrap/>
            <w:vAlign w:val="bottom"/>
            <w:hideMark/>
          </w:tcPr>
          <w:p w14:paraId="238B282B" w14:textId="4C730C74" w:rsidR="007132E8" w:rsidRPr="00550143" w:rsidRDefault="007132E8" w:rsidP="007132E8">
            <w:pPr>
              <w:widowControl/>
              <w:jc w:val="center"/>
              <w:rPr>
                <w:rFonts w:ascii="Times New Roman" w:hAnsi="Times New Roman"/>
                <w:b/>
                <w:bCs/>
                <w:kern w:val="0"/>
                <w:position w:val="0"/>
                <w:sz w:val="26"/>
                <w:szCs w:val="26"/>
              </w:rPr>
            </w:pPr>
            <w:r w:rsidRPr="00550143">
              <w:rPr>
                <w:rFonts w:ascii="Times New Roman" w:hAnsi="Times New Roman"/>
                <w:b/>
                <w:bCs/>
                <w:kern w:val="0"/>
                <w:position w:val="0"/>
                <w:sz w:val="26"/>
                <w:szCs w:val="26"/>
              </w:rPr>
              <w:t>STT</w:t>
            </w:r>
          </w:p>
        </w:tc>
        <w:tc>
          <w:tcPr>
            <w:tcW w:w="4160" w:type="dxa"/>
            <w:vMerge w:val="restart"/>
            <w:shd w:val="clear" w:color="auto" w:fill="auto"/>
            <w:noWrap/>
            <w:vAlign w:val="bottom"/>
            <w:hideMark/>
          </w:tcPr>
          <w:p w14:paraId="2C90C2D4" w14:textId="5C7C7373" w:rsidR="007132E8" w:rsidRPr="00550143" w:rsidRDefault="007132E8" w:rsidP="007132E8">
            <w:pPr>
              <w:widowControl/>
              <w:jc w:val="center"/>
              <w:rPr>
                <w:rFonts w:ascii="Times New Roman" w:hAnsi="Times New Roman"/>
                <w:b/>
                <w:bCs/>
                <w:kern w:val="0"/>
                <w:position w:val="0"/>
                <w:sz w:val="26"/>
                <w:szCs w:val="26"/>
              </w:rPr>
            </w:pPr>
            <w:r w:rsidRPr="00550143">
              <w:rPr>
                <w:rFonts w:ascii="Times New Roman" w:hAnsi="Times New Roman"/>
                <w:b/>
                <w:bCs/>
                <w:kern w:val="0"/>
                <w:position w:val="0"/>
                <w:sz w:val="26"/>
                <w:szCs w:val="26"/>
              </w:rPr>
              <w:t>Hạng mục</w:t>
            </w:r>
          </w:p>
        </w:tc>
        <w:tc>
          <w:tcPr>
            <w:tcW w:w="1309" w:type="dxa"/>
            <w:vMerge w:val="restart"/>
            <w:shd w:val="clear" w:color="auto" w:fill="auto"/>
            <w:vAlign w:val="bottom"/>
            <w:hideMark/>
          </w:tcPr>
          <w:p w14:paraId="0E7A8FCA" w14:textId="77777777" w:rsidR="007132E8" w:rsidRPr="00550143" w:rsidRDefault="007132E8" w:rsidP="00F50D8D">
            <w:pPr>
              <w:widowControl/>
              <w:jc w:val="center"/>
              <w:rPr>
                <w:rFonts w:ascii="Times New Roman" w:hAnsi="Times New Roman"/>
                <w:b/>
                <w:bCs/>
                <w:kern w:val="0"/>
                <w:position w:val="0"/>
                <w:sz w:val="26"/>
                <w:szCs w:val="26"/>
              </w:rPr>
            </w:pPr>
            <w:r w:rsidRPr="00550143">
              <w:rPr>
                <w:rFonts w:ascii="Times New Roman" w:hAnsi="Times New Roman"/>
                <w:b/>
                <w:bCs/>
                <w:kern w:val="0"/>
                <w:position w:val="0"/>
                <w:sz w:val="26"/>
                <w:szCs w:val="26"/>
              </w:rPr>
              <w:t>Năm</w:t>
            </w:r>
          </w:p>
          <w:p w14:paraId="488F0440" w14:textId="0EEB003E" w:rsidR="007132E8" w:rsidRPr="00550143" w:rsidRDefault="007132E8" w:rsidP="00F50D8D">
            <w:pPr>
              <w:jc w:val="center"/>
              <w:rPr>
                <w:rFonts w:ascii="Times New Roman" w:hAnsi="Times New Roman"/>
                <w:b/>
                <w:bCs/>
                <w:kern w:val="0"/>
                <w:position w:val="0"/>
                <w:sz w:val="26"/>
                <w:szCs w:val="26"/>
              </w:rPr>
            </w:pPr>
            <w:r w:rsidRPr="00550143">
              <w:rPr>
                <w:rFonts w:ascii="Times New Roman" w:hAnsi="Times New Roman"/>
                <w:b/>
                <w:bCs/>
                <w:kern w:val="0"/>
                <w:position w:val="0"/>
                <w:sz w:val="26"/>
                <w:szCs w:val="26"/>
              </w:rPr>
              <w:t>2022</w:t>
            </w:r>
          </w:p>
        </w:tc>
        <w:tc>
          <w:tcPr>
            <w:tcW w:w="2850" w:type="dxa"/>
            <w:gridSpan w:val="2"/>
            <w:shd w:val="clear" w:color="auto" w:fill="auto"/>
            <w:noWrap/>
            <w:vAlign w:val="bottom"/>
            <w:hideMark/>
          </w:tcPr>
          <w:p w14:paraId="31A2DECC" w14:textId="17A38B45" w:rsidR="007132E8" w:rsidRPr="00550143" w:rsidRDefault="007132E8" w:rsidP="00F50D8D">
            <w:pPr>
              <w:widowControl/>
              <w:jc w:val="center"/>
              <w:rPr>
                <w:rFonts w:ascii="Times New Roman" w:hAnsi="Times New Roman"/>
                <w:b/>
                <w:bCs/>
                <w:kern w:val="0"/>
                <w:position w:val="0"/>
                <w:sz w:val="26"/>
                <w:szCs w:val="26"/>
              </w:rPr>
            </w:pPr>
            <w:r w:rsidRPr="00550143">
              <w:rPr>
                <w:rFonts w:ascii="Times New Roman" w:hAnsi="Times New Roman"/>
                <w:b/>
                <w:bCs/>
                <w:kern w:val="0"/>
                <w:position w:val="0"/>
                <w:sz w:val="26"/>
                <w:szCs w:val="26"/>
              </w:rPr>
              <w:t>Quy hoạch</w:t>
            </w:r>
          </w:p>
        </w:tc>
      </w:tr>
      <w:tr w:rsidR="00550143" w:rsidRPr="00550143" w14:paraId="4A5A53C0" w14:textId="77777777" w:rsidTr="00D40687">
        <w:trPr>
          <w:trHeight w:val="355"/>
          <w:tblHeader/>
        </w:trPr>
        <w:tc>
          <w:tcPr>
            <w:tcW w:w="718" w:type="dxa"/>
            <w:vMerge/>
            <w:shd w:val="clear" w:color="auto" w:fill="auto"/>
            <w:noWrap/>
            <w:vAlign w:val="bottom"/>
            <w:hideMark/>
          </w:tcPr>
          <w:p w14:paraId="41EAA81E" w14:textId="2D65F45F" w:rsidR="007132E8" w:rsidRPr="00550143" w:rsidRDefault="007132E8" w:rsidP="007132E8">
            <w:pPr>
              <w:widowControl/>
              <w:jc w:val="center"/>
              <w:rPr>
                <w:rFonts w:ascii="Times New Roman" w:hAnsi="Times New Roman"/>
                <w:b/>
                <w:bCs/>
                <w:kern w:val="0"/>
                <w:position w:val="0"/>
                <w:sz w:val="26"/>
                <w:szCs w:val="26"/>
              </w:rPr>
            </w:pPr>
          </w:p>
        </w:tc>
        <w:tc>
          <w:tcPr>
            <w:tcW w:w="4160" w:type="dxa"/>
            <w:vMerge/>
            <w:shd w:val="clear" w:color="auto" w:fill="auto"/>
            <w:noWrap/>
            <w:vAlign w:val="bottom"/>
            <w:hideMark/>
          </w:tcPr>
          <w:p w14:paraId="62405C04" w14:textId="5BADD296" w:rsidR="007132E8" w:rsidRPr="00550143" w:rsidRDefault="007132E8" w:rsidP="007132E8">
            <w:pPr>
              <w:widowControl/>
              <w:jc w:val="center"/>
              <w:rPr>
                <w:rFonts w:ascii="Times New Roman" w:hAnsi="Times New Roman"/>
                <w:b/>
                <w:bCs/>
                <w:kern w:val="0"/>
                <w:position w:val="0"/>
                <w:sz w:val="26"/>
                <w:szCs w:val="26"/>
              </w:rPr>
            </w:pPr>
          </w:p>
        </w:tc>
        <w:tc>
          <w:tcPr>
            <w:tcW w:w="1309" w:type="dxa"/>
            <w:vMerge/>
            <w:shd w:val="clear" w:color="auto" w:fill="auto"/>
            <w:vAlign w:val="bottom"/>
            <w:hideMark/>
          </w:tcPr>
          <w:p w14:paraId="5A16EC7A" w14:textId="56327C73" w:rsidR="007132E8" w:rsidRPr="00550143" w:rsidRDefault="007132E8" w:rsidP="00F50D8D">
            <w:pPr>
              <w:widowControl/>
              <w:jc w:val="center"/>
              <w:rPr>
                <w:rFonts w:ascii="Times New Roman" w:hAnsi="Times New Roman"/>
                <w:b/>
                <w:bCs/>
                <w:kern w:val="0"/>
                <w:position w:val="0"/>
                <w:sz w:val="26"/>
                <w:szCs w:val="26"/>
              </w:rPr>
            </w:pPr>
          </w:p>
        </w:tc>
        <w:tc>
          <w:tcPr>
            <w:tcW w:w="1433" w:type="dxa"/>
            <w:shd w:val="clear" w:color="auto" w:fill="auto"/>
            <w:noWrap/>
            <w:vAlign w:val="bottom"/>
            <w:hideMark/>
          </w:tcPr>
          <w:p w14:paraId="3C7AFB28" w14:textId="0F1D2C04" w:rsidR="007132E8" w:rsidRPr="00550143" w:rsidRDefault="007132E8" w:rsidP="00F50D8D">
            <w:pPr>
              <w:widowControl/>
              <w:jc w:val="center"/>
              <w:rPr>
                <w:rFonts w:ascii="Times New Roman" w:hAnsi="Times New Roman"/>
                <w:b/>
                <w:bCs/>
                <w:kern w:val="0"/>
                <w:position w:val="0"/>
                <w:sz w:val="26"/>
                <w:szCs w:val="26"/>
              </w:rPr>
            </w:pPr>
            <w:r w:rsidRPr="00550143">
              <w:rPr>
                <w:rFonts w:ascii="Times New Roman" w:hAnsi="Times New Roman"/>
                <w:b/>
                <w:bCs/>
                <w:kern w:val="0"/>
                <w:position w:val="0"/>
                <w:sz w:val="26"/>
                <w:szCs w:val="26"/>
              </w:rPr>
              <w:t>Năm 2030</w:t>
            </w:r>
          </w:p>
        </w:tc>
        <w:tc>
          <w:tcPr>
            <w:tcW w:w="1417" w:type="dxa"/>
            <w:shd w:val="clear" w:color="auto" w:fill="auto"/>
            <w:noWrap/>
            <w:vAlign w:val="bottom"/>
            <w:hideMark/>
          </w:tcPr>
          <w:p w14:paraId="55020A84" w14:textId="3392ED9B" w:rsidR="007132E8" w:rsidRPr="00550143" w:rsidRDefault="007132E8" w:rsidP="00F50D8D">
            <w:pPr>
              <w:widowControl/>
              <w:jc w:val="center"/>
              <w:rPr>
                <w:rFonts w:ascii="Times New Roman" w:hAnsi="Times New Roman"/>
                <w:b/>
                <w:bCs/>
                <w:kern w:val="0"/>
                <w:position w:val="0"/>
                <w:sz w:val="26"/>
                <w:szCs w:val="26"/>
              </w:rPr>
            </w:pPr>
            <w:r w:rsidRPr="00550143">
              <w:rPr>
                <w:rFonts w:ascii="Times New Roman" w:hAnsi="Times New Roman"/>
                <w:b/>
                <w:bCs/>
                <w:kern w:val="0"/>
                <w:position w:val="0"/>
                <w:sz w:val="26"/>
                <w:szCs w:val="26"/>
              </w:rPr>
              <w:t>Năm 2045</w:t>
            </w:r>
          </w:p>
        </w:tc>
      </w:tr>
      <w:tr w:rsidR="00550143" w:rsidRPr="00550143" w14:paraId="2A7377F9" w14:textId="77777777" w:rsidTr="00D40687">
        <w:trPr>
          <w:trHeight w:val="518"/>
        </w:trPr>
        <w:tc>
          <w:tcPr>
            <w:tcW w:w="718" w:type="dxa"/>
            <w:shd w:val="clear" w:color="auto" w:fill="auto"/>
            <w:noWrap/>
            <w:vAlign w:val="bottom"/>
            <w:hideMark/>
          </w:tcPr>
          <w:p w14:paraId="064BD8E0" w14:textId="77777777" w:rsidR="00D40687" w:rsidRPr="00550143" w:rsidRDefault="00D40687" w:rsidP="00D40687">
            <w:pPr>
              <w:widowControl/>
              <w:jc w:val="center"/>
              <w:rPr>
                <w:rFonts w:ascii="Times New Roman" w:hAnsi="Times New Roman"/>
                <w:b/>
                <w:bCs/>
                <w:kern w:val="0"/>
                <w:position w:val="0"/>
                <w:sz w:val="26"/>
                <w:szCs w:val="26"/>
              </w:rPr>
            </w:pPr>
            <w:r w:rsidRPr="00550143">
              <w:rPr>
                <w:rFonts w:ascii="Times New Roman" w:hAnsi="Times New Roman"/>
                <w:b/>
                <w:bCs/>
                <w:kern w:val="0"/>
                <w:position w:val="0"/>
                <w:sz w:val="26"/>
                <w:szCs w:val="26"/>
              </w:rPr>
              <w:t>A</w:t>
            </w:r>
          </w:p>
        </w:tc>
        <w:tc>
          <w:tcPr>
            <w:tcW w:w="4160" w:type="dxa"/>
            <w:shd w:val="clear" w:color="auto" w:fill="auto"/>
            <w:noWrap/>
            <w:vAlign w:val="bottom"/>
            <w:hideMark/>
          </w:tcPr>
          <w:p w14:paraId="26CBC0F9" w14:textId="3AD4F4E1" w:rsidR="00D40687" w:rsidRPr="00550143" w:rsidRDefault="00D40687" w:rsidP="00D40687">
            <w:pPr>
              <w:widowControl/>
              <w:rPr>
                <w:rFonts w:ascii="Times New Roman" w:hAnsi="Times New Roman"/>
                <w:b/>
                <w:bCs/>
                <w:kern w:val="0"/>
                <w:position w:val="0"/>
                <w:sz w:val="26"/>
                <w:szCs w:val="26"/>
              </w:rPr>
            </w:pPr>
            <w:r w:rsidRPr="00550143">
              <w:rPr>
                <w:rFonts w:ascii="Times New Roman" w:hAnsi="Times New Roman"/>
                <w:b/>
                <w:bCs/>
                <w:kern w:val="0"/>
                <w:position w:val="0"/>
                <w:sz w:val="26"/>
                <w:szCs w:val="26"/>
              </w:rPr>
              <w:t>Dân số toàn huyện(1000 người)</w:t>
            </w:r>
          </w:p>
        </w:tc>
        <w:tc>
          <w:tcPr>
            <w:tcW w:w="1309" w:type="dxa"/>
            <w:shd w:val="clear" w:color="auto" w:fill="auto"/>
            <w:noWrap/>
            <w:vAlign w:val="bottom"/>
            <w:hideMark/>
          </w:tcPr>
          <w:p w14:paraId="71B6E1C0" w14:textId="1B147910" w:rsidR="00D40687" w:rsidRPr="00550143" w:rsidRDefault="00D40687" w:rsidP="00D40687">
            <w:pPr>
              <w:widowControl/>
              <w:jc w:val="center"/>
              <w:rPr>
                <w:rFonts w:ascii="Times New Roman" w:hAnsi="Times New Roman"/>
                <w:b/>
                <w:bCs/>
                <w:kern w:val="0"/>
                <w:position w:val="0"/>
                <w:sz w:val="26"/>
                <w:szCs w:val="26"/>
              </w:rPr>
            </w:pPr>
            <w:r w:rsidRPr="00550143">
              <w:rPr>
                <w:rFonts w:ascii="Times New Roman" w:hAnsi="Times New Roman"/>
                <w:b/>
                <w:bCs/>
                <w:sz w:val="26"/>
                <w:szCs w:val="26"/>
              </w:rPr>
              <w:t xml:space="preserve">     198.208 </w:t>
            </w:r>
          </w:p>
        </w:tc>
        <w:tc>
          <w:tcPr>
            <w:tcW w:w="1433" w:type="dxa"/>
            <w:shd w:val="clear" w:color="auto" w:fill="auto"/>
            <w:noWrap/>
            <w:vAlign w:val="bottom"/>
            <w:hideMark/>
          </w:tcPr>
          <w:p w14:paraId="0FFF8607" w14:textId="5580F53E" w:rsidR="00D40687" w:rsidRPr="00550143" w:rsidRDefault="00D40687" w:rsidP="00D40687">
            <w:pPr>
              <w:widowControl/>
              <w:jc w:val="center"/>
              <w:rPr>
                <w:rFonts w:ascii="Times New Roman" w:hAnsi="Times New Roman"/>
                <w:b/>
                <w:bCs/>
                <w:kern w:val="0"/>
                <w:position w:val="0"/>
                <w:sz w:val="26"/>
                <w:szCs w:val="26"/>
              </w:rPr>
            </w:pPr>
            <w:r w:rsidRPr="00550143">
              <w:rPr>
                <w:rFonts w:ascii="Times New Roman" w:hAnsi="Times New Roman"/>
                <w:b/>
                <w:bCs/>
                <w:sz w:val="26"/>
                <w:szCs w:val="26"/>
              </w:rPr>
              <w:t xml:space="preserve">      220.00 </w:t>
            </w:r>
          </w:p>
        </w:tc>
        <w:tc>
          <w:tcPr>
            <w:tcW w:w="1417" w:type="dxa"/>
            <w:shd w:val="clear" w:color="auto" w:fill="auto"/>
            <w:noWrap/>
            <w:vAlign w:val="bottom"/>
            <w:hideMark/>
          </w:tcPr>
          <w:p w14:paraId="58C57702" w14:textId="5F1AA162" w:rsidR="00D40687" w:rsidRPr="00550143" w:rsidRDefault="00D40687" w:rsidP="00D40687">
            <w:pPr>
              <w:widowControl/>
              <w:jc w:val="center"/>
              <w:rPr>
                <w:rFonts w:ascii="Times New Roman" w:hAnsi="Times New Roman"/>
                <w:b/>
                <w:bCs/>
                <w:kern w:val="0"/>
                <w:position w:val="0"/>
                <w:sz w:val="26"/>
                <w:szCs w:val="26"/>
              </w:rPr>
            </w:pPr>
            <w:r w:rsidRPr="00550143">
              <w:rPr>
                <w:rFonts w:ascii="Times New Roman" w:hAnsi="Times New Roman"/>
                <w:b/>
                <w:bCs/>
                <w:sz w:val="26"/>
                <w:szCs w:val="26"/>
              </w:rPr>
              <w:t xml:space="preserve">      265.00 </w:t>
            </w:r>
          </w:p>
        </w:tc>
      </w:tr>
      <w:tr w:rsidR="00550143" w:rsidRPr="00550143" w14:paraId="0DEECD97" w14:textId="77777777" w:rsidTr="00D40687">
        <w:trPr>
          <w:trHeight w:val="504"/>
        </w:trPr>
        <w:tc>
          <w:tcPr>
            <w:tcW w:w="718" w:type="dxa"/>
            <w:shd w:val="clear" w:color="auto" w:fill="auto"/>
            <w:noWrap/>
            <w:vAlign w:val="bottom"/>
            <w:hideMark/>
          </w:tcPr>
          <w:p w14:paraId="2ACE42AE" w14:textId="4F17BFA9" w:rsidR="00D40687" w:rsidRPr="00550143" w:rsidRDefault="00D40687" w:rsidP="00D40687">
            <w:pPr>
              <w:widowControl/>
              <w:rPr>
                <w:rFonts w:ascii="Times New Roman" w:hAnsi="Times New Roman"/>
                <w:kern w:val="0"/>
                <w:position w:val="0"/>
                <w:sz w:val="26"/>
                <w:szCs w:val="26"/>
              </w:rPr>
            </w:pPr>
          </w:p>
        </w:tc>
        <w:tc>
          <w:tcPr>
            <w:tcW w:w="4160" w:type="dxa"/>
            <w:shd w:val="clear" w:color="auto" w:fill="auto"/>
            <w:noWrap/>
            <w:vAlign w:val="bottom"/>
            <w:hideMark/>
          </w:tcPr>
          <w:p w14:paraId="45E0E208" w14:textId="739EA6E3" w:rsidR="00D40687" w:rsidRPr="00550143" w:rsidRDefault="00D40687" w:rsidP="00D40687">
            <w:pPr>
              <w:widowControl/>
              <w:rPr>
                <w:rFonts w:ascii="Times New Roman" w:hAnsi="Times New Roman"/>
                <w:kern w:val="0"/>
                <w:position w:val="0"/>
                <w:sz w:val="26"/>
                <w:szCs w:val="26"/>
              </w:rPr>
            </w:pPr>
            <w:r w:rsidRPr="00550143">
              <w:rPr>
                <w:rFonts w:ascii="Times New Roman" w:hAnsi="Times New Roman"/>
                <w:kern w:val="0"/>
                <w:position w:val="0"/>
                <w:sz w:val="26"/>
                <w:szCs w:val="26"/>
              </w:rPr>
              <w:t>Tỷ lệ phát triển dân số (%). Trong đó:</w:t>
            </w:r>
          </w:p>
        </w:tc>
        <w:tc>
          <w:tcPr>
            <w:tcW w:w="1309" w:type="dxa"/>
            <w:shd w:val="clear" w:color="auto" w:fill="auto"/>
            <w:noWrap/>
            <w:vAlign w:val="bottom"/>
            <w:hideMark/>
          </w:tcPr>
          <w:p w14:paraId="5F4C180F" w14:textId="02DFF930"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sz w:val="26"/>
                <w:szCs w:val="26"/>
              </w:rPr>
              <w:t xml:space="preserve">           0.31 </w:t>
            </w:r>
          </w:p>
        </w:tc>
        <w:tc>
          <w:tcPr>
            <w:tcW w:w="1433" w:type="dxa"/>
            <w:shd w:val="clear" w:color="auto" w:fill="auto"/>
            <w:noWrap/>
            <w:vAlign w:val="bottom"/>
            <w:hideMark/>
          </w:tcPr>
          <w:p w14:paraId="0543D869" w14:textId="462857C1"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sz w:val="26"/>
                <w:szCs w:val="26"/>
              </w:rPr>
              <w:t xml:space="preserve">          1.30 </w:t>
            </w:r>
          </w:p>
        </w:tc>
        <w:tc>
          <w:tcPr>
            <w:tcW w:w="1417" w:type="dxa"/>
            <w:shd w:val="clear" w:color="auto" w:fill="auto"/>
            <w:noWrap/>
            <w:vAlign w:val="bottom"/>
            <w:hideMark/>
          </w:tcPr>
          <w:p w14:paraId="16D1E946" w14:textId="74D3932E"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sz w:val="26"/>
                <w:szCs w:val="26"/>
              </w:rPr>
              <w:t xml:space="preserve">          1.25 </w:t>
            </w:r>
          </w:p>
        </w:tc>
      </w:tr>
      <w:tr w:rsidR="00550143" w:rsidRPr="00550143" w14:paraId="397B1AC2" w14:textId="77777777" w:rsidTr="00D40687">
        <w:trPr>
          <w:trHeight w:val="425"/>
        </w:trPr>
        <w:tc>
          <w:tcPr>
            <w:tcW w:w="718" w:type="dxa"/>
            <w:shd w:val="clear" w:color="auto" w:fill="auto"/>
            <w:noWrap/>
            <w:vAlign w:val="bottom"/>
            <w:hideMark/>
          </w:tcPr>
          <w:p w14:paraId="1D51E550" w14:textId="77777777"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kern w:val="0"/>
                <w:position w:val="0"/>
                <w:sz w:val="26"/>
                <w:szCs w:val="26"/>
              </w:rPr>
              <w:t> </w:t>
            </w:r>
          </w:p>
        </w:tc>
        <w:tc>
          <w:tcPr>
            <w:tcW w:w="4160" w:type="dxa"/>
            <w:shd w:val="clear" w:color="auto" w:fill="auto"/>
            <w:noWrap/>
            <w:vAlign w:val="bottom"/>
            <w:hideMark/>
          </w:tcPr>
          <w:p w14:paraId="69D6DE2A" w14:textId="23D9C664" w:rsidR="00D40687" w:rsidRPr="00550143" w:rsidRDefault="00D40687" w:rsidP="00D40687">
            <w:pPr>
              <w:widowControl/>
              <w:rPr>
                <w:rFonts w:ascii="Times New Roman" w:hAnsi="Times New Roman"/>
                <w:i/>
                <w:iCs/>
                <w:kern w:val="0"/>
                <w:position w:val="0"/>
                <w:sz w:val="26"/>
                <w:szCs w:val="26"/>
              </w:rPr>
            </w:pPr>
            <w:r w:rsidRPr="00550143">
              <w:rPr>
                <w:rFonts w:ascii="Times New Roman" w:hAnsi="Times New Roman"/>
                <w:i/>
                <w:iCs/>
                <w:kern w:val="0"/>
                <w:position w:val="0"/>
                <w:sz w:val="26"/>
                <w:szCs w:val="26"/>
              </w:rPr>
              <w:t xml:space="preserve"> - Tỷ lệ tăng tự nhiên (%)</w:t>
            </w:r>
          </w:p>
        </w:tc>
        <w:tc>
          <w:tcPr>
            <w:tcW w:w="1309" w:type="dxa"/>
            <w:shd w:val="clear" w:color="auto" w:fill="auto"/>
            <w:noWrap/>
            <w:vAlign w:val="bottom"/>
            <w:hideMark/>
          </w:tcPr>
          <w:p w14:paraId="7315E29F" w14:textId="7C91683C"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sz w:val="26"/>
                <w:szCs w:val="26"/>
              </w:rPr>
              <w:t xml:space="preserve">           1.00 </w:t>
            </w:r>
          </w:p>
        </w:tc>
        <w:tc>
          <w:tcPr>
            <w:tcW w:w="1433" w:type="dxa"/>
            <w:shd w:val="clear" w:color="auto" w:fill="auto"/>
            <w:noWrap/>
            <w:vAlign w:val="bottom"/>
            <w:hideMark/>
          </w:tcPr>
          <w:p w14:paraId="29A3E726" w14:textId="772C2EAC"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sz w:val="26"/>
                <w:szCs w:val="26"/>
              </w:rPr>
              <w:t xml:space="preserve">          1.00 </w:t>
            </w:r>
          </w:p>
        </w:tc>
        <w:tc>
          <w:tcPr>
            <w:tcW w:w="1417" w:type="dxa"/>
            <w:shd w:val="clear" w:color="auto" w:fill="auto"/>
            <w:noWrap/>
            <w:vAlign w:val="bottom"/>
            <w:hideMark/>
          </w:tcPr>
          <w:p w14:paraId="0FE75A2D" w14:textId="3B3BBE34"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sz w:val="26"/>
                <w:szCs w:val="26"/>
              </w:rPr>
              <w:t xml:space="preserve">          1.00 </w:t>
            </w:r>
          </w:p>
        </w:tc>
      </w:tr>
      <w:tr w:rsidR="00550143" w:rsidRPr="00550143" w14:paraId="69C52529" w14:textId="77777777" w:rsidTr="00D40687">
        <w:trPr>
          <w:trHeight w:val="425"/>
        </w:trPr>
        <w:tc>
          <w:tcPr>
            <w:tcW w:w="718" w:type="dxa"/>
            <w:shd w:val="clear" w:color="auto" w:fill="auto"/>
            <w:noWrap/>
            <w:vAlign w:val="bottom"/>
            <w:hideMark/>
          </w:tcPr>
          <w:p w14:paraId="42BE56F9" w14:textId="77777777"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kern w:val="0"/>
                <w:position w:val="0"/>
                <w:sz w:val="26"/>
                <w:szCs w:val="26"/>
              </w:rPr>
              <w:t> </w:t>
            </w:r>
          </w:p>
        </w:tc>
        <w:tc>
          <w:tcPr>
            <w:tcW w:w="4160" w:type="dxa"/>
            <w:shd w:val="clear" w:color="auto" w:fill="auto"/>
            <w:noWrap/>
            <w:vAlign w:val="bottom"/>
            <w:hideMark/>
          </w:tcPr>
          <w:p w14:paraId="1B1B67C6" w14:textId="30D5A6BB" w:rsidR="00D40687" w:rsidRPr="00550143" w:rsidRDefault="00D40687" w:rsidP="00D40687">
            <w:pPr>
              <w:widowControl/>
              <w:rPr>
                <w:rFonts w:ascii="Times New Roman" w:hAnsi="Times New Roman"/>
                <w:i/>
                <w:iCs/>
                <w:kern w:val="0"/>
                <w:position w:val="0"/>
                <w:sz w:val="26"/>
                <w:szCs w:val="26"/>
              </w:rPr>
            </w:pPr>
            <w:r w:rsidRPr="00550143">
              <w:rPr>
                <w:rFonts w:ascii="Times New Roman" w:hAnsi="Times New Roman"/>
                <w:i/>
                <w:iCs/>
                <w:kern w:val="0"/>
                <w:position w:val="0"/>
                <w:sz w:val="26"/>
                <w:szCs w:val="26"/>
              </w:rPr>
              <w:t xml:space="preserve"> - Tỷ lệ tăng cơ học  (%)</w:t>
            </w:r>
          </w:p>
        </w:tc>
        <w:tc>
          <w:tcPr>
            <w:tcW w:w="1309" w:type="dxa"/>
            <w:shd w:val="clear" w:color="auto" w:fill="auto"/>
            <w:noWrap/>
            <w:vAlign w:val="bottom"/>
            <w:hideMark/>
          </w:tcPr>
          <w:p w14:paraId="0568DE31" w14:textId="5EE433FD"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sz w:val="26"/>
                <w:szCs w:val="26"/>
              </w:rPr>
              <w:t xml:space="preserve">         (0.69)</w:t>
            </w:r>
          </w:p>
        </w:tc>
        <w:tc>
          <w:tcPr>
            <w:tcW w:w="1433" w:type="dxa"/>
            <w:shd w:val="clear" w:color="auto" w:fill="auto"/>
            <w:noWrap/>
            <w:vAlign w:val="center"/>
            <w:hideMark/>
          </w:tcPr>
          <w:p w14:paraId="2320A750" w14:textId="0CD57FA2"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sz w:val="26"/>
                <w:szCs w:val="26"/>
              </w:rPr>
              <w:t xml:space="preserve">          0.30 </w:t>
            </w:r>
          </w:p>
        </w:tc>
        <w:tc>
          <w:tcPr>
            <w:tcW w:w="1417" w:type="dxa"/>
            <w:shd w:val="clear" w:color="auto" w:fill="auto"/>
            <w:noWrap/>
            <w:vAlign w:val="center"/>
            <w:hideMark/>
          </w:tcPr>
          <w:p w14:paraId="36BF73AB" w14:textId="68E2675B"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sz w:val="26"/>
                <w:szCs w:val="26"/>
              </w:rPr>
              <w:t xml:space="preserve">          0.25 </w:t>
            </w:r>
          </w:p>
        </w:tc>
      </w:tr>
      <w:tr w:rsidR="00550143" w:rsidRPr="00550143" w14:paraId="1BE030DC" w14:textId="77777777" w:rsidTr="00D40687">
        <w:trPr>
          <w:trHeight w:val="513"/>
        </w:trPr>
        <w:tc>
          <w:tcPr>
            <w:tcW w:w="718" w:type="dxa"/>
            <w:shd w:val="clear" w:color="auto" w:fill="auto"/>
            <w:noWrap/>
            <w:vAlign w:val="bottom"/>
            <w:hideMark/>
          </w:tcPr>
          <w:p w14:paraId="4B2F7F05" w14:textId="77777777" w:rsidR="00D40687" w:rsidRPr="00550143" w:rsidRDefault="00D40687" w:rsidP="00D40687">
            <w:pPr>
              <w:widowControl/>
              <w:jc w:val="center"/>
              <w:rPr>
                <w:rFonts w:ascii="Times New Roman" w:hAnsi="Times New Roman"/>
                <w:b/>
                <w:bCs/>
                <w:i/>
                <w:iCs/>
                <w:kern w:val="0"/>
                <w:position w:val="0"/>
                <w:sz w:val="26"/>
                <w:szCs w:val="26"/>
              </w:rPr>
            </w:pPr>
            <w:r w:rsidRPr="00550143">
              <w:rPr>
                <w:rFonts w:ascii="Times New Roman" w:hAnsi="Times New Roman"/>
                <w:b/>
                <w:bCs/>
                <w:i/>
                <w:iCs/>
                <w:kern w:val="0"/>
                <w:position w:val="0"/>
                <w:sz w:val="26"/>
                <w:szCs w:val="26"/>
              </w:rPr>
              <w:t>B</w:t>
            </w:r>
          </w:p>
        </w:tc>
        <w:tc>
          <w:tcPr>
            <w:tcW w:w="4160" w:type="dxa"/>
            <w:shd w:val="clear" w:color="auto" w:fill="auto"/>
            <w:noWrap/>
            <w:vAlign w:val="bottom"/>
            <w:hideMark/>
          </w:tcPr>
          <w:p w14:paraId="7828B695" w14:textId="47A52464" w:rsidR="00D40687" w:rsidRPr="00550143" w:rsidRDefault="00D40687" w:rsidP="00D40687">
            <w:pPr>
              <w:widowControl/>
              <w:rPr>
                <w:rFonts w:ascii="Times New Roman" w:hAnsi="Times New Roman"/>
                <w:b/>
                <w:bCs/>
                <w:i/>
                <w:iCs/>
                <w:kern w:val="0"/>
                <w:position w:val="0"/>
                <w:sz w:val="26"/>
                <w:szCs w:val="26"/>
              </w:rPr>
            </w:pPr>
            <w:r w:rsidRPr="00550143">
              <w:rPr>
                <w:rFonts w:ascii="Times New Roman" w:hAnsi="Times New Roman"/>
                <w:b/>
                <w:bCs/>
                <w:i/>
                <w:iCs/>
                <w:kern w:val="0"/>
                <w:position w:val="0"/>
                <w:sz w:val="26"/>
                <w:szCs w:val="26"/>
              </w:rPr>
              <w:t>Dân số đô thị (1000 ng</w:t>
            </w:r>
            <w:r w:rsidRPr="00550143">
              <w:rPr>
                <w:rFonts w:ascii="Times New Roman" w:hAnsi="Times New Roman"/>
                <w:b/>
                <w:bCs/>
                <w:i/>
                <w:iCs/>
                <w:kern w:val="0"/>
                <w:position w:val="0"/>
                <w:sz w:val="26"/>
                <w:szCs w:val="26"/>
              </w:rPr>
              <w:softHyphen/>
              <w:t>ười)</w:t>
            </w:r>
          </w:p>
        </w:tc>
        <w:tc>
          <w:tcPr>
            <w:tcW w:w="1309" w:type="dxa"/>
            <w:shd w:val="clear" w:color="auto" w:fill="auto"/>
            <w:noWrap/>
            <w:vAlign w:val="bottom"/>
            <w:hideMark/>
          </w:tcPr>
          <w:p w14:paraId="4CF1752E" w14:textId="3FC6FD65" w:rsidR="00D40687" w:rsidRPr="00550143" w:rsidRDefault="00D40687" w:rsidP="00D40687">
            <w:pPr>
              <w:widowControl/>
              <w:jc w:val="center"/>
              <w:rPr>
                <w:rFonts w:ascii="Times New Roman" w:hAnsi="Times New Roman"/>
                <w:b/>
                <w:bCs/>
                <w:i/>
                <w:iCs/>
                <w:kern w:val="0"/>
                <w:position w:val="0"/>
                <w:sz w:val="26"/>
                <w:szCs w:val="26"/>
              </w:rPr>
            </w:pPr>
            <w:r w:rsidRPr="00550143">
              <w:rPr>
                <w:rFonts w:ascii="Times New Roman" w:hAnsi="Times New Roman"/>
                <w:b/>
                <w:bCs/>
                <w:i/>
                <w:iCs/>
                <w:sz w:val="26"/>
                <w:szCs w:val="26"/>
              </w:rPr>
              <w:t xml:space="preserve">      18.356 </w:t>
            </w:r>
          </w:p>
        </w:tc>
        <w:tc>
          <w:tcPr>
            <w:tcW w:w="1433" w:type="dxa"/>
            <w:shd w:val="clear" w:color="auto" w:fill="auto"/>
            <w:noWrap/>
            <w:vAlign w:val="bottom"/>
            <w:hideMark/>
          </w:tcPr>
          <w:p w14:paraId="662933B6" w14:textId="57834910" w:rsidR="00D40687" w:rsidRPr="00550143" w:rsidRDefault="00D40687" w:rsidP="00D40687">
            <w:pPr>
              <w:widowControl/>
              <w:jc w:val="center"/>
              <w:rPr>
                <w:rFonts w:ascii="Times New Roman" w:hAnsi="Times New Roman"/>
                <w:b/>
                <w:bCs/>
                <w:i/>
                <w:iCs/>
                <w:kern w:val="0"/>
                <w:position w:val="0"/>
                <w:sz w:val="26"/>
                <w:szCs w:val="26"/>
              </w:rPr>
            </w:pPr>
            <w:r w:rsidRPr="00550143">
              <w:rPr>
                <w:rFonts w:ascii="Times New Roman" w:hAnsi="Times New Roman"/>
                <w:b/>
                <w:bCs/>
                <w:i/>
                <w:iCs/>
                <w:sz w:val="26"/>
                <w:szCs w:val="26"/>
              </w:rPr>
              <w:t xml:space="preserve">        60.00 </w:t>
            </w:r>
          </w:p>
        </w:tc>
        <w:tc>
          <w:tcPr>
            <w:tcW w:w="1417" w:type="dxa"/>
            <w:shd w:val="clear" w:color="auto" w:fill="auto"/>
            <w:noWrap/>
            <w:vAlign w:val="bottom"/>
            <w:hideMark/>
          </w:tcPr>
          <w:p w14:paraId="55B1AA54" w14:textId="51195D44" w:rsidR="00D40687" w:rsidRPr="00550143" w:rsidRDefault="00D40687" w:rsidP="00D40687">
            <w:pPr>
              <w:widowControl/>
              <w:jc w:val="center"/>
              <w:rPr>
                <w:rFonts w:ascii="Times New Roman" w:hAnsi="Times New Roman"/>
                <w:b/>
                <w:bCs/>
                <w:i/>
                <w:iCs/>
                <w:kern w:val="0"/>
                <w:position w:val="0"/>
                <w:sz w:val="26"/>
                <w:szCs w:val="26"/>
              </w:rPr>
            </w:pPr>
            <w:r w:rsidRPr="00550143">
              <w:rPr>
                <w:rFonts w:ascii="Times New Roman" w:hAnsi="Times New Roman"/>
                <w:b/>
                <w:bCs/>
                <w:i/>
                <w:iCs/>
                <w:sz w:val="26"/>
                <w:szCs w:val="26"/>
              </w:rPr>
              <w:t xml:space="preserve">      145.00 </w:t>
            </w:r>
          </w:p>
        </w:tc>
      </w:tr>
      <w:tr w:rsidR="00550143" w:rsidRPr="00550143" w14:paraId="4A01465E" w14:textId="77777777" w:rsidTr="00D40687">
        <w:trPr>
          <w:trHeight w:val="372"/>
        </w:trPr>
        <w:tc>
          <w:tcPr>
            <w:tcW w:w="718" w:type="dxa"/>
            <w:shd w:val="clear" w:color="auto" w:fill="auto"/>
            <w:noWrap/>
            <w:vAlign w:val="bottom"/>
            <w:hideMark/>
          </w:tcPr>
          <w:p w14:paraId="02BF2152" w14:textId="77777777"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kern w:val="0"/>
                <w:position w:val="0"/>
                <w:sz w:val="26"/>
                <w:szCs w:val="26"/>
              </w:rPr>
              <w:t>2.1</w:t>
            </w:r>
          </w:p>
        </w:tc>
        <w:tc>
          <w:tcPr>
            <w:tcW w:w="4160" w:type="dxa"/>
            <w:shd w:val="clear" w:color="auto" w:fill="auto"/>
            <w:noWrap/>
            <w:vAlign w:val="bottom"/>
            <w:hideMark/>
          </w:tcPr>
          <w:p w14:paraId="796DFF82" w14:textId="0CA86FB9" w:rsidR="00D40687" w:rsidRPr="00550143" w:rsidRDefault="00D40687" w:rsidP="00D40687">
            <w:pPr>
              <w:widowControl/>
              <w:rPr>
                <w:rFonts w:ascii="Times New Roman" w:hAnsi="Times New Roman"/>
                <w:kern w:val="0"/>
                <w:position w:val="0"/>
                <w:sz w:val="26"/>
                <w:szCs w:val="26"/>
              </w:rPr>
            </w:pPr>
            <w:r w:rsidRPr="00550143">
              <w:rPr>
                <w:rFonts w:ascii="Times New Roman" w:hAnsi="Times New Roman"/>
                <w:kern w:val="0"/>
                <w:position w:val="0"/>
                <w:sz w:val="26"/>
                <w:szCs w:val="26"/>
              </w:rPr>
              <w:t>Tỷ lệ % so toàn huyện</w:t>
            </w:r>
          </w:p>
        </w:tc>
        <w:tc>
          <w:tcPr>
            <w:tcW w:w="1309" w:type="dxa"/>
            <w:shd w:val="clear" w:color="auto" w:fill="auto"/>
            <w:noWrap/>
            <w:vAlign w:val="bottom"/>
            <w:hideMark/>
          </w:tcPr>
          <w:p w14:paraId="0BF00B54" w14:textId="26E894AC"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sz w:val="26"/>
                <w:szCs w:val="26"/>
              </w:rPr>
              <w:t xml:space="preserve">           9.26 </w:t>
            </w:r>
          </w:p>
        </w:tc>
        <w:tc>
          <w:tcPr>
            <w:tcW w:w="1433" w:type="dxa"/>
            <w:shd w:val="clear" w:color="auto" w:fill="auto"/>
            <w:noWrap/>
            <w:vAlign w:val="bottom"/>
            <w:hideMark/>
          </w:tcPr>
          <w:p w14:paraId="12EF4BB1" w14:textId="5D43C98E"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sz w:val="26"/>
                <w:szCs w:val="26"/>
              </w:rPr>
              <w:t xml:space="preserve">        27.27 </w:t>
            </w:r>
          </w:p>
        </w:tc>
        <w:tc>
          <w:tcPr>
            <w:tcW w:w="1417" w:type="dxa"/>
            <w:shd w:val="clear" w:color="auto" w:fill="auto"/>
            <w:noWrap/>
            <w:vAlign w:val="bottom"/>
            <w:hideMark/>
          </w:tcPr>
          <w:p w14:paraId="0137854B" w14:textId="43C7B81D"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sz w:val="26"/>
                <w:szCs w:val="26"/>
              </w:rPr>
              <w:t xml:space="preserve">        54.72 </w:t>
            </w:r>
          </w:p>
        </w:tc>
      </w:tr>
      <w:tr w:rsidR="00550143" w:rsidRPr="00550143" w14:paraId="419D046B" w14:textId="77777777" w:rsidTr="00D40687">
        <w:trPr>
          <w:trHeight w:val="416"/>
        </w:trPr>
        <w:tc>
          <w:tcPr>
            <w:tcW w:w="718" w:type="dxa"/>
            <w:shd w:val="clear" w:color="auto" w:fill="auto"/>
            <w:noWrap/>
            <w:vAlign w:val="bottom"/>
            <w:hideMark/>
          </w:tcPr>
          <w:p w14:paraId="2DF55FDD" w14:textId="77777777" w:rsidR="00D40687" w:rsidRPr="00550143" w:rsidRDefault="00D40687" w:rsidP="00D40687">
            <w:pPr>
              <w:widowControl/>
              <w:jc w:val="center"/>
              <w:rPr>
                <w:rFonts w:ascii="Times New Roman" w:hAnsi="Times New Roman"/>
                <w:kern w:val="0"/>
                <w:position w:val="0"/>
                <w:sz w:val="26"/>
                <w:szCs w:val="26"/>
                <w:u w:val="single"/>
              </w:rPr>
            </w:pPr>
            <w:r w:rsidRPr="00550143">
              <w:rPr>
                <w:rFonts w:ascii="Times New Roman" w:hAnsi="Times New Roman"/>
                <w:kern w:val="0"/>
                <w:position w:val="0"/>
                <w:sz w:val="26"/>
                <w:szCs w:val="26"/>
                <w:u w:val="single"/>
              </w:rPr>
              <w:t>2.2</w:t>
            </w:r>
          </w:p>
        </w:tc>
        <w:tc>
          <w:tcPr>
            <w:tcW w:w="4160" w:type="dxa"/>
            <w:shd w:val="clear" w:color="auto" w:fill="auto"/>
            <w:noWrap/>
            <w:vAlign w:val="bottom"/>
            <w:hideMark/>
          </w:tcPr>
          <w:p w14:paraId="396B6CD0" w14:textId="49FDA038" w:rsidR="00D40687" w:rsidRPr="00550143" w:rsidRDefault="00D40687" w:rsidP="00D40687">
            <w:pPr>
              <w:widowControl/>
              <w:rPr>
                <w:rFonts w:ascii="Times New Roman" w:hAnsi="Times New Roman"/>
                <w:kern w:val="0"/>
                <w:position w:val="0"/>
                <w:sz w:val="26"/>
                <w:szCs w:val="26"/>
                <w:u w:val="single"/>
              </w:rPr>
            </w:pPr>
            <w:r w:rsidRPr="00550143">
              <w:rPr>
                <w:rFonts w:ascii="Times New Roman" w:hAnsi="Times New Roman"/>
                <w:kern w:val="0"/>
                <w:position w:val="0"/>
                <w:sz w:val="26"/>
                <w:szCs w:val="26"/>
                <w:u w:val="single"/>
              </w:rPr>
              <w:t>Tỷ lệ tăng trung bình (%/năm)</w:t>
            </w:r>
          </w:p>
        </w:tc>
        <w:tc>
          <w:tcPr>
            <w:tcW w:w="1309" w:type="dxa"/>
            <w:shd w:val="clear" w:color="auto" w:fill="auto"/>
            <w:noWrap/>
            <w:vAlign w:val="center"/>
            <w:hideMark/>
          </w:tcPr>
          <w:p w14:paraId="693A44FF" w14:textId="72733F44"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sz w:val="26"/>
                <w:szCs w:val="26"/>
              </w:rPr>
              <w:t xml:space="preserve">           0.42 </w:t>
            </w:r>
          </w:p>
        </w:tc>
        <w:tc>
          <w:tcPr>
            <w:tcW w:w="1433" w:type="dxa"/>
            <w:shd w:val="clear" w:color="auto" w:fill="auto"/>
            <w:noWrap/>
            <w:vAlign w:val="center"/>
            <w:hideMark/>
          </w:tcPr>
          <w:p w14:paraId="7B75D7E1" w14:textId="54BBD40C"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sz w:val="26"/>
                <w:szCs w:val="26"/>
              </w:rPr>
              <w:t xml:space="preserve">        15.90 </w:t>
            </w:r>
          </w:p>
        </w:tc>
        <w:tc>
          <w:tcPr>
            <w:tcW w:w="1417" w:type="dxa"/>
            <w:shd w:val="clear" w:color="auto" w:fill="auto"/>
            <w:noWrap/>
            <w:vAlign w:val="center"/>
            <w:hideMark/>
          </w:tcPr>
          <w:p w14:paraId="72E7CC7E" w14:textId="7CB484ED"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sz w:val="26"/>
                <w:szCs w:val="26"/>
              </w:rPr>
              <w:t xml:space="preserve">          6.05 </w:t>
            </w:r>
          </w:p>
        </w:tc>
      </w:tr>
      <w:tr w:rsidR="00550143" w:rsidRPr="00550143" w14:paraId="6EC3C5D9" w14:textId="77777777" w:rsidTr="00D40687">
        <w:trPr>
          <w:trHeight w:val="355"/>
        </w:trPr>
        <w:tc>
          <w:tcPr>
            <w:tcW w:w="718" w:type="dxa"/>
            <w:shd w:val="clear" w:color="auto" w:fill="auto"/>
            <w:noWrap/>
            <w:vAlign w:val="bottom"/>
            <w:hideMark/>
          </w:tcPr>
          <w:p w14:paraId="3FBF6672" w14:textId="77777777" w:rsidR="00D40687" w:rsidRPr="00550143" w:rsidRDefault="00D40687" w:rsidP="00D40687">
            <w:pPr>
              <w:widowControl/>
              <w:jc w:val="center"/>
              <w:rPr>
                <w:rFonts w:ascii="Times New Roman" w:hAnsi="Times New Roman"/>
                <w:i/>
                <w:iCs/>
                <w:kern w:val="0"/>
                <w:position w:val="0"/>
                <w:sz w:val="26"/>
                <w:szCs w:val="26"/>
              </w:rPr>
            </w:pPr>
            <w:r w:rsidRPr="00550143">
              <w:rPr>
                <w:rFonts w:ascii="Times New Roman" w:hAnsi="Times New Roman"/>
                <w:i/>
                <w:iCs/>
                <w:kern w:val="0"/>
                <w:position w:val="0"/>
                <w:sz w:val="26"/>
                <w:szCs w:val="26"/>
              </w:rPr>
              <w:t> </w:t>
            </w:r>
          </w:p>
        </w:tc>
        <w:tc>
          <w:tcPr>
            <w:tcW w:w="4160" w:type="dxa"/>
            <w:shd w:val="clear" w:color="auto" w:fill="auto"/>
            <w:noWrap/>
            <w:vAlign w:val="bottom"/>
            <w:hideMark/>
          </w:tcPr>
          <w:p w14:paraId="2CC9FAA2" w14:textId="7B7E070E" w:rsidR="00D40687" w:rsidRPr="00550143" w:rsidRDefault="00D40687" w:rsidP="00D40687">
            <w:pPr>
              <w:widowControl/>
              <w:rPr>
                <w:rFonts w:ascii="Times New Roman" w:hAnsi="Times New Roman"/>
                <w:i/>
                <w:iCs/>
                <w:kern w:val="0"/>
                <w:position w:val="0"/>
                <w:sz w:val="26"/>
                <w:szCs w:val="26"/>
              </w:rPr>
            </w:pPr>
            <w:r w:rsidRPr="00550143">
              <w:rPr>
                <w:rFonts w:ascii="Times New Roman" w:hAnsi="Times New Roman"/>
                <w:i/>
                <w:iCs/>
                <w:kern w:val="0"/>
                <w:position w:val="0"/>
                <w:sz w:val="26"/>
                <w:szCs w:val="26"/>
              </w:rPr>
              <w:t xml:space="preserve"> - Tỷ lệ tăng tự nhiên (%/năm)</w:t>
            </w:r>
          </w:p>
        </w:tc>
        <w:tc>
          <w:tcPr>
            <w:tcW w:w="1309" w:type="dxa"/>
            <w:shd w:val="clear" w:color="auto" w:fill="auto"/>
            <w:noWrap/>
            <w:vAlign w:val="bottom"/>
            <w:hideMark/>
          </w:tcPr>
          <w:p w14:paraId="5BA0DCCF" w14:textId="5A6614F5" w:rsidR="00D40687" w:rsidRPr="00550143" w:rsidRDefault="00D40687" w:rsidP="00D40687">
            <w:pPr>
              <w:widowControl/>
              <w:jc w:val="center"/>
              <w:rPr>
                <w:rFonts w:ascii="Times New Roman" w:hAnsi="Times New Roman"/>
                <w:i/>
                <w:iCs/>
                <w:kern w:val="0"/>
                <w:position w:val="0"/>
                <w:sz w:val="26"/>
                <w:szCs w:val="26"/>
              </w:rPr>
            </w:pPr>
            <w:r w:rsidRPr="00550143">
              <w:rPr>
                <w:rFonts w:ascii="Times New Roman" w:hAnsi="Times New Roman"/>
                <w:i/>
                <w:iCs/>
                <w:sz w:val="26"/>
                <w:szCs w:val="26"/>
              </w:rPr>
              <w:t xml:space="preserve">          1.00 </w:t>
            </w:r>
          </w:p>
        </w:tc>
        <w:tc>
          <w:tcPr>
            <w:tcW w:w="1433" w:type="dxa"/>
            <w:shd w:val="clear" w:color="auto" w:fill="auto"/>
            <w:noWrap/>
            <w:vAlign w:val="center"/>
            <w:hideMark/>
          </w:tcPr>
          <w:p w14:paraId="4543E7BC" w14:textId="1C4CBF10"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sz w:val="26"/>
                <w:szCs w:val="26"/>
              </w:rPr>
              <w:t xml:space="preserve">          1.00 </w:t>
            </w:r>
          </w:p>
        </w:tc>
        <w:tc>
          <w:tcPr>
            <w:tcW w:w="1417" w:type="dxa"/>
            <w:shd w:val="clear" w:color="auto" w:fill="auto"/>
            <w:noWrap/>
            <w:vAlign w:val="center"/>
            <w:hideMark/>
          </w:tcPr>
          <w:p w14:paraId="591DFEC6" w14:textId="124F34DF"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sz w:val="26"/>
                <w:szCs w:val="26"/>
              </w:rPr>
              <w:t xml:space="preserve">          1.00 </w:t>
            </w:r>
          </w:p>
        </w:tc>
      </w:tr>
      <w:tr w:rsidR="00550143" w:rsidRPr="00550143" w14:paraId="771489A6" w14:textId="77777777" w:rsidTr="009E5626">
        <w:trPr>
          <w:trHeight w:val="513"/>
        </w:trPr>
        <w:tc>
          <w:tcPr>
            <w:tcW w:w="718" w:type="dxa"/>
            <w:shd w:val="clear" w:color="auto" w:fill="auto"/>
            <w:noWrap/>
            <w:vAlign w:val="center"/>
            <w:hideMark/>
          </w:tcPr>
          <w:p w14:paraId="678A0074" w14:textId="77777777" w:rsidR="00D40687" w:rsidRPr="00550143" w:rsidRDefault="00D40687" w:rsidP="00D40687">
            <w:pPr>
              <w:widowControl/>
              <w:jc w:val="center"/>
              <w:rPr>
                <w:rFonts w:ascii="Times New Roman" w:hAnsi="Times New Roman"/>
                <w:i/>
                <w:iCs/>
                <w:kern w:val="0"/>
                <w:position w:val="0"/>
                <w:sz w:val="26"/>
                <w:szCs w:val="26"/>
              </w:rPr>
            </w:pPr>
            <w:r w:rsidRPr="00550143">
              <w:rPr>
                <w:rFonts w:ascii="Times New Roman" w:hAnsi="Times New Roman"/>
                <w:i/>
                <w:iCs/>
                <w:kern w:val="0"/>
                <w:position w:val="0"/>
                <w:sz w:val="26"/>
                <w:szCs w:val="26"/>
              </w:rPr>
              <w:t> </w:t>
            </w:r>
          </w:p>
        </w:tc>
        <w:tc>
          <w:tcPr>
            <w:tcW w:w="4160" w:type="dxa"/>
            <w:shd w:val="clear" w:color="auto" w:fill="auto"/>
            <w:noWrap/>
            <w:vAlign w:val="center"/>
            <w:hideMark/>
          </w:tcPr>
          <w:p w14:paraId="34404E43" w14:textId="5A330688" w:rsidR="00D40687" w:rsidRPr="00550143" w:rsidRDefault="00D40687" w:rsidP="00D40687">
            <w:pPr>
              <w:widowControl/>
              <w:rPr>
                <w:rFonts w:ascii="Times New Roman" w:hAnsi="Times New Roman"/>
                <w:i/>
                <w:iCs/>
                <w:kern w:val="0"/>
                <w:position w:val="0"/>
                <w:sz w:val="26"/>
                <w:szCs w:val="26"/>
              </w:rPr>
            </w:pPr>
            <w:r w:rsidRPr="00550143">
              <w:rPr>
                <w:rFonts w:ascii="Times New Roman" w:hAnsi="Times New Roman"/>
                <w:i/>
                <w:iCs/>
                <w:kern w:val="0"/>
                <w:position w:val="0"/>
                <w:sz w:val="26"/>
                <w:szCs w:val="26"/>
              </w:rPr>
              <w:t xml:space="preserve"> - Tỷ lệ tăng cơ học (%/năm)</w:t>
            </w:r>
          </w:p>
        </w:tc>
        <w:tc>
          <w:tcPr>
            <w:tcW w:w="1309" w:type="dxa"/>
            <w:shd w:val="clear" w:color="auto" w:fill="auto"/>
            <w:noWrap/>
            <w:vAlign w:val="center"/>
            <w:hideMark/>
          </w:tcPr>
          <w:p w14:paraId="22073E4D" w14:textId="6CFF72F6" w:rsidR="00D40687" w:rsidRPr="00550143" w:rsidRDefault="00D40687" w:rsidP="009E5626">
            <w:pPr>
              <w:widowControl/>
              <w:jc w:val="center"/>
              <w:rPr>
                <w:rFonts w:ascii="Times New Roman" w:hAnsi="Times New Roman"/>
                <w:i/>
                <w:iCs/>
                <w:kern w:val="0"/>
                <w:position w:val="0"/>
                <w:sz w:val="26"/>
                <w:szCs w:val="26"/>
              </w:rPr>
            </w:pPr>
            <w:r w:rsidRPr="00550143">
              <w:rPr>
                <w:rFonts w:ascii="Times New Roman" w:hAnsi="Times New Roman"/>
                <w:i/>
                <w:iCs/>
                <w:sz w:val="26"/>
                <w:szCs w:val="26"/>
              </w:rPr>
              <w:t>(0.58)</w:t>
            </w:r>
          </w:p>
        </w:tc>
        <w:tc>
          <w:tcPr>
            <w:tcW w:w="1433" w:type="dxa"/>
            <w:shd w:val="clear" w:color="auto" w:fill="auto"/>
            <w:noWrap/>
            <w:vAlign w:val="center"/>
            <w:hideMark/>
          </w:tcPr>
          <w:p w14:paraId="0AEDE146" w14:textId="1BD9E873" w:rsidR="00D40687" w:rsidRPr="00550143" w:rsidRDefault="00D40687" w:rsidP="009E5626">
            <w:pPr>
              <w:widowControl/>
              <w:jc w:val="center"/>
              <w:rPr>
                <w:rFonts w:ascii="Times New Roman" w:hAnsi="Times New Roman"/>
                <w:kern w:val="0"/>
                <w:position w:val="0"/>
                <w:sz w:val="26"/>
                <w:szCs w:val="26"/>
              </w:rPr>
            </w:pPr>
            <w:r w:rsidRPr="00550143">
              <w:rPr>
                <w:rFonts w:ascii="Times New Roman" w:hAnsi="Times New Roman"/>
                <w:sz w:val="26"/>
                <w:szCs w:val="26"/>
              </w:rPr>
              <w:t>2.10</w:t>
            </w:r>
          </w:p>
        </w:tc>
        <w:tc>
          <w:tcPr>
            <w:tcW w:w="1417" w:type="dxa"/>
            <w:shd w:val="clear" w:color="auto" w:fill="auto"/>
            <w:noWrap/>
            <w:vAlign w:val="center"/>
            <w:hideMark/>
          </w:tcPr>
          <w:p w14:paraId="62E7F0FA" w14:textId="3C42B09F" w:rsidR="00D40687" w:rsidRPr="00550143" w:rsidRDefault="00D40687" w:rsidP="009E5626">
            <w:pPr>
              <w:widowControl/>
              <w:jc w:val="center"/>
              <w:rPr>
                <w:rFonts w:ascii="Times New Roman" w:hAnsi="Times New Roman"/>
                <w:kern w:val="0"/>
                <w:position w:val="0"/>
                <w:sz w:val="26"/>
                <w:szCs w:val="26"/>
              </w:rPr>
            </w:pPr>
            <w:r w:rsidRPr="00550143">
              <w:rPr>
                <w:rFonts w:ascii="Times New Roman" w:hAnsi="Times New Roman"/>
                <w:sz w:val="26"/>
                <w:szCs w:val="26"/>
              </w:rPr>
              <w:t>1.20</w:t>
            </w:r>
          </w:p>
        </w:tc>
      </w:tr>
      <w:tr w:rsidR="00550143" w:rsidRPr="00550143" w14:paraId="14B27DCE" w14:textId="77777777" w:rsidTr="00D40687">
        <w:trPr>
          <w:trHeight w:val="601"/>
        </w:trPr>
        <w:tc>
          <w:tcPr>
            <w:tcW w:w="718" w:type="dxa"/>
            <w:shd w:val="clear" w:color="auto" w:fill="auto"/>
            <w:noWrap/>
            <w:vAlign w:val="bottom"/>
            <w:hideMark/>
          </w:tcPr>
          <w:p w14:paraId="69F1958C" w14:textId="5B4333B6" w:rsidR="00D40687" w:rsidRPr="00550143" w:rsidRDefault="00D40687" w:rsidP="00D40687">
            <w:pPr>
              <w:widowControl/>
              <w:rPr>
                <w:rFonts w:ascii="Times New Roman" w:hAnsi="Times New Roman"/>
                <w:i/>
                <w:iCs/>
                <w:kern w:val="0"/>
                <w:position w:val="0"/>
                <w:sz w:val="26"/>
                <w:szCs w:val="26"/>
              </w:rPr>
            </w:pPr>
          </w:p>
        </w:tc>
        <w:tc>
          <w:tcPr>
            <w:tcW w:w="4160" w:type="dxa"/>
            <w:shd w:val="clear" w:color="auto" w:fill="auto"/>
            <w:vAlign w:val="bottom"/>
            <w:hideMark/>
          </w:tcPr>
          <w:p w14:paraId="7402F998" w14:textId="5D7FCEA0" w:rsidR="00D40687" w:rsidRPr="00550143" w:rsidRDefault="00D40687" w:rsidP="00D40687">
            <w:pPr>
              <w:widowControl/>
              <w:rPr>
                <w:rFonts w:ascii="Times New Roman" w:hAnsi="Times New Roman"/>
                <w:i/>
                <w:iCs/>
                <w:kern w:val="0"/>
                <w:position w:val="0"/>
                <w:sz w:val="26"/>
                <w:szCs w:val="26"/>
              </w:rPr>
            </w:pPr>
            <w:r w:rsidRPr="00550143">
              <w:rPr>
                <w:rFonts w:ascii="Times New Roman" w:hAnsi="Times New Roman"/>
                <w:i/>
                <w:iCs/>
                <w:kern w:val="0"/>
                <w:position w:val="0"/>
                <w:sz w:val="26"/>
                <w:szCs w:val="26"/>
              </w:rPr>
              <w:t xml:space="preserve"> - Tỷ lệ tăng do dô thị hóa từ các xã lân cận (%/năm)</w:t>
            </w:r>
          </w:p>
        </w:tc>
        <w:tc>
          <w:tcPr>
            <w:tcW w:w="1309" w:type="dxa"/>
            <w:shd w:val="clear" w:color="auto" w:fill="auto"/>
            <w:noWrap/>
            <w:vAlign w:val="bottom"/>
            <w:hideMark/>
          </w:tcPr>
          <w:p w14:paraId="312E1EFA" w14:textId="19634B82" w:rsidR="00D40687" w:rsidRPr="00550143" w:rsidRDefault="00D40687" w:rsidP="00D40687">
            <w:pPr>
              <w:widowControl/>
              <w:jc w:val="center"/>
              <w:rPr>
                <w:rFonts w:ascii="Times New Roman" w:hAnsi="Times New Roman"/>
                <w:i/>
                <w:iCs/>
                <w:kern w:val="0"/>
                <w:position w:val="0"/>
                <w:sz w:val="26"/>
                <w:szCs w:val="26"/>
              </w:rPr>
            </w:pPr>
            <w:r w:rsidRPr="00550143">
              <w:rPr>
                <w:rFonts w:ascii="Times New Roman" w:hAnsi="Times New Roman"/>
                <w:i/>
                <w:iCs/>
                <w:sz w:val="26"/>
                <w:szCs w:val="26"/>
              </w:rPr>
              <w:t> </w:t>
            </w:r>
          </w:p>
        </w:tc>
        <w:tc>
          <w:tcPr>
            <w:tcW w:w="1433" w:type="dxa"/>
            <w:shd w:val="clear" w:color="auto" w:fill="auto"/>
            <w:noWrap/>
            <w:vAlign w:val="center"/>
            <w:hideMark/>
          </w:tcPr>
          <w:p w14:paraId="51671FE1" w14:textId="72851B95"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sz w:val="26"/>
                <w:szCs w:val="26"/>
              </w:rPr>
              <w:t xml:space="preserve">        12.80 </w:t>
            </w:r>
          </w:p>
        </w:tc>
        <w:tc>
          <w:tcPr>
            <w:tcW w:w="1417" w:type="dxa"/>
            <w:shd w:val="clear" w:color="auto" w:fill="auto"/>
            <w:noWrap/>
            <w:vAlign w:val="center"/>
            <w:hideMark/>
          </w:tcPr>
          <w:p w14:paraId="7C3EEA61" w14:textId="06320FBC" w:rsidR="00D40687" w:rsidRPr="00550143" w:rsidRDefault="00D40687" w:rsidP="00D40687">
            <w:pPr>
              <w:widowControl/>
              <w:jc w:val="center"/>
              <w:rPr>
                <w:rFonts w:ascii="Times New Roman" w:hAnsi="Times New Roman"/>
                <w:kern w:val="0"/>
                <w:position w:val="0"/>
                <w:sz w:val="26"/>
                <w:szCs w:val="26"/>
              </w:rPr>
            </w:pPr>
            <w:r w:rsidRPr="00550143">
              <w:rPr>
                <w:rFonts w:ascii="Times New Roman" w:hAnsi="Times New Roman"/>
                <w:sz w:val="26"/>
                <w:szCs w:val="26"/>
              </w:rPr>
              <w:t xml:space="preserve">          3.85 </w:t>
            </w:r>
          </w:p>
        </w:tc>
      </w:tr>
      <w:tr w:rsidR="00550143" w:rsidRPr="00550143" w14:paraId="07E91D14" w14:textId="77777777" w:rsidTr="00D40687">
        <w:trPr>
          <w:trHeight w:val="416"/>
        </w:trPr>
        <w:tc>
          <w:tcPr>
            <w:tcW w:w="718" w:type="dxa"/>
            <w:shd w:val="clear" w:color="auto" w:fill="auto"/>
            <w:noWrap/>
            <w:vAlign w:val="bottom"/>
            <w:hideMark/>
          </w:tcPr>
          <w:p w14:paraId="1E911756" w14:textId="77777777" w:rsidR="00D40687" w:rsidRPr="00550143" w:rsidRDefault="00D40687" w:rsidP="00D40687">
            <w:pPr>
              <w:widowControl/>
              <w:jc w:val="center"/>
              <w:rPr>
                <w:rFonts w:ascii="Times New Roman" w:hAnsi="Times New Roman"/>
                <w:b/>
                <w:bCs/>
                <w:kern w:val="0"/>
                <w:position w:val="0"/>
                <w:sz w:val="26"/>
                <w:szCs w:val="26"/>
              </w:rPr>
            </w:pPr>
            <w:r w:rsidRPr="00550143">
              <w:rPr>
                <w:rFonts w:ascii="Times New Roman" w:hAnsi="Times New Roman"/>
                <w:b/>
                <w:bCs/>
                <w:kern w:val="0"/>
                <w:position w:val="0"/>
                <w:sz w:val="26"/>
                <w:szCs w:val="26"/>
              </w:rPr>
              <w:t>C</w:t>
            </w:r>
          </w:p>
        </w:tc>
        <w:tc>
          <w:tcPr>
            <w:tcW w:w="4160" w:type="dxa"/>
            <w:shd w:val="clear" w:color="auto" w:fill="auto"/>
            <w:noWrap/>
            <w:vAlign w:val="bottom"/>
            <w:hideMark/>
          </w:tcPr>
          <w:p w14:paraId="3F390D5E" w14:textId="77777777" w:rsidR="00D40687" w:rsidRPr="00550143" w:rsidRDefault="00D40687" w:rsidP="00D40687">
            <w:pPr>
              <w:widowControl/>
              <w:rPr>
                <w:rFonts w:ascii="Times New Roman" w:hAnsi="Times New Roman"/>
                <w:b/>
                <w:bCs/>
                <w:i/>
                <w:iCs/>
                <w:kern w:val="0"/>
                <w:position w:val="0"/>
                <w:sz w:val="26"/>
                <w:szCs w:val="26"/>
              </w:rPr>
            </w:pPr>
            <w:r w:rsidRPr="00550143">
              <w:rPr>
                <w:rFonts w:ascii="Times New Roman" w:hAnsi="Times New Roman"/>
                <w:b/>
                <w:bCs/>
                <w:i/>
                <w:iCs/>
                <w:kern w:val="0"/>
                <w:position w:val="0"/>
                <w:sz w:val="26"/>
                <w:szCs w:val="26"/>
              </w:rPr>
              <w:t>Dân số nông thôn</w:t>
            </w:r>
          </w:p>
        </w:tc>
        <w:tc>
          <w:tcPr>
            <w:tcW w:w="1309" w:type="dxa"/>
            <w:shd w:val="clear" w:color="auto" w:fill="auto"/>
            <w:noWrap/>
            <w:vAlign w:val="bottom"/>
            <w:hideMark/>
          </w:tcPr>
          <w:p w14:paraId="0AC2A1CC" w14:textId="0F053604" w:rsidR="00D40687" w:rsidRPr="00550143" w:rsidRDefault="00D40687" w:rsidP="00D40687">
            <w:pPr>
              <w:widowControl/>
              <w:jc w:val="center"/>
              <w:rPr>
                <w:rFonts w:ascii="Times New Roman" w:hAnsi="Times New Roman"/>
                <w:b/>
                <w:bCs/>
                <w:kern w:val="0"/>
                <w:position w:val="0"/>
                <w:sz w:val="26"/>
                <w:szCs w:val="26"/>
              </w:rPr>
            </w:pPr>
            <w:r w:rsidRPr="00550143">
              <w:rPr>
                <w:rFonts w:ascii="Times New Roman" w:hAnsi="Times New Roman"/>
                <w:b/>
                <w:bCs/>
                <w:sz w:val="26"/>
                <w:szCs w:val="26"/>
              </w:rPr>
              <w:t>179.852</w:t>
            </w:r>
          </w:p>
        </w:tc>
        <w:tc>
          <w:tcPr>
            <w:tcW w:w="1433" w:type="dxa"/>
            <w:shd w:val="clear" w:color="auto" w:fill="auto"/>
            <w:noWrap/>
            <w:vAlign w:val="bottom"/>
            <w:hideMark/>
          </w:tcPr>
          <w:p w14:paraId="67C5CFFF" w14:textId="5870250B" w:rsidR="00D40687" w:rsidRPr="00550143" w:rsidRDefault="00D40687" w:rsidP="00D40687">
            <w:pPr>
              <w:widowControl/>
              <w:jc w:val="center"/>
              <w:rPr>
                <w:rFonts w:ascii="Times New Roman" w:hAnsi="Times New Roman"/>
                <w:b/>
                <w:bCs/>
                <w:kern w:val="0"/>
                <w:position w:val="0"/>
                <w:sz w:val="26"/>
                <w:szCs w:val="26"/>
              </w:rPr>
            </w:pPr>
            <w:r w:rsidRPr="00550143">
              <w:rPr>
                <w:rFonts w:ascii="Times New Roman" w:hAnsi="Times New Roman"/>
                <w:b/>
                <w:bCs/>
                <w:sz w:val="26"/>
                <w:szCs w:val="26"/>
              </w:rPr>
              <w:t>160.00</w:t>
            </w:r>
          </w:p>
        </w:tc>
        <w:tc>
          <w:tcPr>
            <w:tcW w:w="1417" w:type="dxa"/>
            <w:shd w:val="clear" w:color="auto" w:fill="auto"/>
            <w:noWrap/>
            <w:vAlign w:val="bottom"/>
            <w:hideMark/>
          </w:tcPr>
          <w:p w14:paraId="2AC94F04" w14:textId="6D838995" w:rsidR="00D40687" w:rsidRPr="00550143" w:rsidRDefault="00D40687" w:rsidP="00D40687">
            <w:pPr>
              <w:widowControl/>
              <w:jc w:val="center"/>
              <w:rPr>
                <w:rFonts w:ascii="Times New Roman" w:hAnsi="Times New Roman"/>
                <w:b/>
                <w:bCs/>
                <w:kern w:val="0"/>
                <w:position w:val="0"/>
                <w:sz w:val="26"/>
                <w:szCs w:val="26"/>
              </w:rPr>
            </w:pPr>
            <w:r w:rsidRPr="00550143">
              <w:rPr>
                <w:rFonts w:ascii="Times New Roman" w:hAnsi="Times New Roman"/>
                <w:b/>
                <w:bCs/>
                <w:sz w:val="26"/>
                <w:szCs w:val="26"/>
              </w:rPr>
              <w:t>120.00</w:t>
            </w:r>
          </w:p>
        </w:tc>
      </w:tr>
    </w:tbl>
    <w:p w14:paraId="3B59AB53" w14:textId="4A34F3A1" w:rsidR="00850B19" w:rsidRPr="00550143" w:rsidRDefault="00850B19" w:rsidP="004934E2">
      <w:pPr>
        <w:autoSpaceDN w:val="0"/>
        <w:adjustRightInd w:val="0"/>
        <w:snapToGrid w:val="0"/>
        <w:spacing w:before="120" w:after="120"/>
        <w:ind w:firstLine="567"/>
        <w:jc w:val="both"/>
        <w:rPr>
          <w:rFonts w:ascii="Times New Roman" w:hAnsi="Times New Roman"/>
          <w:i/>
          <w:iCs/>
          <w:sz w:val="26"/>
          <w:szCs w:val="26"/>
          <w:lang w:val="pt-BR"/>
        </w:rPr>
      </w:pPr>
      <w:r w:rsidRPr="00550143">
        <w:rPr>
          <w:rFonts w:ascii="Times New Roman" w:hAnsi="Times New Roman"/>
          <w:i/>
          <w:iCs/>
          <w:sz w:val="26"/>
          <w:szCs w:val="26"/>
          <w:lang w:val="pt-BR"/>
        </w:rPr>
        <w:t>b. Dự báo lao động</w:t>
      </w:r>
    </w:p>
    <w:p w14:paraId="5136B544" w14:textId="5F3110EB" w:rsidR="004934E2" w:rsidRPr="00550143" w:rsidRDefault="004934E2" w:rsidP="004934E2">
      <w:pPr>
        <w:pStyle w:val="Caption"/>
        <w:spacing w:before="120" w:after="0"/>
        <w:rPr>
          <w:b w:val="0"/>
          <w:bCs/>
          <w:i/>
          <w:iCs w:val="0"/>
          <w:color w:val="auto"/>
          <w:sz w:val="26"/>
          <w:szCs w:val="26"/>
        </w:rPr>
      </w:pPr>
      <w:r w:rsidRPr="00550143">
        <w:rPr>
          <w:b w:val="0"/>
          <w:bCs/>
          <w:i/>
          <w:iCs w:val="0"/>
          <w:color w:val="auto"/>
          <w:sz w:val="26"/>
          <w:szCs w:val="26"/>
        </w:rPr>
        <w:t xml:space="preserve">Bảng </w:t>
      </w:r>
      <w:r w:rsidRPr="00550143">
        <w:rPr>
          <w:b w:val="0"/>
          <w:bCs/>
          <w:i/>
          <w:iCs w:val="0"/>
          <w:color w:val="auto"/>
          <w:sz w:val="26"/>
          <w:szCs w:val="26"/>
        </w:rPr>
        <w:fldChar w:fldCharType="begin"/>
      </w:r>
      <w:r w:rsidRPr="00550143">
        <w:rPr>
          <w:b w:val="0"/>
          <w:bCs/>
          <w:i/>
          <w:iCs w:val="0"/>
          <w:color w:val="auto"/>
          <w:sz w:val="26"/>
          <w:szCs w:val="26"/>
        </w:rPr>
        <w:instrText xml:space="preserve"> SEQ Bảng \* ARABIC </w:instrText>
      </w:r>
      <w:r w:rsidRPr="00550143">
        <w:rPr>
          <w:b w:val="0"/>
          <w:bCs/>
          <w:i/>
          <w:iCs w:val="0"/>
          <w:color w:val="auto"/>
          <w:sz w:val="26"/>
          <w:szCs w:val="26"/>
        </w:rPr>
        <w:fldChar w:fldCharType="separate"/>
      </w:r>
      <w:r w:rsidR="004E70E5">
        <w:rPr>
          <w:b w:val="0"/>
          <w:bCs/>
          <w:i/>
          <w:iCs w:val="0"/>
          <w:noProof/>
          <w:color w:val="auto"/>
          <w:sz w:val="26"/>
          <w:szCs w:val="26"/>
        </w:rPr>
        <w:t>3</w:t>
      </w:r>
      <w:r w:rsidRPr="00550143">
        <w:rPr>
          <w:b w:val="0"/>
          <w:bCs/>
          <w:i/>
          <w:iCs w:val="0"/>
          <w:color w:val="auto"/>
          <w:sz w:val="26"/>
          <w:szCs w:val="26"/>
        </w:rPr>
        <w:fldChar w:fldCharType="end"/>
      </w:r>
      <w:r w:rsidRPr="00550143">
        <w:rPr>
          <w:b w:val="0"/>
          <w:bCs/>
          <w:i/>
          <w:iCs w:val="0"/>
          <w:color w:val="auto"/>
          <w:sz w:val="26"/>
          <w:szCs w:val="26"/>
        </w:rPr>
        <w:t xml:space="preserve">: Dự báo lao động huyện </w:t>
      </w:r>
      <w:r w:rsidR="00A734FD" w:rsidRPr="00550143">
        <w:rPr>
          <w:b w:val="0"/>
          <w:bCs/>
          <w:i/>
          <w:iCs w:val="0"/>
          <w:color w:val="auto"/>
          <w:sz w:val="26"/>
          <w:szCs w:val="26"/>
        </w:rPr>
        <w:t xml:space="preserve">Krông Pắc </w:t>
      </w:r>
    </w:p>
    <w:tbl>
      <w:tblPr>
        <w:tblW w:w="9015" w:type="dxa"/>
        <w:tblInd w:w="-20" w:type="dxa"/>
        <w:tblLook w:val="04A0" w:firstRow="1" w:lastRow="0" w:firstColumn="1" w:lastColumn="0" w:noHBand="0" w:noVBand="1"/>
      </w:tblPr>
      <w:tblGrid>
        <w:gridCol w:w="780"/>
        <w:gridCol w:w="4365"/>
        <w:gridCol w:w="1350"/>
        <w:gridCol w:w="1260"/>
        <w:gridCol w:w="1260"/>
      </w:tblGrid>
      <w:tr w:rsidR="00550143" w:rsidRPr="00550143" w14:paraId="0B933777" w14:textId="77777777" w:rsidTr="00E331C1">
        <w:trPr>
          <w:trHeight w:val="315"/>
          <w:tblHeader/>
        </w:trPr>
        <w:tc>
          <w:tcPr>
            <w:tcW w:w="780" w:type="dxa"/>
            <w:tcBorders>
              <w:top w:val="single" w:sz="4" w:space="0" w:color="auto"/>
              <w:left w:val="single" w:sz="4" w:space="0" w:color="auto"/>
              <w:bottom w:val="nil"/>
              <w:right w:val="nil"/>
            </w:tcBorders>
            <w:shd w:val="clear" w:color="auto" w:fill="auto"/>
            <w:noWrap/>
            <w:vAlign w:val="bottom"/>
            <w:hideMark/>
          </w:tcPr>
          <w:p w14:paraId="317AC54D" w14:textId="77777777" w:rsidR="00133F56" w:rsidRPr="00550143" w:rsidRDefault="00133F56" w:rsidP="00133F56">
            <w:pPr>
              <w:widowControl/>
              <w:jc w:val="center"/>
              <w:rPr>
                <w:rFonts w:ascii="Times New Roman" w:hAnsi="Times New Roman"/>
                <w:b/>
                <w:bCs/>
                <w:kern w:val="0"/>
                <w:position w:val="0"/>
                <w:szCs w:val="24"/>
              </w:rPr>
            </w:pPr>
            <w:r w:rsidRPr="00550143">
              <w:rPr>
                <w:rFonts w:ascii="Times New Roman" w:hAnsi="Times New Roman"/>
                <w:b/>
                <w:bCs/>
                <w:kern w:val="0"/>
                <w:position w:val="0"/>
                <w:szCs w:val="24"/>
              </w:rPr>
              <w:t>TT</w:t>
            </w:r>
          </w:p>
        </w:tc>
        <w:tc>
          <w:tcPr>
            <w:tcW w:w="4365" w:type="dxa"/>
            <w:tcBorders>
              <w:top w:val="single" w:sz="4" w:space="0" w:color="auto"/>
              <w:left w:val="single" w:sz="4" w:space="0" w:color="auto"/>
              <w:bottom w:val="nil"/>
              <w:right w:val="nil"/>
            </w:tcBorders>
            <w:shd w:val="clear" w:color="auto" w:fill="auto"/>
            <w:noWrap/>
            <w:vAlign w:val="bottom"/>
            <w:hideMark/>
          </w:tcPr>
          <w:p w14:paraId="4DEFE47A" w14:textId="77777777" w:rsidR="00133F56" w:rsidRPr="00550143" w:rsidRDefault="00133F56" w:rsidP="00133F56">
            <w:pPr>
              <w:widowControl/>
              <w:jc w:val="center"/>
              <w:rPr>
                <w:rFonts w:ascii="Times New Roman" w:hAnsi="Times New Roman"/>
                <w:b/>
                <w:bCs/>
                <w:kern w:val="0"/>
                <w:position w:val="0"/>
                <w:szCs w:val="24"/>
              </w:rPr>
            </w:pPr>
            <w:r w:rsidRPr="00550143">
              <w:rPr>
                <w:rFonts w:ascii="Times New Roman" w:hAnsi="Times New Roman"/>
                <w:b/>
                <w:bCs/>
                <w:kern w:val="0"/>
                <w:position w:val="0"/>
                <w:szCs w:val="24"/>
              </w:rPr>
              <w:t>Hạng mục</w:t>
            </w:r>
          </w:p>
        </w:tc>
        <w:tc>
          <w:tcPr>
            <w:tcW w:w="1350" w:type="dxa"/>
            <w:tcBorders>
              <w:top w:val="single" w:sz="4" w:space="0" w:color="auto"/>
              <w:left w:val="single" w:sz="4" w:space="0" w:color="auto"/>
              <w:bottom w:val="nil"/>
              <w:right w:val="single" w:sz="4" w:space="0" w:color="auto"/>
            </w:tcBorders>
            <w:shd w:val="clear" w:color="auto" w:fill="auto"/>
            <w:noWrap/>
            <w:vAlign w:val="bottom"/>
            <w:hideMark/>
          </w:tcPr>
          <w:p w14:paraId="071CFD6E" w14:textId="77777777" w:rsidR="00133F56" w:rsidRPr="00550143" w:rsidRDefault="00133F56" w:rsidP="00133F56">
            <w:pPr>
              <w:widowControl/>
              <w:jc w:val="center"/>
              <w:rPr>
                <w:rFonts w:ascii="Times New Roman" w:hAnsi="Times New Roman"/>
                <w:b/>
                <w:bCs/>
                <w:kern w:val="0"/>
                <w:position w:val="0"/>
                <w:szCs w:val="24"/>
              </w:rPr>
            </w:pPr>
            <w:r w:rsidRPr="00550143">
              <w:rPr>
                <w:rFonts w:ascii="Times New Roman" w:hAnsi="Times New Roman"/>
                <w:b/>
                <w:bCs/>
                <w:kern w:val="0"/>
                <w:position w:val="0"/>
                <w:szCs w:val="24"/>
              </w:rPr>
              <w:t>Hiện trạng</w:t>
            </w:r>
          </w:p>
        </w:tc>
        <w:tc>
          <w:tcPr>
            <w:tcW w:w="25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E332805" w14:textId="77777777" w:rsidR="00133F56" w:rsidRPr="00550143" w:rsidRDefault="00133F56" w:rsidP="00133F56">
            <w:pPr>
              <w:widowControl/>
              <w:jc w:val="center"/>
              <w:rPr>
                <w:rFonts w:ascii="Times New Roman" w:hAnsi="Times New Roman"/>
                <w:b/>
                <w:bCs/>
                <w:kern w:val="0"/>
                <w:position w:val="0"/>
                <w:szCs w:val="24"/>
              </w:rPr>
            </w:pPr>
            <w:r w:rsidRPr="00550143">
              <w:rPr>
                <w:rFonts w:ascii="Times New Roman" w:hAnsi="Times New Roman"/>
                <w:b/>
                <w:bCs/>
                <w:kern w:val="0"/>
                <w:position w:val="0"/>
                <w:szCs w:val="24"/>
              </w:rPr>
              <w:t>Dự báo năm</w:t>
            </w:r>
          </w:p>
        </w:tc>
      </w:tr>
      <w:tr w:rsidR="00550143" w:rsidRPr="00550143" w14:paraId="2E34C46A" w14:textId="77777777" w:rsidTr="00E331C1">
        <w:trPr>
          <w:trHeight w:val="315"/>
          <w:tblHeader/>
        </w:trPr>
        <w:tc>
          <w:tcPr>
            <w:tcW w:w="780" w:type="dxa"/>
            <w:tcBorders>
              <w:top w:val="nil"/>
              <w:left w:val="single" w:sz="4" w:space="0" w:color="auto"/>
              <w:bottom w:val="single" w:sz="4" w:space="0" w:color="auto"/>
              <w:right w:val="nil"/>
            </w:tcBorders>
            <w:shd w:val="clear" w:color="auto" w:fill="auto"/>
            <w:noWrap/>
            <w:vAlign w:val="bottom"/>
            <w:hideMark/>
          </w:tcPr>
          <w:p w14:paraId="29C37639" w14:textId="77777777" w:rsidR="00133F56" w:rsidRPr="00550143" w:rsidRDefault="00133F56" w:rsidP="00133F56">
            <w:pPr>
              <w:widowControl/>
              <w:jc w:val="center"/>
              <w:rPr>
                <w:rFonts w:ascii="Times New Roman" w:hAnsi="Times New Roman"/>
                <w:b/>
                <w:bCs/>
                <w:kern w:val="0"/>
                <w:position w:val="0"/>
                <w:szCs w:val="24"/>
              </w:rPr>
            </w:pPr>
            <w:r w:rsidRPr="00550143">
              <w:rPr>
                <w:rFonts w:ascii="Times New Roman" w:hAnsi="Times New Roman"/>
                <w:b/>
                <w:bCs/>
                <w:kern w:val="0"/>
                <w:position w:val="0"/>
                <w:szCs w:val="24"/>
              </w:rPr>
              <w:t> </w:t>
            </w:r>
          </w:p>
        </w:tc>
        <w:tc>
          <w:tcPr>
            <w:tcW w:w="4365" w:type="dxa"/>
            <w:tcBorders>
              <w:top w:val="nil"/>
              <w:left w:val="single" w:sz="4" w:space="0" w:color="auto"/>
              <w:bottom w:val="single" w:sz="4" w:space="0" w:color="auto"/>
              <w:right w:val="nil"/>
            </w:tcBorders>
            <w:shd w:val="clear" w:color="auto" w:fill="auto"/>
            <w:noWrap/>
            <w:vAlign w:val="bottom"/>
            <w:hideMark/>
          </w:tcPr>
          <w:p w14:paraId="4A9B1FB4" w14:textId="77777777" w:rsidR="00133F56" w:rsidRPr="00550143" w:rsidRDefault="00133F56" w:rsidP="00133F56">
            <w:pPr>
              <w:widowControl/>
              <w:rPr>
                <w:rFonts w:ascii="Times New Roman" w:hAnsi="Times New Roman"/>
                <w:b/>
                <w:bCs/>
                <w:kern w:val="0"/>
                <w:position w:val="0"/>
                <w:szCs w:val="24"/>
              </w:rPr>
            </w:pPr>
            <w:r w:rsidRPr="00550143">
              <w:rPr>
                <w:rFonts w:ascii="Times New Roman" w:hAnsi="Times New Roman"/>
                <w:b/>
                <w:bCs/>
                <w:kern w:val="0"/>
                <w:position w:val="0"/>
                <w:szCs w:val="24"/>
              </w:rPr>
              <w:t> </w:t>
            </w:r>
          </w:p>
        </w:tc>
        <w:tc>
          <w:tcPr>
            <w:tcW w:w="1350" w:type="dxa"/>
            <w:tcBorders>
              <w:top w:val="nil"/>
              <w:left w:val="single" w:sz="4" w:space="0" w:color="auto"/>
              <w:bottom w:val="single" w:sz="4" w:space="0" w:color="auto"/>
              <w:right w:val="single" w:sz="4" w:space="0" w:color="auto"/>
            </w:tcBorders>
            <w:shd w:val="clear" w:color="000000" w:fill="FFFFFF"/>
            <w:noWrap/>
            <w:vAlign w:val="bottom"/>
            <w:hideMark/>
          </w:tcPr>
          <w:p w14:paraId="3C1C22AB" w14:textId="77777777" w:rsidR="00133F56" w:rsidRPr="00550143" w:rsidRDefault="00133F56" w:rsidP="00133F56">
            <w:pPr>
              <w:widowControl/>
              <w:jc w:val="center"/>
              <w:rPr>
                <w:rFonts w:ascii="Times New Roman" w:hAnsi="Times New Roman"/>
                <w:b/>
                <w:bCs/>
                <w:kern w:val="0"/>
                <w:position w:val="0"/>
                <w:szCs w:val="24"/>
              </w:rPr>
            </w:pPr>
            <w:r w:rsidRPr="00550143">
              <w:rPr>
                <w:rFonts w:ascii="Times New Roman" w:hAnsi="Times New Roman"/>
                <w:b/>
                <w:bCs/>
                <w:kern w:val="0"/>
                <w:position w:val="0"/>
                <w:szCs w:val="24"/>
              </w:rPr>
              <w:t>2022</w:t>
            </w:r>
          </w:p>
        </w:tc>
        <w:tc>
          <w:tcPr>
            <w:tcW w:w="1260" w:type="dxa"/>
            <w:tcBorders>
              <w:top w:val="nil"/>
              <w:left w:val="nil"/>
              <w:bottom w:val="single" w:sz="4" w:space="0" w:color="auto"/>
              <w:right w:val="single" w:sz="4" w:space="0" w:color="auto"/>
            </w:tcBorders>
            <w:shd w:val="clear" w:color="auto" w:fill="auto"/>
            <w:noWrap/>
            <w:vAlign w:val="bottom"/>
            <w:hideMark/>
          </w:tcPr>
          <w:p w14:paraId="1E6AD1A4" w14:textId="77777777" w:rsidR="00133F56" w:rsidRPr="00550143" w:rsidRDefault="00133F56" w:rsidP="00133F56">
            <w:pPr>
              <w:widowControl/>
              <w:jc w:val="center"/>
              <w:rPr>
                <w:rFonts w:ascii="Times New Roman" w:hAnsi="Times New Roman"/>
                <w:b/>
                <w:bCs/>
                <w:kern w:val="0"/>
                <w:position w:val="0"/>
                <w:szCs w:val="24"/>
              </w:rPr>
            </w:pPr>
            <w:r w:rsidRPr="00550143">
              <w:rPr>
                <w:rFonts w:ascii="Times New Roman" w:hAnsi="Times New Roman"/>
                <w:b/>
                <w:bCs/>
                <w:kern w:val="0"/>
                <w:position w:val="0"/>
                <w:szCs w:val="24"/>
              </w:rPr>
              <w:t>2030</w:t>
            </w:r>
          </w:p>
        </w:tc>
        <w:tc>
          <w:tcPr>
            <w:tcW w:w="1260" w:type="dxa"/>
            <w:tcBorders>
              <w:top w:val="nil"/>
              <w:left w:val="nil"/>
              <w:bottom w:val="single" w:sz="4" w:space="0" w:color="auto"/>
              <w:right w:val="single" w:sz="4" w:space="0" w:color="auto"/>
            </w:tcBorders>
            <w:shd w:val="clear" w:color="auto" w:fill="auto"/>
            <w:noWrap/>
            <w:vAlign w:val="bottom"/>
            <w:hideMark/>
          </w:tcPr>
          <w:p w14:paraId="02F93A0D" w14:textId="77777777" w:rsidR="00133F56" w:rsidRPr="00550143" w:rsidRDefault="00133F56" w:rsidP="00133F56">
            <w:pPr>
              <w:widowControl/>
              <w:jc w:val="center"/>
              <w:rPr>
                <w:rFonts w:ascii="Times New Roman" w:hAnsi="Times New Roman"/>
                <w:b/>
                <w:bCs/>
                <w:kern w:val="0"/>
                <w:position w:val="0"/>
                <w:szCs w:val="24"/>
              </w:rPr>
            </w:pPr>
            <w:r w:rsidRPr="00550143">
              <w:rPr>
                <w:rFonts w:ascii="Times New Roman" w:hAnsi="Times New Roman"/>
                <w:b/>
                <w:bCs/>
                <w:kern w:val="0"/>
                <w:position w:val="0"/>
                <w:szCs w:val="24"/>
              </w:rPr>
              <w:t>2045</w:t>
            </w:r>
          </w:p>
        </w:tc>
      </w:tr>
      <w:tr w:rsidR="00550143" w:rsidRPr="00550143" w14:paraId="2C3A14B0" w14:textId="77777777" w:rsidTr="00133F56">
        <w:trPr>
          <w:trHeight w:val="315"/>
        </w:trPr>
        <w:tc>
          <w:tcPr>
            <w:tcW w:w="780" w:type="dxa"/>
            <w:tcBorders>
              <w:top w:val="nil"/>
              <w:left w:val="single" w:sz="4" w:space="0" w:color="auto"/>
              <w:bottom w:val="nil"/>
              <w:right w:val="single" w:sz="4" w:space="0" w:color="auto"/>
            </w:tcBorders>
            <w:shd w:val="clear" w:color="auto" w:fill="auto"/>
            <w:noWrap/>
            <w:vAlign w:val="bottom"/>
            <w:hideMark/>
          </w:tcPr>
          <w:p w14:paraId="395FD91F" w14:textId="77777777" w:rsidR="00133F56" w:rsidRPr="00550143" w:rsidRDefault="00133F56" w:rsidP="00133F56">
            <w:pPr>
              <w:widowControl/>
              <w:jc w:val="center"/>
              <w:rPr>
                <w:rFonts w:ascii="Times New Roman" w:hAnsi="Times New Roman"/>
                <w:b/>
                <w:bCs/>
                <w:kern w:val="0"/>
                <w:position w:val="0"/>
                <w:szCs w:val="24"/>
              </w:rPr>
            </w:pPr>
            <w:r w:rsidRPr="00550143">
              <w:rPr>
                <w:rFonts w:ascii="Times New Roman" w:hAnsi="Times New Roman"/>
                <w:b/>
                <w:bCs/>
                <w:kern w:val="0"/>
                <w:position w:val="0"/>
                <w:szCs w:val="24"/>
              </w:rPr>
              <w:t>I</w:t>
            </w:r>
          </w:p>
        </w:tc>
        <w:tc>
          <w:tcPr>
            <w:tcW w:w="4365" w:type="dxa"/>
            <w:tcBorders>
              <w:top w:val="nil"/>
              <w:left w:val="nil"/>
              <w:bottom w:val="nil"/>
              <w:right w:val="single" w:sz="4" w:space="0" w:color="auto"/>
            </w:tcBorders>
            <w:shd w:val="clear" w:color="auto" w:fill="auto"/>
            <w:noWrap/>
            <w:vAlign w:val="bottom"/>
            <w:hideMark/>
          </w:tcPr>
          <w:p w14:paraId="2D195719" w14:textId="106A661E" w:rsidR="00133F56" w:rsidRPr="00550143" w:rsidRDefault="00133F56" w:rsidP="00133F56">
            <w:pPr>
              <w:widowControl/>
              <w:rPr>
                <w:rFonts w:ascii="Times New Roman" w:hAnsi="Times New Roman"/>
                <w:b/>
                <w:bCs/>
                <w:kern w:val="0"/>
                <w:position w:val="0"/>
                <w:szCs w:val="24"/>
              </w:rPr>
            </w:pPr>
            <w:r w:rsidRPr="00550143">
              <w:rPr>
                <w:rFonts w:ascii="Times New Roman" w:hAnsi="Times New Roman"/>
                <w:b/>
                <w:bCs/>
                <w:kern w:val="0"/>
                <w:position w:val="0"/>
                <w:szCs w:val="24"/>
              </w:rPr>
              <w:t>Tổng dân số (1000 người)</w:t>
            </w:r>
          </w:p>
        </w:tc>
        <w:tc>
          <w:tcPr>
            <w:tcW w:w="1350" w:type="dxa"/>
            <w:tcBorders>
              <w:top w:val="nil"/>
              <w:left w:val="nil"/>
              <w:bottom w:val="nil"/>
              <w:right w:val="single" w:sz="4" w:space="0" w:color="auto"/>
            </w:tcBorders>
            <w:shd w:val="clear" w:color="000000" w:fill="FFFFFF"/>
            <w:noWrap/>
            <w:vAlign w:val="bottom"/>
            <w:hideMark/>
          </w:tcPr>
          <w:p w14:paraId="402F35F2" w14:textId="6CD61EAE" w:rsidR="00133F56" w:rsidRPr="00550143" w:rsidRDefault="00133F56" w:rsidP="00133F56">
            <w:pPr>
              <w:widowControl/>
              <w:jc w:val="center"/>
              <w:rPr>
                <w:rFonts w:ascii=".VnTime" w:hAnsi=".VnTime" w:cs="Calibri"/>
                <w:b/>
                <w:bCs/>
                <w:kern w:val="0"/>
                <w:position w:val="0"/>
                <w:szCs w:val="24"/>
              </w:rPr>
            </w:pPr>
            <w:r w:rsidRPr="00550143">
              <w:rPr>
                <w:rFonts w:ascii=".VnTime" w:hAnsi=".VnTime" w:cs="Calibri"/>
                <w:b/>
                <w:bCs/>
                <w:kern w:val="0"/>
                <w:position w:val="0"/>
                <w:szCs w:val="24"/>
              </w:rPr>
              <w:t>198.208</w:t>
            </w:r>
          </w:p>
        </w:tc>
        <w:tc>
          <w:tcPr>
            <w:tcW w:w="1260" w:type="dxa"/>
            <w:tcBorders>
              <w:top w:val="nil"/>
              <w:left w:val="nil"/>
              <w:bottom w:val="nil"/>
              <w:right w:val="single" w:sz="4" w:space="0" w:color="auto"/>
            </w:tcBorders>
            <w:shd w:val="clear" w:color="auto" w:fill="auto"/>
            <w:noWrap/>
            <w:vAlign w:val="bottom"/>
            <w:hideMark/>
          </w:tcPr>
          <w:p w14:paraId="6E3552E9" w14:textId="6D63FA29" w:rsidR="00133F56" w:rsidRPr="00550143" w:rsidRDefault="00133F56" w:rsidP="00133F56">
            <w:pPr>
              <w:widowControl/>
              <w:jc w:val="center"/>
              <w:rPr>
                <w:rFonts w:ascii=".VnTime" w:hAnsi=".VnTime" w:cs="Calibri"/>
                <w:b/>
                <w:bCs/>
                <w:kern w:val="0"/>
                <w:position w:val="0"/>
                <w:szCs w:val="24"/>
              </w:rPr>
            </w:pPr>
            <w:r w:rsidRPr="00550143">
              <w:rPr>
                <w:rFonts w:ascii=".VnTime" w:hAnsi=".VnTime" w:cs="Calibri"/>
                <w:b/>
                <w:bCs/>
                <w:kern w:val="0"/>
                <w:position w:val="0"/>
                <w:szCs w:val="24"/>
              </w:rPr>
              <w:t>220.00</w:t>
            </w:r>
          </w:p>
        </w:tc>
        <w:tc>
          <w:tcPr>
            <w:tcW w:w="1260" w:type="dxa"/>
            <w:tcBorders>
              <w:top w:val="nil"/>
              <w:left w:val="nil"/>
              <w:bottom w:val="nil"/>
              <w:right w:val="single" w:sz="4" w:space="0" w:color="auto"/>
            </w:tcBorders>
            <w:shd w:val="clear" w:color="auto" w:fill="auto"/>
            <w:noWrap/>
            <w:vAlign w:val="bottom"/>
            <w:hideMark/>
          </w:tcPr>
          <w:p w14:paraId="0EBAB839" w14:textId="7F4FA5F3" w:rsidR="00133F56" w:rsidRPr="00550143" w:rsidRDefault="00133F56" w:rsidP="00133F56">
            <w:pPr>
              <w:widowControl/>
              <w:jc w:val="center"/>
              <w:rPr>
                <w:rFonts w:ascii=".VnTime" w:hAnsi=".VnTime" w:cs="Calibri"/>
                <w:b/>
                <w:bCs/>
                <w:kern w:val="0"/>
                <w:position w:val="0"/>
                <w:szCs w:val="24"/>
              </w:rPr>
            </w:pPr>
            <w:r w:rsidRPr="00550143">
              <w:rPr>
                <w:rFonts w:ascii=".VnTime" w:hAnsi=".VnTime" w:cs="Calibri"/>
                <w:b/>
                <w:bCs/>
                <w:kern w:val="0"/>
                <w:position w:val="0"/>
                <w:szCs w:val="24"/>
              </w:rPr>
              <w:t>265.00</w:t>
            </w:r>
          </w:p>
        </w:tc>
      </w:tr>
      <w:tr w:rsidR="00550143" w:rsidRPr="00550143" w14:paraId="0C515FC0" w14:textId="77777777" w:rsidTr="00133F56">
        <w:trPr>
          <w:trHeight w:val="315"/>
        </w:trPr>
        <w:tc>
          <w:tcPr>
            <w:tcW w:w="78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14:paraId="4B385D55" w14:textId="77777777" w:rsidR="00133F56" w:rsidRPr="00550143" w:rsidRDefault="00133F56" w:rsidP="00133F56">
            <w:pPr>
              <w:widowControl/>
              <w:jc w:val="center"/>
              <w:rPr>
                <w:rFonts w:ascii="Times New Roman" w:hAnsi="Times New Roman"/>
                <w:b/>
                <w:bCs/>
                <w:kern w:val="0"/>
                <w:position w:val="0"/>
                <w:szCs w:val="24"/>
              </w:rPr>
            </w:pPr>
            <w:r w:rsidRPr="00550143">
              <w:rPr>
                <w:rFonts w:ascii="Times New Roman" w:hAnsi="Times New Roman"/>
                <w:b/>
                <w:bCs/>
                <w:kern w:val="0"/>
                <w:position w:val="0"/>
                <w:szCs w:val="24"/>
              </w:rPr>
              <w:t>II</w:t>
            </w:r>
          </w:p>
        </w:tc>
        <w:tc>
          <w:tcPr>
            <w:tcW w:w="4365" w:type="dxa"/>
            <w:tcBorders>
              <w:top w:val="single" w:sz="4" w:space="0" w:color="auto"/>
              <w:left w:val="nil"/>
              <w:bottom w:val="dotted" w:sz="4" w:space="0" w:color="auto"/>
              <w:right w:val="single" w:sz="4" w:space="0" w:color="auto"/>
            </w:tcBorders>
            <w:shd w:val="clear" w:color="auto" w:fill="auto"/>
            <w:noWrap/>
            <w:vAlign w:val="bottom"/>
            <w:hideMark/>
          </w:tcPr>
          <w:p w14:paraId="4C6164F6" w14:textId="77777777" w:rsidR="00133F56" w:rsidRPr="00550143" w:rsidRDefault="00133F56" w:rsidP="00133F56">
            <w:pPr>
              <w:widowControl/>
              <w:rPr>
                <w:rFonts w:ascii="Times New Roman" w:hAnsi="Times New Roman"/>
                <w:b/>
                <w:bCs/>
                <w:kern w:val="0"/>
                <w:position w:val="0"/>
                <w:szCs w:val="24"/>
              </w:rPr>
            </w:pPr>
            <w:r w:rsidRPr="00550143">
              <w:rPr>
                <w:rFonts w:ascii="Times New Roman" w:hAnsi="Times New Roman"/>
                <w:b/>
                <w:bCs/>
                <w:kern w:val="0"/>
                <w:position w:val="0"/>
                <w:szCs w:val="24"/>
              </w:rPr>
              <w:t>Dân số trong tuổi LĐ (1000 người)</w:t>
            </w:r>
          </w:p>
        </w:tc>
        <w:tc>
          <w:tcPr>
            <w:tcW w:w="1350" w:type="dxa"/>
            <w:tcBorders>
              <w:top w:val="single" w:sz="4" w:space="0" w:color="auto"/>
              <w:left w:val="nil"/>
              <w:bottom w:val="dotted" w:sz="4" w:space="0" w:color="auto"/>
              <w:right w:val="single" w:sz="4" w:space="0" w:color="auto"/>
            </w:tcBorders>
            <w:shd w:val="clear" w:color="000000" w:fill="FFFFFF"/>
            <w:noWrap/>
            <w:vAlign w:val="center"/>
            <w:hideMark/>
          </w:tcPr>
          <w:p w14:paraId="4F6B1E76" w14:textId="2D9E5676" w:rsidR="00133F56" w:rsidRPr="00550143" w:rsidRDefault="00133F56" w:rsidP="00133F56">
            <w:pPr>
              <w:widowControl/>
              <w:jc w:val="center"/>
              <w:rPr>
                <w:rFonts w:ascii=".VnTime" w:hAnsi=".VnTime" w:cs="Calibri"/>
                <w:b/>
                <w:bCs/>
                <w:kern w:val="0"/>
                <w:position w:val="0"/>
                <w:szCs w:val="24"/>
              </w:rPr>
            </w:pPr>
            <w:r w:rsidRPr="00550143">
              <w:rPr>
                <w:rFonts w:ascii=".VnTime" w:hAnsi=".VnTime" w:cs="Calibri"/>
                <w:b/>
                <w:bCs/>
                <w:kern w:val="0"/>
                <w:position w:val="0"/>
                <w:szCs w:val="24"/>
              </w:rPr>
              <w:t>111.29</w:t>
            </w:r>
          </w:p>
        </w:tc>
        <w:tc>
          <w:tcPr>
            <w:tcW w:w="1260" w:type="dxa"/>
            <w:tcBorders>
              <w:top w:val="single" w:sz="4" w:space="0" w:color="auto"/>
              <w:left w:val="nil"/>
              <w:bottom w:val="dotted" w:sz="4" w:space="0" w:color="auto"/>
              <w:right w:val="single" w:sz="4" w:space="0" w:color="auto"/>
            </w:tcBorders>
            <w:shd w:val="clear" w:color="000000" w:fill="FFFFFF"/>
            <w:noWrap/>
            <w:vAlign w:val="center"/>
            <w:hideMark/>
          </w:tcPr>
          <w:p w14:paraId="5B7C80B0" w14:textId="2E67B806" w:rsidR="00133F56" w:rsidRPr="00550143" w:rsidRDefault="00133F56" w:rsidP="00133F56">
            <w:pPr>
              <w:widowControl/>
              <w:jc w:val="center"/>
              <w:rPr>
                <w:rFonts w:ascii=".VnTime" w:hAnsi=".VnTime" w:cs="Calibri"/>
                <w:b/>
                <w:bCs/>
                <w:kern w:val="0"/>
                <w:position w:val="0"/>
                <w:szCs w:val="24"/>
              </w:rPr>
            </w:pPr>
            <w:r w:rsidRPr="00550143">
              <w:rPr>
                <w:rFonts w:ascii=".VnTime" w:hAnsi=".VnTime" w:cs="Calibri"/>
                <w:b/>
                <w:bCs/>
                <w:kern w:val="0"/>
                <w:position w:val="0"/>
                <w:szCs w:val="24"/>
              </w:rPr>
              <w:t>121.00</w:t>
            </w:r>
          </w:p>
        </w:tc>
        <w:tc>
          <w:tcPr>
            <w:tcW w:w="1260" w:type="dxa"/>
            <w:tcBorders>
              <w:top w:val="single" w:sz="4" w:space="0" w:color="auto"/>
              <w:left w:val="nil"/>
              <w:bottom w:val="dotted" w:sz="4" w:space="0" w:color="auto"/>
              <w:right w:val="single" w:sz="4" w:space="0" w:color="auto"/>
            </w:tcBorders>
            <w:shd w:val="clear" w:color="000000" w:fill="FFFFFF"/>
            <w:noWrap/>
            <w:vAlign w:val="center"/>
            <w:hideMark/>
          </w:tcPr>
          <w:p w14:paraId="5261C863" w14:textId="3F251F6B" w:rsidR="00133F56" w:rsidRPr="00550143" w:rsidRDefault="00133F56" w:rsidP="00133F56">
            <w:pPr>
              <w:widowControl/>
              <w:jc w:val="center"/>
              <w:rPr>
                <w:rFonts w:ascii=".VnTime" w:hAnsi=".VnTime" w:cs="Calibri"/>
                <w:b/>
                <w:bCs/>
                <w:kern w:val="0"/>
                <w:position w:val="0"/>
                <w:szCs w:val="24"/>
              </w:rPr>
            </w:pPr>
            <w:r w:rsidRPr="00550143">
              <w:rPr>
                <w:rFonts w:ascii=".VnTime" w:hAnsi=".VnTime" w:cs="Calibri"/>
                <w:b/>
                <w:bCs/>
                <w:kern w:val="0"/>
                <w:position w:val="0"/>
                <w:szCs w:val="24"/>
              </w:rPr>
              <w:t>143.10</w:t>
            </w:r>
          </w:p>
        </w:tc>
      </w:tr>
      <w:tr w:rsidR="00550143" w:rsidRPr="00550143" w14:paraId="33B98BBC" w14:textId="77777777" w:rsidTr="00133F56">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8D2FDCD" w14:textId="77777777" w:rsidR="00133F56" w:rsidRPr="00550143" w:rsidRDefault="00133F56" w:rsidP="00133F56">
            <w:pPr>
              <w:widowControl/>
              <w:jc w:val="center"/>
              <w:rPr>
                <w:rFonts w:ascii="Times New Roman" w:hAnsi="Times New Roman"/>
                <w:kern w:val="0"/>
                <w:position w:val="0"/>
                <w:szCs w:val="24"/>
              </w:rPr>
            </w:pPr>
            <w:r w:rsidRPr="00550143">
              <w:rPr>
                <w:rFonts w:ascii="Times New Roman" w:hAnsi="Times New Roman"/>
                <w:kern w:val="0"/>
                <w:position w:val="0"/>
                <w:szCs w:val="24"/>
              </w:rPr>
              <w:t> </w:t>
            </w:r>
          </w:p>
        </w:tc>
        <w:tc>
          <w:tcPr>
            <w:tcW w:w="4365" w:type="dxa"/>
            <w:tcBorders>
              <w:top w:val="nil"/>
              <w:left w:val="nil"/>
              <w:bottom w:val="single" w:sz="4" w:space="0" w:color="auto"/>
              <w:right w:val="single" w:sz="4" w:space="0" w:color="auto"/>
            </w:tcBorders>
            <w:shd w:val="clear" w:color="auto" w:fill="auto"/>
            <w:noWrap/>
            <w:vAlign w:val="bottom"/>
            <w:hideMark/>
          </w:tcPr>
          <w:p w14:paraId="415F6C07" w14:textId="77777777" w:rsidR="00133F56" w:rsidRPr="00550143" w:rsidRDefault="00133F56" w:rsidP="00133F56">
            <w:pPr>
              <w:widowControl/>
              <w:rPr>
                <w:rFonts w:ascii="Times New Roman" w:hAnsi="Times New Roman"/>
                <w:kern w:val="0"/>
                <w:position w:val="0"/>
                <w:szCs w:val="24"/>
              </w:rPr>
            </w:pPr>
            <w:r w:rsidRPr="00550143">
              <w:rPr>
                <w:rFonts w:ascii="Times New Roman" w:hAnsi="Times New Roman"/>
                <w:kern w:val="0"/>
                <w:position w:val="0"/>
                <w:szCs w:val="24"/>
              </w:rPr>
              <w:t xml:space="preserve"> - Tỷ lệ % so dân số</w:t>
            </w:r>
          </w:p>
        </w:tc>
        <w:tc>
          <w:tcPr>
            <w:tcW w:w="1350" w:type="dxa"/>
            <w:tcBorders>
              <w:top w:val="nil"/>
              <w:left w:val="nil"/>
              <w:bottom w:val="single" w:sz="4" w:space="0" w:color="auto"/>
              <w:right w:val="single" w:sz="4" w:space="0" w:color="auto"/>
            </w:tcBorders>
            <w:shd w:val="clear" w:color="auto" w:fill="auto"/>
            <w:noWrap/>
            <w:vAlign w:val="bottom"/>
            <w:hideMark/>
          </w:tcPr>
          <w:p w14:paraId="04C0181F" w14:textId="59FB7725" w:rsidR="00133F56" w:rsidRPr="00550143" w:rsidRDefault="00133F56" w:rsidP="00133F56">
            <w:pPr>
              <w:widowControl/>
              <w:jc w:val="center"/>
              <w:rPr>
                <w:rFonts w:ascii=".VnTime" w:hAnsi=".VnTime" w:cs="Calibri"/>
                <w:i/>
                <w:iCs/>
                <w:kern w:val="0"/>
                <w:position w:val="0"/>
                <w:szCs w:val="24"/>
              </w:rPr>
            </w:pPr>
            <w:r w:rsidRPr="00550143">
              <w:rPr>
                <w:rFonts w:ascii=".VnTime" w:hAnsi=".VnTime" w:cs="Calibri"/>
                <w:i/>
                <w:iCs/>
                <w:kern w:val="0"/>
                <w:position w:val="0"/>
                <w:szCs w:val="24"/>
              </w:rPr>
              <w:t>56.2</w:t>
            </w:r>
          </w:p>
        </w:tc>
        <w:tc>
          <w:tcPr>
            <w:tcW w:w="1260" w:type="dxa"/>
            <w:tcBorders>
              <w:top w:val="nil"/>
              <w:left w:val="nil"/>
              <w:bottom w:val="single" w:sz="4" w:space="0" w:color="auto"/>
              <w:right w:val="single" w:sz="4" w:space="0" w:color="auto"/>
            </w:tcBorders>
            <w:shd w:val="clear" w:color="auto" w:fill="auto"/>
            <w:noWrap/>
            <w:vAlign w:val="bottom"/>
            <w:hideMark/>
          </w:tcPr>
          <w:p w14:paraId="586A0CFD" w14:textId="418E61A6" w:rsidR="00133F56" w:rsidRPr="00550143" w:rsidRDefault="00133F56" w:rsidP="00133F56">
            <w:pPr>
              <w:widowControl/>
              <w:jc w:val="center"/>
              <w:rPr>
                <w:rFonts w:ascii=".VnTime" w:hAnsi=".VnTime" w:cs="Calibri"/>
                <w:i/>
                <w:iCs/>
                <w:kern w:val="0"/>
                <w:position w:val="0"/>
                <w:szCs w:val="24"/>
              </w:rPr>
            </w:pPr>
            <w:r w:rsidRPr="00550143">
              <w:rPr>
                <w:rFonts w:ascii=".VnTime" w:hAnsi=".VnTime" w:cs="Calibri"/>
                <w:i/>
                <w:iCs/>
                <w:kern w:val="0"/>
                <w:position w:val="0"/>
                <w:szCs w:val="24"/>
              </w:rPr>
              <w:t>55.0</w:t>
            </w:r>
          </w:p>
        </w:tc>
        <w:tc>
          <w:tcPr>
            <w:tcW w:w="1260" w:type="dxa"/>
            <w:tcBorders>
              <w:top w:val="nil"/>
              <w:left w:val="nil"/>
              <w:bottom w:val="single" w:sz="4" w:space="0" w:color="auto"/>
              <w:right w:val="single" w:sz="4" w:space="0" w:color="auto"/>
            </w:tcBorders>
            <w:shd w:val="clear" w:color="auto" w:fill="auto"/>
            <w:noWrap/>
            <w:vAlign w:val="bottom"/>
            <w:hideMark/>
          </w:tcPr>
          <w:p w14:paraId="77813ACC" w14:textId="05C483E3" w:rsidR="00133F56" w:rsidRPr="00550143" w:rsidRDefault="00133F56" w:rsidP="00133F56">
            <w:pPr>
              <w:widowControl/>
              <w:jc w:val="center"/>
              <w:rPr>
                <w:rFonts w:ascii=".VnTime" w:hAnsi=".VnTime" w:cs="Calibri"/>
                <w:i/>
                <w:iCs/>
                <w:kern w:val="0"/>
                <w:position w:val="0"/>
                <w:szCs w:val="24"/>
              </w:rPr>
            </w:pPr>
            <w:r w:rsidRPr="00550143">
              <w:rPr>
                <w:rFonts w:ascii=".VnTime" w:hAnsi=".VnTime" w:cs="Calibri"/>
                <w:i/>
                <w:iCs/>
                <w:kern w:val="0"/>
                <w:position w:val="0"/>
                <w:szCs w:val="24"/>
              </w:rPr>
              <w:t>54.0</w:t>
            </w:r>
          </w:p>
        </w:tc>
      </w:tr>
      <w:tr w:rsidR="00550143" w:rsidRPr="00550143" w14:paraId="486DC4B5" w14:textId="77777777" w:rsidTr="00133F56">
        <w:trPr>
          <w:trHeight w:val="315"/>
        </w:trPr>
        <w:tc>
          <w:tcPr>
            <w:tcW w:w="780" w:type="dxa"/>
            <w:tcBorders>
              <w:top w:val="nil"/>
              <w:left w:val="single" w:sz="4" w:space="0" w:color="auto"/>
              <w:bottom w:val="dotted" w:sz="4" w:space="0" w:color="auto"/>
              <w:right w:val="single" w:sz="4" w:space="0" w:color="auto"/>
            </w:tcBorders>
            <w:shd w:val="clear" w:color="auto" w:fill="auto"/>
            <w:noWrap/>
            <w:vAlign w:val="bottom"/>
            <w:hideMark/>
          </w:tcPr>
          <w:p w14:paraId="70328D3A" w14:textId="77777777" w:rsidR="00133F56" w:rsidRPr="00550143" w:rsidRDefault="00133F56" w:rsidP="00133F56">
            <w:pPr>
              <w:widowControl/>
              <w:jc w:val="center"/>
              <w:rPr>
                <w:rFonts w:ascii="Times New Roman" w:hAnsi="Times New Roman"/>
                <w:b/>
                <w:bCs/>
                <w:kern w:val="0"/>
                <w:position w:val="0"/>
                <w:szCs w:val="24"/>
              </w:rPr>
            </w:pPr>
            <w:r w:rsidRPr="00550143">
              <w:rPr>
                <w:rFonts w:ascii="Times New Roman" w:hAnsi="Times New Roman"/>
                <w:b/>
                <w:bCs/>
                <w:kern w:val="0"/>
                <w:position w:val="0"/>
                <w:szCs w:val="24"/>
              </w:rPr>
              <w:t>III</w:t>
            </w:r>
          </w:p>
        </w:tc>
        <w:tc>
          <w:tcPr>
            <w:tcW w:w="4365" w:type="dxa"/>
            <w:tcBorders>
              <w:top w:val="nil"/>
              <w:left w:val="nil"/>
              <w:bottom w:val="dotted" w:sz="4" w:space="0" w:color="auto"/>
              <w:right w:val="single" w:sz="4" w:space="0" w:color="auto"/>
            </w:tcBorders>
            <w:shd w:val="clear" w:color="auto" w:fill="auto"/>
            <w:noWrap/>
            <w:vAlign w:val="bottom"/>
            <w:hideMark/>
          </w:tcPr>
          <w:p w14:paraId="5E60D36B" w14:textId="77777777" w:rsidR="00133F56" w:rsidRPr="00550143" w:rsidRDefault="00133F56" w:rsidP="00133F56">
            <w:pPr>
              <w:widowControl/>
              <w:rPr>
                <w:rFonts w:ascii="Times New Roman" w:hAnsi="Times New Roman"/>
                <w:b/>
                <w:bCs/>
                <w:kern w:val="0"/>
                <w:position w:val="0"/>
                <w:szCs w:val="24"/>
              </w:rPr>
            </w:pPr>
            <w:r w:rsidRPr="00550143">
              <w:rPr>
                <w:rFonts w:ascii="Times New Roman" w:hAnsi="Times New Roman"/>
                <w:b/>
                <w:bCs/>
                <w:kern w:val="0"/>
                <w:position w:val="0"/>
                <w:szCs w:val="24"/>
              </w:rPr>
              <w:t>Tổng LĐ làm việc trong các ngành kinh tế (1000 người)</w:t>
            </w:r>
          </w:p>
        </w:tc>
        <w:tc>
          <w:tcPr>
            <w:tcW w:w="1350" w:type="dxa"/>
            <w:tcBorders>
              <w:top w:val="nil"/>
              <w:left w:val="nil"/>
              <w:bottom w:val="dotted" w:sz="4" w:space="0" w:color="auto"/>
              <w:right w:val="single" w:sz="4" w:space="0" w:color="auto"/>
            </w:tcBorders>
            <w:shd w:val="clear" w:color="auto" w:fill="auto"/>
            <w:noWrap/>
            <w:vAlign w:val="bottom"/>
            <w:hideMark/>
          </w:tcPr>
          <w:p w14:paraId="439B98B2" w14:textId="41F974DF" w:rsidR="00133F56" w:rsidRPr="00550143" w:rsidRDefault="00133F56" w:rsidP="00133F56">
            <w:pPr>
              <w:widowControl/>
              <w:jc w:val="center"/>
              <w:rPr>
                <w:rFonts w:ascii=".VnTime" w:hAnsi=".VnTime" w:cs="Calibri"/>
                <w:b/>
                <w:bCs/>
                <w:kern w:val="0"/>
                <w:position w:val="0"/>
                <w:szCs w:val="24"/>
              </w:rPr>
            </w:pPr>
            <w:r w:rsidRPr="00550143">
              <w:rPr>
                <w:rFonts w:ascii=".VnTime" w:hAnsi=".VnTime" w:cs="Calibri"/>
                <w:b/>
                <w:bCs/>
                <w:kern w:val="0"/>
                <w:position w:val="0"/>
                <w:szCs w:val="24"/>
              </w:rPr>
              <w:t>102.95</w:t>
            </w:r>
          </w:p>
        </w:tc>
        <w:tc>
          <w:tcPr>
            <w:tcW w:w="1260" w:type="dxa"/>
            <w:tcBorders>
              <w:top w:val="nil"/>
              <w:left w:val="nil"/>
              <w:bottom w:val="dotted" w:sz="4" w:space="0" w:color="auto"/>
              <w:right w:val="single" w:sz="4" w:space="0" w:color="auto"/>
            </w:tcBorders>
            <w:shd w:val="clear" w:color="auto" w:fill="auto"/>
            <w:noWrap/>
            <w:vAlign w:val="bottom"/>
            <w:hideMark/>
          </w:tcPr>
          <w:p w14:paraId="433DC2ED" w14:textId="5C8025C5" w:rsidR="00133F56" w:rsidRPr="00550143" w:rsidRDefault="00133F56" w:rsidP="00133F56">
            <w:pPr>
              <w:widowControl/>
              <w:jc w:val="center"/>
              <w:rPr>
                <w:rFonts w:ascii=".VnTime" w:hAnsi=".VnTime" w:cs="Calibri"/>
                <w:b/>
                <w:bCs/>
                <w:kern w:val="0"/>
                <w:position w:val="0"/>
                <w:szCs w:val="24"/>
              </w:rPr>
            </w:pPr>
            <w:r w:rsidRPr="00550143">
              <w:rPr>
                <w:rFonts w:ascii=".VnTime" w:hAnsi=".VnTime" w:cs="Calibri"/>
                <w:b/>
                <w:bCs/>
                <w:kern w:val="0"/>
                <w:position w:val="0"/>
                <w:szCs w:val="24"/>
              </w:rPr>
              <w:t>111.32</w:t>
            </w:r>
          </w:p>
        </w:tc>
        <w:tc>
          <w:tcPr>
            <w:tcW w:w="1260" w:type="dxa"/>
            <w:tcBorders>
              <w:top w:val="nil"/>
              <w:left w:val="nil"/>
              <w:bottom w:val="dotted" w:sz="4" w:space="0" w:color="auto"/>
              <w:right w:val="single" w:sz="4" w:space="0" w:color="auto"/>
            </w:tcBorders>
            <w:shd w:val="clear" w:color="auto" w:fill="auto"/>
            <w:noWrap/>
            <w:vAlign w:val="bottom"/>
            <w:hideMark/>
          </w:tcPr>
          <w:p w14:paraId="336BC4E8" w14:textId="1ECA6671" w:rsidR="00133F56" w:rsidRPr="00550143" w:rsidRDefault="00133F56" w:rsidP="00133F56">
            <w:pPr>
              <w:widowControl/>
              <w:jc w:val="center"/>
              <w:rPr>
                <w:rFonts w:ascii=".VnTime" w:hAnsi=".VnTime" w:cs="Calibri"/>
                <w:b/>
                <w:bCs/>
                <w:kern w:val="0"/>
                <w:position w:val="0"/>
                <w:szCs w:val="24"/>
              </w:rPr>
            </w:pPr>
            <w:r w:rsidRPr="00550143">
              <w:rPr>
                <w:rFonts w:ascii=".VnTime" w:hAnsi=".VnTime" w:cs="Calibri"/>
                <w:b/>
                <w:bCs/>
                <w:kern w:val="0"/>
                <w:position w:val="0"/>
                <w:szCs w:val="24"/>
              </w:rPr>
              <w:t>130.94</w:t>
            </w:r>
          </w:p>
        </w:tc>
      </w:tr>
      <w:tr w:rsidR="00550143" w:rsidRPr="00550143" w14:paraId="47DE61A0" w14:textId="77777777" w:rsidTr="00133F56">
        <w:trPr>
          <w:trHeight w:val="315"/>
        </w:trPr>
        <w:tc>
          <w:tcPr>
            <w:tcW w:w="780" w:type="dxa"/>
            <w:tcBorders>
              <w:top w:val="nil"/>
              <w:left w:val="single" w:sz="4" w:space="0" w:color="auto"/>
              <w:bottom w:val="dotted" w:sz="4" w:space="0" w:color="auto"/>
              <w:right w:val="single" w:sz="4" w:space="0" w:color="auto"/>
            </w:tcBorders>
            <w:shd w:val="clear" w:color="auto" w:fill="auto"/>
            <w:noWrap/>
            <w:vAlign w:val="bottom"/>
            <w:hideMark/>
          </w:tcPr>
          <w:p w14:paraId="36203815" w14:textId="77777777" w:rsidR="00133F56" w:rsidRPr="00550143" w:rsidRDefault="00133F56" w:rsidP="00133F56">
            <w:pPr>
              <w:widowControl/>
              <w:jc w:val="center"/>
              <w:rPr>
                <w:rFonts w:ascii="Times New Roman" w:hAnsi="Times New Roman"/>
                <w:b/>
                <w:bCs/>
                <w:kern w:val="0"/>
                <w:position w:val="0"/>
                <w:szCs w:val="24"/>
              </w:rPr>
            </w:pPr>
            <w:r w:rsidRPr="00550143">
              <w:rPr>
                <w:rFonts w:ascii="Times New Roman" w:hAnsi="Times New Roman"/>
                <w:b/>
                <w:bCs/>
                <w:kern w:val="0"/>
                <w:position w:val="0"/>
                <w:szCs w:val="24"/>
              </w:rPr>
              <w:t> </w:t>
            </w:r>
          </w:p>
        </w:tc>
        <w:tc>
          <w:tcPr>
            <w:tcW w:w="4365" w:type="dxa"/>
            <w:tcBorders>
              <w:top w:val="nil"/>
              <w:left w:val="nil"/>
              <w:bottom w:val="dotted" w:sz="4" w:space="0" w:color="auto"/>
              <w:right w:val="single" w:sz="4" w:space="0" w:color="auto"/>
            </w:tcBorders>
            <w:shd w:val="clear" w:color="auto" w:fill="auto"/>
            <w:noWrap/>
            <w:vAlign w:val="bottom"/>
            <w:hideMark/>
          </w:tcPr>
          <w:p w14:paraId="0D145FCA" w14:textId="77777777" w:rsidR="00133F56" w:rsidRPr="00550143" w:rsidRDefault="00133F56" w:rsidP="00133F56">
            <w:pPr>
              <w:widowControl/>
              <w:rPr>
                <w:rFonts w:ascii="Times New Roman" w:hAnsi="Times New Roman"/>
                <w:kern w:val="0"/>
                <w:position w:val="0"/>
                <w:szCs w:val="24"/>
              </w:rPr>
            </w:pPr>
            <w:r w:rsidRPr="00550143">
              <w:rPr>
                <w:rFonts w:ascii="Times New Roman" w:hAnsi="Times New Roman"/>
                <w:kern w:val="0"/>
                <w:position w:val="0"/>
                <w:szCs w:val="24"/>
              </w:rPr>
              <w:t xml:space="preserve"> - Tỷ lệ % so LĐ trong độ tuổi</w:t>
            </w:r>
          </w:p>
        </w:tc>
        <w:tc>
          <w:tcPr>
            <w:tcW w:w="1350" w:type="dxa"/>
            <w:tcBorders>
              <w:top w:val="nil"/>
              <w:left w:val="nil"/>
              <w:bottom w:val="dotted" w:sz="4" w:space="0" w:color="auto"/>
              <w:right w:val="single" w:sz="4" w:space="0" w:color="auto"/>
            </w:tcBorders>
            <w:shd w:val="clear" w:color="auto" w:fill="auto"/>
            <w:noWrap/>
            <w:vAlign w:val="bottom"/>
            <w:hideMark/>
          </w:tcPr>
          <w:p w14:paraId="61AB79E9" w14:textId="55C8BB17" w:rsidR="00133F56" w:rsidRPr="00550143" w:rsidRDefault="00133F56" w:rsidP="00133F56">
            <w:pPr>
              <w:widowControl/>
              <w:jc w:val="center"/>
              <w:rPr>
                <w:rFonts w:ascii=".VnTime" w:hAnsi=".VnTime" w:cs="Calibri"/>
                <w:kern w:val="0"/>
                <w:position w:val="0"/>
                <w:szCs w:val="24"/>
              </w:rPr>
            </w:pPr>
            <w:r w:rsidRPr="00550143">
              <w:rPr>
                <w:rFonts w:ascii=".VnTime" w:hAnsi=".VnTime" w:cs="Calibri"/>
                <w:kern w:val="0"/>
                <w:position w:val="0"/>
                <w:szCs w:val="24"/>
              </w:rPr>
              <w:t>92.5</w:t>
            </w:r>
          </w:p>
        </w:tc>
        <w:tc>
          <w:tcPr>
            <w:tcW w:w="1260" w:type="dxa"/>
            <w:tcBorders>
              <w:top w:val="nil"/>
              <w:left w:val="nil"/>
              <w:bottom w:val="dotted" w:sz="4" w:space="0" w:color="auto"/>
              <w:right w:val="single" w:sz="4" w:space="0" w:color="auto"/>
            </w:tcBorders>
            <w:shd w:val="clear" w:color="auto" w:fill="auto"/>
            <w:noWrap/>
            <w:vAlign w:val="bottom"/>
            <w:hideMark/>
          </w:tcPr>
          <w:p w14:paraId="0A70BBF6" w14:textId="10BE4A7C" w:rsidR="00133F56" w:rsidRPr="00550143" w:rsidRDefault="00133F56" w:rsidP="00133F56">
            <w:pPr>
              <w:widowControl/>
              <w:jc w:val="center"/>
              <w:rPr>
                <w:rFonts w:ascii=".VnTime" w:hAnsi=".VnTime" w:cs="Calibri"/>
                <w:kern w:val="0"/>
                <w:position w:val="0"/>
                <w:szCs w:val="24"/>
              </w:rPr>
            </w:pPr>
            <w:r w:rsidRPr="00550143">
              <w:rPr>
                <w:rFonts w:ascii=".VnTime" w:hAnsi=".VnTime" w:cs="Calibri"/>
                <w:kern w:val="0"/>
                <w:position w:val="0"/>
                <w:szCs w:val="24"/>
              </w:rPr>
              <w:t>92.0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1E77774" w14:textId="714F52D3" w:rsidR="00133F56" w:rsidRPr="00550143" w:rsidRDefault="00133F56" w:rsidP="00133F56">
            <w:pPr>
              <w:widowControl/>
              <w:jc w:val="center"/>
              <w:rPr>
                <w:rFonts w:ascii=".VnTime" w:hAnsi=".VnTime" w:cs="Calibri"/>
                <w:kern w:val="0"/>
                <w:position w:val="0"/>
                <w:szCs w:val="24"/>
              </w:rPr>
            </w:pPr>
            <w:r w:rsidRPr="00550143">
              <w:rPr>
                <w:rFonts w:ascii=".VnTime" w:hAnsi=".VnTime" w:cs="Calibri"/>
                <w:kern w:val="0"/>
                <w:position w:val="0"/>
                <w:szCs w:val="24"/>
              </w:rPr>
              <w:t>91.5</w:t>
            </w:r>
          </w:p>
        </w:tc>
      </w:tr>
      <w:tr w:rsidR="00550143" w:rsidRPr="00550143" w14:paraId="3F85AABD" w14:textId="77777777" w:rsidTr="00133F56">
        <w:trPr>
          <w:trHeight w:val="315"/>
        </w:trPr>
        <w:tc>
          <w:tcPr>
            <w:tcW w:w="780" w:type="dxa"/>
            <w:tcBorders>
              <w:top w:val="nil"/>
              <w:left w:val="single" w:sz="4" w:space="0" w:color="auto"/>
              <w:bottom w:val="dotted" w:sz="4" w:space="0" w:color="auto"/>
              <w:right w:val="single" w:sz="4" w:space="0" w:color="auto"/>
            </w:tcBorders>
            <w:shd w:val="clear" w:color="auto" w:fill="auto"/>
            <w:noWrap/>
            <w:vAlign w:val="bottom"/>
            <w:hideMark/>
          </w:tcPr>
          <w:p w14:paraId="395411B7" w14:textId="77777777" w:rsidR="00133F56" w:rsidRPr="00550143" w:rsidRDefault="00133F56" w:rsidP="00133F56">
            <w:pPr>
              <w:widowControl/>
              <w:jc w:val="center"/>
              <w:rPr>
                <w:rFonts w:ascii="Times New Roman" w:hAnsi="Times New Roman"/>
                <w:b/>
                <w:bCs/>
                <w:i/>
                <w:iCs/>
                <w:kern w:val="0"/>
                <w:position w:val="0"/>
                <w:szCs w:val="24"/>
              </w:rPr>
            </w:pPr>
            <w:r w:rsidRPr="00550143">
              <w:rPr>
                <w:rFonts w:ascii="Times New Roman" w:hAnsi="Times New Roman"/>
                <w:b/>
                <w:bCs/>
                <w:i/>
                <w:iCs/>
                <w:kern w:val="0"/>
                <w:position w:val="0"/>
                <w:szCs w:val="24"/>
              </w:rPr>
              <w:t> </w:t>
            </w:r>
          </w:p>
        </w:tc>
        <w:tc>
          <w:tcPr>
            <w:tcW w:w="4365" w:type="dxa"/>
            <w:tcBorders>
              <w:top w:val="nil"/>
              <w:left w:val="nil"/>
              <w:bottom w:val="dotted" w:sz="4" w:space="0" w:color="auto"/>
              <w:right w:val="single" w:sz="4" w:space="0" w:color="auto"/>
            </w:tcBorders>
            <w:shd w:val="clear" w:color="auto" w:fill="auto"/>
            <w:noWrap/>
            <w:vAlign w:val="bottom"/>
            <w:hideMark/>
          </w:tcPr>
          <w:p w14:paraId="6938641B" w14:textId="77777777" w:rsidR="00133F56" w:rsidRPr="00550143" w:rsidRDefault="00133F56" w:rsidP="00133F56">
            <w:pPr>
              <w:widowControl/>
              <w:rPr>
                <w:rFonts w:ascii="Times New Roman" w:hAnsi="Times New Roman"/>
                <w:b/>
                <w:bCs/>
                <w:kern w:val="0"/>
                <w:position w:val="0"/>
                <w:szCs w:val="24"/>
              </w:rPr>
            </w:pPr>
            <w:r w:rsidRPr="00550143">
              <w:rPr>
                <w:rFonts w:ascii="Times New Roman" w:hAnsi="Times New Roman"/>
                <w:b/>
                <w:bCs/>
                <w:kern w:val="0"/>
                <w:position w:val="0"/>
                <w:szCs w:val="24"/>
              </w:rPr>
              <w:t>Phân theo ngành:</w:t>
            </w:r>
          </w:p>
        </w:tc>
        <w:tc>
          <w:tcPr>
            <w:tcW w:w="1350" w:type="dxa"/>
            <w:tcBorders>
              <w:top w:val="nil"/>
              <w:left w:val="nil"/>
              <w:bottom w:val="dotted" w:sz="4" w:space="0" w:color="auto"/>
              <w:right w:val="single" w:sz="4" w:space="0" w:color="auto"/>
            </w:tcBorders>
            <w:shd w:val="clear" w:color="auto" w:fill="auto"/>
            <w:noWrap/>
            <w:vAlign w:val="bottom"/>
            <w:hideMark/>
          </w:tcPr>
          <w:p w14:paraId="33655CB7" w14:textId="0B295D05" w:rsidR="00133F56" w:rsidRPr="00550143" w:rsidRDefault="00133F56" w:rsidP="00133F56">
            <w:pPr>
              <w:widowControl/>
              <w:jc w:val="center"/>
              <w:rPr>
                <w:rFonts w:ascii=".VnTime" w:hAnsi=".VnTime" w:cs="Calibri"/>
                <w:b/>
                <w:bCs/>
                <w:i/>
                <w:iCs/>
                <w:kern w:val="0"/>
                <w:position w:val="0"/>
                <w:szCs w:val="24"/>
              </w:rPr>
            </w:pPr>
          </w:p>
        </w:tc>
        <w:tc>
          <w:tcPr>
            <w:tcW w:w="1260" w:type="dxa"/>
            <w:tcBorders>
              <w:top w:val="nil"/>
              <w:left w:val="nil"/>
              <w:bottom w:val="dotted" w:sz="4" w:space="0" w:color="auto"/>
              <w:right w:val="single" w:sz="4" w:space="0" w:color="auto"/>
            </w:tcBorders>
            <w:shd w:val="clear" w:color="auto" w:fill="auto"/>
            <w:noWrap/>
            <w:vAlign w:val="bottom"/>
            <w:hideMark/>
          </w:tcPr>
          <w:p w14:paraId="52A2AA74" w14:textId="4CE23FBD" w:rsidR="00133F56" w:rsidRPr="00550143" w:rsidRDefault="00133F56" w:rsidP="00133F56">
            <w:pPr>
              <w:widowControl/>
              <w:jc w:val="center"/>
              <w:rPr>
                <w:rFonts w:ascii=".VnTime" w:hAnsi=".VnTime" w:cs="Calibri"/>
                <w:i/>
                <w:iCs/>
                <w:kern w:val="0"/>
                <w:position w:val="0"/>
                <w:szCs w:val="24"/>
              </w:rPr>
            </w:pPr>
          </w:p>
        </w:tc>
        <w:tc>
          <w:tcPr>
            <w:tcW w:w="1260" w:type="dxa"/>
            <w:tcBorders>
              <w:top w:val="nil"/>
              <w:left w:val="nil"/>
              <w:bottom w:val="single" w:sz="4" w:space="0" w:color="auto"/>
              <w:right w:val="single" w:sz="4" w:space="0" w:color="auto"/>
            </w:tcBorders>
            <w:shd w:val="clear" w:color="auto" w:fill="auto"/>
            <w:noWrap/>
            <w:vAlign w:val="bottom"/>
            <w:hideMark/>
          </w:tcPr>
          <w:p w14:paraId="4571F30A" w14:textId="1EB414F9" w:rsidR="00133F56" w:rsidRPr="00550143" w:rsidRDefault="00133F56" w:rsidP="00133F56">
            <w:pPr>
              <w:widowControl/>
              <w:jc w:val="center"/>
              <w:rPr>
                <w:rFonts w:ascii=".VnTime" w:hAnsi=".VnTime" w:cs="Calibri"/>
                <w:i/>
                <w:iCs/>
                <w:kern w:val="0"/>
                <w:position w:val="0"/>
                <w:szCs w:val="24"/>
              </w:rPr>
            </w:pPr>
          </w:p>
        </w:tc>
      </w:tr>
      <w:tr w:rsidR="00550143" w:rsidRPr="00550143" w14:paraId="0980431E" w14:textId="77777777" w:rsidTr="00133F56">
        <w:trPr>
          <w:trHeight w:val="315"/>
        </w:trPr>
        <w:tc>
          <w:tcPr>
            <w:tcW w:w="780" w:type="dxa"/>
            <w:tcBorders>
              <w:top w:val="nil"/>
              <w:left w:val="single" w:sz="4" w:space="0" w:color="auto"/>
              <w:bottom w:val="dotted" w:sz="4" w:space="0" w:color="auto"/>
              <w:right w:val="single" w:sz="4" w:space="0" w:color="auto"/>
            </w:tcBorders>
            <w:shd w:val="clear" w:color="auto" w:fill="auto"/>
            <w:noWrap/>
            <w:vAlign w:val="bottom"/>
            <w:hideMark/>
          </w:tcPr>
          <w:p w14:paraId="05F3E1EA" w14:textId="77777777" w:rsidR="00133F56" w:rsidRPr="00550143" w:rsidRDefault="00133F56" w:rsidP="00133F56">
            <w:pPr>
              <w:widowControl/>
              <w:jc w:val="center"/>
              <w:rPr>
                <w:rFonts w:ascii="Times New Roman" w:hAnsi="Times New Roman"/>
                <w:b/>
                <w:bCs/>
                <w:i/>
                <w:iCs/>
                <w:kern w:val="0"/>
                <w:position w:val="0"/>
                <w:szCs w:val="24"/>
              </w:rPr>
            </w:pPr>
            <w:r w:rsidRPr="00550143">
              <w:rPr>
                <w:rFonts w:ascii="Times New Roman" w:hAnsi="Times New Roman"/>
                <w:b/>
                <w:bCs/>
                <w:i/>
                <w:iCs/>
                <w:kern w:val="0"/>
                <w:position w:val="0"/>
                <w:szCs w:val="24"/>
              </w:rPr>
              <w:t>3.1</w:t>
            </w:r>
          </w:p>
        </w:tc>
        <w:tc>
          <w:tcPr>
            <w:tcW w:w="4365" w:type="dxa"/>
            <w:tcBorders>
              <w:top w:val="nil"/>
              <w:left w:val="nil"/>
              <w:bottom w:val="dotted" w:sz="4" w:space="0" w:color="auto"/>
              <w:right w:val="single" w:sz="4" w:space="0" w:color="auto"/>
            </w:tcBorders>
            <w:shd w:val="clear" w:color="auto" w:fill="auto"/>
            <w:noWrap/>
            <w:vAlign w:val="bottom"/>
            <w:hideMark/>
          </w:tcPr>
          <w:p w14:paraId="782E8BE5" w14:textId="77777777" w:rsidR="00133F56" w:rsidRPr="00550143" w:rsidRDefault="00133F56" w:rsidP="00133F56">
            <w:pPr>
              <w:widowControl/>
              <w:rPr>
                <w:rFonts w:ascii="Times New Roman" w:hAnsi="Times New Roman"/>
                <w:b/>
                <w:bCs/>
                <w:i/>
                <w:iCs/>
                <w:kern w:val="0"/>
                <w:position w:val="0"/>
                <w:szCs w:val="24"/>
              </w:rPr>
            </w:pPr>
            <w:r w:rsidRPr="00550143">
              <w:rPr>
                <w:rFonts w:ascii="Times New Roman" w:hAnsi="Times New Roman"/>
                <w:b/>
                <w:bCs/>
                <w:i/>
                <w:iCs/>
                <w:kern w:val="0"/>
                <w:position w:val="0"/>
                <w:szCs w:val="24"/>
              </w:rPr>
              <w:t>LĐ nông, lâm  nghiệp, thuỷ sản (1000 người)</w:t>
            </w:r>
          </w:p>
        </w:tc>
        <w:tc>
          <w:tcPr>
            <w:tcW w:w="1350" w:type="dxa"/>
            <w:tcBorders>
              <w:top w:val="nil"/>
              <w:left w:val="nil"/>
              <w:bottom w:val="dotted" w:sz="4" w:space="0" w:color="auto"/>
              <w:right w:val="single" w:sz="4" w:space="0" w:color="auto"/>
            </w:tcBorders>
            <w:shd w:val="clear" w:color="auto" w:fill="auto"/>
            <w:noWrap/>
            <w:vAlign w:val="bottom"/>
            <w:hideMark/>
          </w:tcPr>
          <w:p w14:paraId="2CB9D1BE" w14:textId="633A6A64" w:rsidR="00133F56" w:rsidRPr="00550143" w:rsidRDefault="00133F56" w:rsidP="00133F56">
            <w:pPr>
              <w:widowControl/>
              <w:jc w:val="center"/>
              <w:rPr>
                <w:rFonts w:ascii=".VnTime" w:hAnsi=".VnTime" w:cs="Calibri"/>
                <w:b/>
                <w:bCs/>
                <w:i/>
                <w:iCs/>
                <w:kern w:val="0"/>
                <w:position w:val="0"/>
                <w:szCs w:val="24"/>
              </w:rPr>
            </w:pPr>
            <w:r w:rsidRPr="00550143">
              <w:rPr>
                <w:rFonts w:ascii=".VnTime" w:hAnsi=".VnTime" w:cs="Calibri"/>
                <w:b/>
                <w:bCs/>
                <w:i/>
                <w:iCs/>
                <w:kern w:val="0"/>
                <w:position w:val="0"/>
                <w:szCs w:val="24"/>
              </w:rPr>
              <w:t>77.22</w:t>
            </w:r>
          </w:p>
        </w:tc>
        <w:tc>
          <w:tcPr>
            <w:tcW w:w="1260" w:type="dxa"/>
            <w:tcBorders>
              <w:top w:val="nil"/>
              <w:left w:val="nil"/>
              <w:bottom w:val="dotted" w:sz="4" w:space="0" w:color="auto"/>
              <w:right w:val="single" w:sz="4" w:space="0" w:color="auto"/>
            </w:tcBorders>
            <w:shd w:val="clear" w:color="auto" w:fill="auto"/>
            <w:noWrap/>
            <w:vAlign w:val="bottom"/>
            <w:hideMark/>
          </w:tcPr>
          <w:p w14:paraId="6FB0421C" w14:textId="37749FE0" w:rsidR="00133F56" w:rsidRPr="00550143" w:rsidRDefault="00133F56" w:rsidP="00133F56">
            <w:pPr>
              <w:widowControl/>
              <w:jc w:val="center"/>
              <w:rPr>
                <w:rFonts w:ascii=".VnTime" w:hAnsi=".VnTime" w:cs="Calibri"/>
                <w:b/>
                <w:bCs/>
                <w:i/>
                <w:iCs/>
                <w:kern w:val="0"/>
                <w:position w:val="0"/>
                <w:szCs w:val="24"/>
              </w:rPr>
            </w:pPr>
            <w:r w:rsidRPr="00550143">
              <w:rPr>
                <w:rFonts w:ascii=".VnTime" w:hAnsi=".VnTime" w:cs="Calibri"/>
                <w:b/>
                <w:bCs/>
                <w:i/>
                <w:iCs/>
                <w:kern w:val="0"/>
                <w:position w:val="0"/>
                <w:szCs w:val="24"/>
              </w:rPr>
              <w:t>60.67</w:t>
            </w:r>
          </w:p>
        </w:tc>
        <w:tc>
          <w:tcPr>
            <w:tcW w:w="1260" w:type="dxa"/>
            <w:tcBorders>
              <w:top w:val="dotted" w:sz="4" w:space="0" w:color="auto"/>
              <w:left w:val="nil"/>
              <w:bottom w:val="dotted" w:sz="4" w:space="0" w:color="auto"/>
              <w:right w:val="single" w:sz="4" w:space="0" w:color="auto"/>
            </w:tcBorders>
            <w:shd w:val="clear" w:color="auto" w:fill="auto"/>
            <w:noWrap/>
            <w:vAlign w:val="bottom"/>
            <w:hideMark/>
          </w:tcPr>
          <w:p w14:paraId="57E50F13" w14:textId="2503F76E" w:rsidR="00133F56" w:rsidRPr="00550143" w:rsidRDefault="00133F56" w:rsidP="00133F56">
            <w:pPr>
              <w:widowControl/>
              <w:jc w:val="center"/>
              <w:rPr>
                <w:rFonts w:ascii=".VnTime" w:hAnsi=".VnTime" w:cs="Calibri"/>
                <w:b/>
                <w:bCs/>
                <w:i/>
                <w:iCs/>
                <w:kern w:val="0"/>
                <w:position w:val="0"/>
                <w:szCs w:val="24"/>
              </w:rPr>
            </w:pPr>
            <w:r w:rsidRPr="00550143">
              <w:rPr>
                <w:rFonts w:ascii=".VnTime" w:hAnsi=".VnTime" w:cs="Calibri"/>
                <w:b/>
                <w:bCs/>
                <w:i/>
                <w:iCs/>
                <w:kern w:val="0"/>
                <w:position w:val="0"/>
                <w:szCs w:val="24"/>
              </w:rPr>
              <w:t>40.07</w:t>
            </w:r>
          </w:p>
        </w:tc>
      </w:tr>
      <w:tr w:rsidR="00550143" w:rsidRPr="00550143" w14:paraId="337D5480" w14:textId="77777777" w:rsidTr="00133F56">
        <w:trPr>
          <w:trHeight w:val="454"/>
        </w:trPr>
        <w:tc>
          <w:tcPr>
            <w:tcW w:w="780" w:type="dxa"/>
            <w:tcBorders>
              <w:top w:val="nil"/>
              <w:left w:val="single" w:sz="4" w:space="0" w:color="auto"/>
              <w:bottom w:val="dotted" w:sz="4" w:space="0" w:color="auto"/>
              <w:right w:val="single" w:sz="4" w:space="0" w:color="auto"/>
            </w:tcBorders>
            <w:shd w:val="clear" w:color="auto" w:fill="auto"/>
            <w:noWrap/>
            <w:vAlign w:val="bottom"/>
            <w:hideMark/>
          </w:tcPr>
          <w:p w14:paraId="189B8901" w14:textId="77777777" w:rsidR="00133F56" w:rsidRPr="00550143" w:rsidRDefault="00133F56" w:rsidP="00133F56">
            <w:pPr>
              <w:widowControl/>
              <w:jc w:val="center"/>
              <w:rPr>
                <w:rFonts w:ascii="Times New Roman" w:hAnsi="Times New Roman"/>
                <w:i/>
                <w:iCs/>
                <w:kern w:val="0"/>
                <w:position w:val="0"/>
                <w:szCs w:val="24"/>
              </w:rPr>
            </w:pPr>
            <w:r w:rsidRPr="00550143">
              <w:rPr>
                <w:rFonts w:ascii="Times New Roman" w:hAnsi="Times New Roman"/>
                <w:i/>
                <w:iCs/>
                <w:kern w:val="0"/>
                <w:position w:val="0"/>
                <w:szCs w:val="24"/>
              </w:rPr>
              <w:t> </w:t>
            </w:r>
          </w:p>
        </w:tc>
        <w:tc>
          <w:tcPr>
            <w:tcW w:w="4365" w:type="dxa"/>
            <w:tcBorders>
              <w:top w:val="nil"/>
              <w:left w:val="nil"/>
              <w:bottom w:val="dotted" w:sz="4" w:space="0" w:color="auto"/>
              <w:right w:val="single" w:sz="4" w:space="0" w:color="auto"/>
            </w:tcBorders>
            <w:shd w:val="clear" w:color="auto" w:fill="auto"/>
            <w:noWrap/>
            <w:vAlign w:val="bottom"/>
            <w:hideMark/>
          </w:tcPr>
          <w:p w14:paraId="21E39A32" w14:textId="77777777" w:rsidR="00133F56" w:rsidRPr="00550143" w:rsidRDefault="00133F56" w:rsidP="00133F56">
            <w:pPr>
              <w:widowControl/>
              <w:rPr>
                <w:rFonts w:ascii="Times New Roman" w:hAnsi="Times New Roman"/>
                <w:i/>
                <w:iCs/>
                <w:kern w:val="0"/>
                <w:position w:val="0"/>
                <w:szCs w:val="24"/>
              </w:rPr>
            </w:pPr>
            <w:r w:rsidRPr="00550143">
              <w:rPr>
                <w:rFonts w:ascii="Times New Roman" w:hAnsi="Times New Roman"/>
                <w:i/>
                <w:iCs/>
                <w:kern w:val="0"/>
                <w:position w:val="0"/>
                <w:szCs w:val="24"/>
              </w:rPr>
              <w:t xml:space="preserve"> - Tỷ lệ % so LĐ làm việc</w:t>
            </w:r>
          </w:p>
        </w:tc>
        <w:tc>
          <w:tcPr>
            <w:tcW w:w="1350" w:type="dxa"/>
            <w:tcBorders>
              <w:top w:val="nil"/>
              <w:left w:val="nil"/>
              <w:bottom w:val="dotted" w:sz="4" w:space="0" w:color="auto"/>
              <w:right w:val="single" w:sz="4" w:space="0" w:color="auto"/>
            </w:tcBorders>
            <w:shd w:val="clear" w:color="auto" w:fill="auto"/>
            <w:noWrap/>
            <w:vAlign w:val="bottom"/>
            <w:hideMark/>
          </w:tcPr>
          <w:p w14:paraId="339F37CC" w14:textId="112690FB" w:rsidR="00133F56" w:rsidRPr="00550143" w:rsidRDefault="00133F56" w:rsidP="00133F56">
            <w:pPr>
              <w:widowControl/>
              <w:jc w:val="center"/>
              <w:rPr>
                <w:rFonts w:ascii=".VnTime" w:hAnsi=".VnTime" w:cs="Calibri"/>
                <w:i/>
                <w:iCs/>
                <w:kern w:val="0"/>
                <w:position w:val="0"/>
                <w:szCs w:val="24"/>
              </w:rPr>
            </w:pPr>
            <w:r w:rsidRPr="00550143">
              <w:rPr>
                <w:rFonts w:ascii=".VnTime" w:hAnsi=".VnTime" w:cs="Calibri"/>
                <w:i/>
                <w:iCs/>
                <w:kern w:val="0"/>
                <w:position w:val="0"/>
                <w:szCs w:val="24"/>
              </w:rPr>
              <w:t>75.0</w:t>
            </w:r>
          </w:p>
        </w:tc>
        <w:tc>
          <w:tcPr>
            <w:tcW w:w="1260" w:type="dxa"/>
            <w:tcBorders>
              <w:top w:val="nil"/>
              <w:left w:val="nil"/>
              <w:bottom w:val="dotted" w:sz="4" w:space="0" w:color="auto"/>
              <w:right w:val="single" w:sz="4" w:space="0" w:color="auto"/>
            </w:tcBorders>
            <w:shd w:val="clear" w:color="auto" w:fill="auto"/>
            <w:noWrap/>
            <w:vAlign w:val="bottom"/>
            <w:hideMark/>
          </w:tcPr>
          <w:p w14:paraId="7E2C5975" w14:textId="56F7E1A1" w:rsidR="00133F56" w:rsidRPr="00550143" w:rsidRDefault="00133F56" w:rsidP="00133F56">
            <w:pPr>
              <w:widowControl/>
              <w:jc w:val="center"/>
              <w:rPr>
                <w:rFonts w:ascii=".VnTime" w:hAnsi=".VnTime" w:cs="Calibri"/>
                <w:i/>
                <w:iCs/>
                <w:kern w:val="0"/>
                <w:position w:val="0"/>
                <w:szCs w:val="24"/>
              </w:rPr>
            </w:pPr>
            <w:r w:rsidRPr="00550143">
              <w:rPr>
                <w:rFonts w:ascii=".VnTime" w:hAnsi=".VnTime" w:cs="Calibri"/>
                <w:i/>
                <w:iCs/>
                <w:kern w:val="0"/>
                <w:position w:val="0"/>
                <w:szCs w:val="24"/>
              </w:rPr>
              <w:t>54.5</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670E13B" w14:textId="20913E76" w:rsidR="00133F56" w:rsidRPr="00550143" w:rsidRDefault="00133F56" w:rsidP="00133F56">
            <w:pPr>
              <w:widowControl/>
              <w:jc w:val="center"/>
              <w:rPr>
                <w:rFonts w:ascii=".VnTime" w:hAnsi=".VnTime" w:cs="Calibri"/>
                <w:i/>
                <w:iCs/>
                <w:kern w:val="0"/>
                <w:position w:val="0"/>
                <w:szCs w:val="24"/>
              </w:rPr>
            </w:pPr>
            <w:r w:rsidRPr="00550143">
              <w:rPr>
                <w:rFonts w:ascii=".VnTime" w:hAnsi=".VnTime" w:cs="Calibri"/>
                <w:i/>
                <w:iCs/>
                <w:kern w:val="0"/>
                <w:position w:val="0"/>
                <w:szCs w:val="24"/>
              </w:rPr>
              <w:t>30.6</w:t>
            </w:r>
          </w:p>
        </w:tc>
      </w:tr>
      <w:tr w:rsidR="00550143" w:rsidRPr="00550143" w14:paraId="4B2777F3" w14:textId="77777777" w:rsidTr="00133F56">
        <w:trPr>
          <w:trHeight w:val="315"/>
        </w:trPr>
        <w:tc>
          <w:tcPr>
            <w:tcW w:w="780" w:type="dxa"/>
            <w:tcBorders>
              <w:top w:val="nil"/>
              <w:left w:val="single" w:sz="4" w:space="0" w:color="auto"/>
              <w:bottom w:val="dotted" w:sz="4" w:space="0" w:color="auto"/>
              <w:right w:val="single" w:sz="4" w:space="0" w:color="auto"/>
            </w:tcBorders>
            <w:shd w:val="clear" w:color="auto" w:fill="auto"/>
            <w:noWrap/>
            <w:vAlign w:val="bottom"/>
            <w:hideMark/>
          </w:tcPr>
          <w:p w14:paraId="6A1F7196" w14:textId="77777777" w:rsidR="00133F56" w:rsidRPr="00550143" w:rsidRDefault="00133F56" w:rsidP="00133F56">
            <w:pPr>
              <w:widowControl/>
              <w:jc w:val="center"/>
              <w:rPr>
                <w:rFonts w:ascii="Times New Roman" w:hAnsi="Times New Roman"/>
                <w:b/>
                <w:bCs/>
                <w:i/>
                <w:iCs/>
                <w:kern w:val="0"/>
                <w:position w:val="0"/>
                <w:szCs w:val="24"/>
              </w:rPr>
            </w:pPr>
            <w:r w:rsidRPr="00550143">
              <w:rPr>
                <w:rFonts w:ascii="Times New Roman" w:hAnsi="Times New Roman"/>
                <w:b/>
                <w:bCs/>
                <w:i/>
                <w:iCs/>
                <w:kern w:val="0"/>
                <w:position w:val="0"/>
                <w:szCs w:val="24"/>
              </w:rPr>
              <w:lastRenderedPageBreak/>
              <w:t>3.2</w:t>
            </w:r>
          </w:p>
        </w:tc>
        <w:tc>
          <w:tcPr>
            <w:tcW w:w="4365" w:type="dxa"/>
            <w:tcBorders>
              <w:top w:val="nil"/>
              <w:left w:val="nil"/>
              <w:bottom w:val="dotted" w:sz="4" w:space="0" w:color="auto"/>
              <w:right w:val="single" w:sz="4" w:space="0" w:color="auto"/>
            </w:tcBorders>
            <w:shd w:val="clear" w:color="auto" w:fill="auto"/>
            <w:noWrap/>
            <w:vAlign w:val="bottom"/>
            <w:hideMark/>
          </w:tcPr>
          <w:p w14:paraId="53558572" w14:textId="77777777" w:rsidR="00133F56" w:rsidRPr="00550143" w:rsidRDefault="00133F56" w:rsidP="00133F56">
            <w:pPr>
              <w:widowControl/>
              <w:rPr>
                <w:rFonts w:ascii="Times New Roman" w:hAnsi="Times New Roman"/>
                <w:b/>
                <w:bCs/>
                <w:i/>
                <w:iCs/>
                <w:kern w:val="0"/>
                <w:position w:val="0"/>
                <w:szCs w:val="24"/>
              </w:rPr>
            </w:pPr>
            <w:r w:rsidRPr="00550143">
              <w:rPr>
                <w:rFonts w:ascii="Times New Roman" w:hAnsi="Times New Roman"/>
                <w:b/>
                <w:bCs/>
                <w:i/>
                <w:iCs/>
                <w:kern w:val="0"/>
                <w:position w:val="0"/>
                <w:szCs w:val="24"/>
              </w:rPr>
              <w:t>LĐ  CN, TTCN, XD (1000 người)</w:t>
            </w:r>
          </w:p>
        </w:tc>
        <w:tc>
          <w:tcPr>
            <w:tcW w:w="1350" w:type="dxa"/>
            <w:tcBorders>
              <w:top w:val="nil"/>
              <w:left w:val="nil"/>
              <w:bottom w:val="dotted" w:sz="4" w:space="0" w:color="auto"/>
              <w:right w:val="single" w:sz="4" w:space="0" w:color="auto"/>
            </w:tcBorders>
            <w:shd w:val="clear" w:color="auto" w:fill="auto"/>
            <w:noWrap/>
            <w:vAlign w:val="bottom"/>
            <w:hideMark/>
          </w:tcPr>
          <w:p w14:paraId="12ED4D38" w14:textId="09482992" w:rsidR="00133F56" w:rsidRPr="00550143" w:rsidRDefault="00133F56" w:rsidP="00133F56">
            <w:pPr>
              <w:widowControl/>
              <w:jc w:val="center"/>
              <w:rPr>
                <w:rFonts w:ascii=".VnTime" w:hAnsi=".VnTime" w:cs="Calibri"/>
                <w:b/>
                <w:bCs/>
                <w:i/>
                <w:iCs/>
                <w:kern w:val="0"/>
                <w:position w:val="0"/>
                <w:szCs w:val="24"/>
              </w:rPr>
            </w:pPr>
            <w:r w:rsidRPr="00550143">
              <w:rPr>
                <w:rFonts w:ascii=".VnTime" w:hAnsi=".VnTime" w:cs="Calibri"/>
                <w:b/>
                <w:bCs/>
                <w:i/>
                <w:iCs/>
                <w:kern w:val="0"/>
                <w:position w:val="0"/>
                <w:szCs w:val="24"/>
              </w:rPr>
              <w:t>16.37</w:t>
            </w:r>
          </w:p>
        </w:tc>
        <w:tc>
          <w:tcPr>
            <w:tcW w:w="1260" w:type="dxa"/>
            <w:tcBorders>
              <w:top w:val="nil"/>
              <w:left w:val="nil"/>
              <w:bottom w:val="dotted" w:sz="4" w:space="0" w:color="auto"/>
              <w:right w:val="single" w:sz="4" w:space="0" w:color="auto"/>
            </w:tcBorders>
            <w:shd w:val="clear" w:color="auto" w:fill="auto"/>
            <w:noWrap/>
            <w:vAlign w:val="bottom"/>
            <w:hideMark/>
          </w:tcPr>
          <w:p w14:paraId="34B818EA" w14:textId="306F8701" w:rsidR="00133F56" w:rsidRPr="00550143" w:rsidRDefault="00133F56" w:rsidP="00133F56">
            <w:pPr>
              <w:widowControl/>
              <w:jc w:val="center"/>
              <w:rPr>
                <w:rFonts w:ascii=".VnTime" w:hAnsi=".VnTime" w:cs="Calibri"/>
                <w:b/>
                <w:bCs/>
                <w:i/>
                <w:iCs/>
                <w:kern w:val="0"/>
                <w:position w:val="0"/>
                <w:szCs w:val="24"/>
              </w:rPr>
            </w:pPr>
            <w:r w:rsidRPr="00550143">
              <w:rPr>
                <w:rFonts w:ascii=".VnTime" w:hAnsi=".VnTime" w:cs="Calibri"/>
                <w:b/>
                <w:bCs/>
                <w:i/>
                <w:iCs/>
                <w:kern w:val="0"/>
                <w:position w:val="0"/>
                <w:szCs w:val="24"/>
              </w:rPr>
              <w:t>27.05</w:t>
            </w:r>
          </w:p>
        </w:tc>
        <w:tc>
          <w:tcPr>
            <w:tcW w:w="1260" w:type="dxa"/>
            <w:tcBorders>
              <w:top w:val="dotted" w:sz="4" w:space="0" w:color="auto"/>
              <w:left w:val="nil"/>
              <w:bottom w:val="dotted" w:sz="4" w:space="0" w:color="auto"/>
              <w:right w:val="single" w:sz="4" w:space="0" w:color="auto"/>
            </w:tcBorders>
            <w:shd w:val="clear" w:color="auto" w:fill="auto"/>
            <w:noWrap/>
            <w:vAlign w:val="bottom"/>
            <w:hideMark/>
          </w:tcPr>
          <w:p w14:paraId="15A08BFF" w14:textId="419AF759" w:rsidR="00133F56" w:rsidRPr="00550143" w:rsidRDefault="00133F56" w:rsidP="00133F56">
            <w:pPr>
              <w:widowControl/>
              <w:jc w:val="center"/>
              <w:rPr>
                <w:rFonts w:ascii=".VnTime" w:hAnsi=".VnTime" w:cs="Calibri"/>
                <w:b/>
                <w:bCs/>
                <w:i/>
                <w:iCs/>
                <w:kern w:val="0"/>
                <w:position w:val="0"/>
                <w:szCs w:val="24"/>
              </w:rPr>
            </w:pPr>
            <w:r w:rsidRPr="00550143">
              <w:rPr>
                <w:rFonts w:ascii=".VnTime" w:hAnsi=".VnTime" w:cs="Calibri"/>
                <w:b/>
                <w:bCs/>
                <w:i/>
                <w:iCs/>
                <w:kern w:val="0"/>
                <w:position w:val="0"/>
                <w:szCs w:val="24"/>
              </w:rPr>
              <w:t>43.99</w:t>
            </w:r>
          </w:p>
        </w:tc>
      </w:tr>
      <w:tr w:rsidR="00550143" w:rsidRPr="00550143" w14:paraId="72317AA8" w14:textId="77777777" w:rsidTr="00133F56">
        <w:trPr>
          <w:trHeight w:val="315"/>
        </w:trPr>
        <w:tc>
          <w:tcPr>
            <w:tcW w:w="780" w:type="dxa"/>
            <w:tcBorders>
              <w:top w:val="nil"/>
              <w:left w:val="single" w:sz="4" w:space="0" w:color="auto"/>
              <w:bottom w:val="dotted" w:sz="4" w:space="0" w:color="auto"/>
              <w:right w:val="single" w:sz="4" w:space="0" w:color="auto"/>
            </w:tcBorders>
            <w:shd w:val="clear" w:color="auto" w:fill="auto"/>
            <w:noWrap/>
            <w:vAlign w:val="bottom"/>
            <w:hideMark/>
          </w:tcPr>
          <w:p w14:paraId="4431759A" w14:textId="77777777" w:rsidR="00133F56" w:rsidRPr="00550143" w:rsidRDefault="00133F56" w:rsidP="00133F56">
            <w:pPr>
              <w:widowControl/>
              <w:jc w:val="center"/>
              <w:rPr>
                <w:rFonts w:ascii="Times New Roman" w:hAnsi="Times New Roman"/>
                <w:i/>
                <w:iCs/>
                <w:kern w:val="0"/>
                <w:position w:val="0"/>
                <w:szCs w:val="24"/>
              </w:rPr>
            </w:pPr>
            <w:r w:rsidRPr="00550143">
              <w:rPr>
                <w:rFonts w:ascii="Times New Roman" w:hAnsi="Times New Roman"/>
                <w:i/>
                <w:iCs/>
                <w:kern w:val="0"/>
                <w:position w:val="0"/>
                <w:szCs w:val="24"/>
              </w:rPr>
              <w:t> </w:t>
            </w:r>
          </w:p>
        </w:tc>
        <w:tc>
          <w:tcPr>
            <w:tcW w:w="4365" w:type="dxa"/>
            <w:tcBorders>
              <w:top w:val="nil"/>
              <w:left w:val="nil"/>
              <w:bottom w:val="dotted" w:sz="4" w:space="0" w:color="auto"/>
              <w:right w:val="single" w:sz="4" w:space="0" w:color="auto"/>
            </w:tcBorders>
            <w:shd w:val="clear" w:color="auto" w:fill="auto"/>
            <w:noWrap/>
            <w:vAlign w:val="bottom"/>
            <w:hideMark/>
          </w:tcPr>
          <w:p w14:paraId="387963FF" w14:textId="77777777" w:rsidR="00133F56" w:rsidRPr="00550143" w:rsidRDefault="00133F56" w:rsidP="00133F56">
            <w:pPr>
              <w:widowControl/>
              <w:rPr>
                <w:rFonts w:ascii="Times New Roman" w:hAnsi="Times New Roman"/>
                <w:i/>
                <w:iCs/>
                <w:kern w:val="0"/>
                <w:position w:val="0"/>
                <w:szCs w:val="24"/>
              </w:rPr>
            </w:pPr>
            <w:r w:rsidRPr="00550143">
              <w:rPr>
                <w:rFonts w:ascii="Times New Roman" w:hAnsi="Times New Roman"/>
                <w:i/>
                <w:iCs/>
                <w:kern w:val="0"/>
                <w:position w:val="0"/>
                <w:szCs w:val="24"/>
              </w:rPr>
              <w:t xml:space="preserve"> - Tỷ lệ % so LĐ làm việc</w:t>
            </w:r>
          </w:p>
        </w:tc>
        <w:tc>
          <w:tcPr>
            <w:tcW w:w="1350" w:type="dxa"/>
            <w:tcBorders>
              <w:top w:val="nil"/>
              <w:left w:val="nil"/>
              <w:bottom w:val="dotted" w:sz="4" w:space="0" w:color="auto"/>
              <w:right w:val="single" w:sz="4" w:space="0" w:color="auto"/>
            </w:tcBorders>
            <w:shd w:val="clear" w:color="auto" w:fill="auto"/>
            <w:noWrap/>
            <w:vAlign w:val="bottom"/>
            <w:hideMark/>
          </w:tcPr>
          <w:p w14:paraId="23FDF951" w14:textId="08BE1FAE" w:rsidR="00133F56" w:rsidRPr="00550143" w:rsidRDefault="00133F56" w:rsidP="00133F56">
            <w:pPr>
              <w:widowControl/>
              <w:jc w:val="center"/>
              <w:rPr>
                <w:rFonts w:ascii=".VnTime" w:hAnsi=".VnTime" w:cs="Calibri"/>
                <w:i/>
                <w:iCs/>
                <w:kern w:val="0"/>
                <w:position w:val="0"/>
                <w:szCs w:val="24"/>
              </w:rPr>
            </w:pPr>
            <w:r w:rsidRPr="00550143">
              <w:rPr>
                <w:rFonts w:ascii=".VnTime" w:hAnsi=".VnTime" w:cs="Calibri"/>
                <w:i/>
                <w:iCs/>
                <w:kern w:val="0"/>
                <w:position w:val="0"/>
                <w:szCs w:val="24"/>
              </w:rPr>
              <w:t>15.9</w:t>
            </w:r>
          </w:p>
        </w:tc>
        <w:tc>
          <w:tcPr>
            <w:tcW w:w="1260" w:type="dxa"/>
            <w:tcBorders>
              <w:top w:val="nil"/>
              <w:left w:val="nil"/>
              <w:bottom w:val="dotted" w:sz="4" w:space="0" w:color="auto"/>
              <w:right w:val="single" w:sz="4" w:space="0" w:color="auto"/>
            </w:tcBorders>
            <w:shd w:val="clear" w:color="auto" w:fill="auto"/>
            <w:noWrap/>
            <w:vAlign w:val="bottom"/>
            <w:hideMark/>
          </w:tcPr>
          <w:p w14:paraId="61525D6F" w14:textId="156B6F5F" w:rsidR="00133F56" w:rsidRPr="00550143" w:rsidRDefault="00133F56" w:rsidP="00133F56">
            <w:pPr>
              <w:widowControl/>
              <w:jc w:val="center"/>
              <w:rPr>
                <w:rFonts w:ascii=".VnTime" w:hAnsi=".VnTime" w:cs="Calibri"/>
                <w:i/>
                <w:iCs/>
                <w:kern w:val="0"/>
                <w:position w:val="0"/>
                <w:szCs w:val="24"/>
              </w:rPr>
            </w:pPr>
            <w:r w:rsidRPr="00550143">
              <w:rPr>
                <w:rFonts w:ascii=".VnTime" w:hAnsi=".VnTime" w:cs="Calibri"/>
                <w:i/>
                <w:iCs/>
                <w:kern w:val="0"/>
                <w:position w:val="0"/>
                <w:szCs w:val="24"/>
              </w:rPr>
              <w:t>24.3</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FD75054" w14:textId="669A82E4" w:rsidR="00133F56" w:rsidRPr="00550143" w:rsidRDefault="00133F56" w:rsidP="00133F56">
            <w:pPr>
              <w:widowControl/>
              <w:jc w:val="center"/>
              <w:rPr>
                <w:rFonts w:ascii=".VnTime" w:hAnsi=".VnTime" w:cs="Calibri"/>
                <w:i/>
                <w:iCs/>
                <w:kern w:val="0"/>
                <w:position w:val="0"/>
                <w:szCs w:val="24"/>
              </w:rPr>
            </w:pPr>
            <w:r w:rsidRPr="00550143">
              <w:rPr>
                <w:rFonts w:ascii=".VnTime" w:hAnsi=".VnTime" w:cs="Calibri"/>
                <w:i/>
                <w:iCs/>
                <w:kern w:val="0"/>
                <w:position w:val="0"/>
                <w:szCs w:val="24"/>
              </w:rPr>
              <w:t>33.6</w:t>
            </w:r>
          </w:p>
        </w:tc>
      </w:tr>
      <w:tr w:rsidR="00550143" w:rsidRPr="00550143" w14:paraId="449E7469" w14:textId="77777777" w:rsidTr="00133F56">
        <w:trPr>
          <w:trHeight w:val="315"/>
        </w:trPr>
        <w:tc>
          <w:tcPr>
            <w:tcW w:w="780" w:type="dxa"/>
            <w:tcBorders>
              <w:top w:val="nil"/>
              <w:left w:val="single" w:sz="4" w:space="0" w:color="auto"/>
              <w:bottom w:val="dotted" w:sz="4" w:space="0" w:color="auto"/>
              <w:right w:val="single" w:sz="4" w:space="0" w:color="auto"/>
            </w:tcBorders>
            <w:shd w:val="clear" w:color="auto" w:fill="auto"/>
            <w:noWrap/>
            <w:vAlign w:val="bottom"/>
            <w:hideMark/>
          </w:tcPr>
          <w:p w14:paraId="6F3B7E8F" w14:textId="77777777" w:rsidR="00133F56" w:rsidRPr="00550143" w:rsidRDefault="00133F56" w:rsidP="00133F56">
            <w:pPr>
              <w:widowControl/>
              <w:jc w:val="center"/>
              <w:rPr>
                <w:rFonts w:ascii="Times New Roman" w:hAnsi="Times New Roman"/>
                <w:b/>
                <w:bCs/>
                <w:i/>
                <w:iCs/>
                <w:kern w:val="0"/>
                <w:position w:val="0"/>
                <w:szCs w:val="24"/>
              </w:rPr>
            </w:pPr>
            <w:r w:rsidRPr="00550143">
              <w:rPr>
                <w:rFonts w:ascii="Times New Roman" w:hAnsi="Times New Roman"/>
                <w:b/>
                <w:bCs/>
                <w:i/>
                <w:iCs/>
                <w:kern w:val="0"/>
                <w:position w:val="0"/>
                <w:szCs w:val="24"/>
              </w:rPr>
              <w:t>3.3</w:t>
            </w:r>
          </w:p>
        </w:tc>
        <w:tc>
          <w:tcPr>
            <w:tcW w:w="4365" w:type="dxa"/>
            <w:tcBorders>
              <w:top w:val="nil"/>
              <w:left w:val="nil"/>
              <w:bottom w:val="dotted" w:sz="4" w:space="0" w:color="auto"/>
              <w:right w:val="single" w:sz="4" w:space="0" w:color="auto"/>
            </w:tcBorders>
            <w:shd w:val="clear" w:color="auto" w:fill="auto"/>
            <w:noWrap/>
            <w:vAlign w:val="bottom"/>
            <w:hideMark/>
          </w:tcPr>
          <w:p w14:paraId="587313C8" w14:textId="77777777" w:rsidR="00133F56" w:rsidRPr="00550143" w:rsidRDefault="00133F56" w:rsidP="00133F56">
            <w:pPr>
              <w:widowControl/>
              <w:rPr>
                <w:rFonts w:ascii="Times New Roman" w:hAnsi="Times New Roman"/>
                <w:b/>
                <w:bCs/>
                <w:i/>
                <w:iCs/>
                <w:kern w:val="0"/>
                <w:position w:val="0"/>
                <w:szCs w:val="24"/>
              </w:rPr>
            </w:pPr>
            <w:r w:rsidRPr="00550143">
              <w:rPr>
                <w:rFonts w:ascii="Times New Roman" w:hAnsi="Times New Roman"/>
                <w:b/>
                <w:bCs/>
                <w:i/>
                <w:iCs/>
                <w:kern w:val="0"/>
                <w:position w:val="0"/>
                <w:szCs w:val="24"/>
              </w:rPr>
              <w:t>LĐ dịch vụ, thương mại, HCSN (1000 ng)</w:t>
            </w:r>
          </w:p>
        </w:tc>
        <w:tc>
          <w:tcPr>
            <w:tcW w:w="1350" w:type="dxa"/>
            <w:tcBorders>
              <w:top w:val="nil"/>
              <w:left w:val="nil"/>
              <w:bottom w:val="dotted" w:sz="4" w:space="0" w:color="auto"/>
              <w:right w:val="single" w:sz="4" w:space="0" w:color="auto"/>
            </w:tcBorders>
            <w:shd w:val="clear" w:color="auto" w:fill="auto"/>
            <w:noWrap/>
            <w:vAlign w:val="bottom"/>
            <w:hideMark/>
          </w:tcPr>
          <w:p w14:paraId="51CAC5C8" w14:textId="1A21DDFD" w:rsidR="00133F56" w:rsidRPr="00550143" w:rsidRDefault="00133F56" w:rsidP="00133F56">
            <w:pPr>
              <w:widowControl/>
              <w:jc w:val="center"/>
              <w:rPr>
                <w:rFonts w:ascii=".VnTime" w:hAnsi=".VnTime" w:cs="Calibri"/>
                <w:b/>
                <w:bCs/>
                <w:i/>
                <w:iCs/>
                <w:kern w:val="0"/>
                <w:position w:val="0"/>
                <w:szCs w:val="24"/>
              </w:rPr>
            </w:pPr>
            <w:r w:rsidRPr="00550143">
              <w:rPr>
                <w:rFonts w:ascii=".VnTime" w:hAnsi=".VnTime" w:cs="Calibri"/>
                <w:b/>
                <w:bCs/>
                <w:i/>
                <w:iCs/>
                <w:kern w:val="0"/>
                <w:position w:val="0"/>
                <w:szCs w:val="24"/>
              </w:rPr>
              <w:t>9.36</w:t>
            </w:r>
          </w:p>
        </w:tc>
        <w:tc>
          <w:tcPr>
            <w:tcW w:w="1260" w:type="dxa"/>
            <w:tcBorders>
              <w:top w:val="nil"/>
              <w:left w:val="nil"/>
              <w:bottom w:val="dotted" w:sz="4" w:space="0" w:color="auto"/>
              <w:right w:val="single" w:sz="4" w:space="0" w:color="auto"/>
            </w:tcBorders>
            <w:shd w:val="clear" w:color="auto" w:fill="auto"/>
            <w:noWrap/>
            <w:vAlign w:val="bottom"/>
            <w:hideMark/>
          </w:tcPr>
          <w:p w14:paraId="6B127999" w14:textId="67611793" w:rsidR="00133F56" w:rsidRPr="00550143" w:rsidRDefault="00133F56" w:rsidP="00133F56">
            <w:pPr>
              <w:widowControl/>
              <w:jc w:val="center"/>
              <w:rPr>
                <w:rFonts w:ascii=".VnTime" w:hAnsi=".VnTime" w:cs="Calibri"/>
                <w:b/>
                <w:bCs/>
                <w:i/>
                <w:iCs/>
                <w:kern w:val="0"/>
                <w:position w:val="0"/>
                <w:szCs w:val="24"/>
              </w:rPr>
            </w:pPr>
            <w:r w:rsidRPr="00550143">
              <w:rPr>
                <w:rFonts w:ascii=".VnTime" w:hAnsi=".VnTime" w:cs="Calibri"/>
                <w:b/>
                <w:bCs/>
                <w:i/>
                <w:iCs/>
                <w:kern w:val="0"/>
                <w:position w:val="0"/>
                <w:szCs w:val="24"/>
              </w:rPr>
              <w:t>23.60</w:t>
            </w:r>
          </w:p>
        </w:tc>
        <w:tc>
          <w:tcPr>
            <w:tcW w:w="1260" w:type="dxa"/>
            <w:tcBorders>
              <w:top w:val="dotted" w:sz="4" w:space="0" w:color="auto"/>
              <w:left w:val="nil"/>
              <w:bottom w:val="dotted" w:sz="4" w:space="0" w:color="auto"/>
              <w:right w:val="single" w:sz="4" w:space="0" w:color="auto"/>
            </w:tcBorders>
            <w:shd w:val="clear" w:color="auto" w:fill="auto"/>
            <w:noWrap/>
            <w:vAlign w:val="bottom"/>
            <w:hideMark/>
          </w:tcPr>
          <w:p w14:paraId="3ECFCAA8" w14:textId="29D0607E" w:rsidR="00133F56" w:rsidRPr="00550143" w:rsidRDefault="00133F56" w:rsidP="00133F56">
            <w:pPr>
              <w:widowControl/>
              <w:jc w:val="center"/>
              <w:rPr>
                <w:rFonts w:ascii=".VnTime" w:hAnsi=".VnTime" w:cs="Calibri"/>
                <w:b/>
                <w:bCs/>
                <w:i/>
                <w:iCs/>
                <w:kern w:val="0"/>
                <w:position w:val="0"/>
                <w:szCs w:val="24"/>
              </w:rPr>
            </w:pPr>
            <w:r w:rsidRPr="00550143">
              <w:rPr>
                <w:rFonts w:ascii=".VnTime" w:hAnsi=".VnTime" w:cs="Calibri"/>
                <w:b/>
                <w:bCs/>
                <w:i/>
                <w:iCs/>
                <w:kern w:val="0"/>
                <w:position w:val="0"/>
                <w:szCs w:val="24"/>
              </w:rPr>
              <w:t>46.88</w:t>
            </w:r>
          </w:p>
        </w:tc>
      </w:tr>
      <w:tr w:rsidR="00550143" w:rsidRPr="00550143" w14:paraId="4ED70DCF" w14:textId="77777777" w:rsidTr="00133F56">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DE4B0C5" w14:textId="77777777" w:rsidR="00133F56" w:rsidRPr="00550143" w:rsidRDefault="00133F56" w:rsidP="00133F56">
            <w:pPr>
              <w:widowControl/>
              <w:jc w:val="center"/>
              <w:rPr>
                <w:rFonts w:ascii="Times New Roman" w:hAnsi="Times New Roman"/>
                <w:i/>
                <w:iCs/>
                <w:kern w:val="0"/>
                <w:position w:val="0"/>
                <w:szCs w:val="24"/>
              </w:rPr>
            </w:pPr>
            <w:r w:rsidRPr="00550143">
              <w:rPr>
                <w:rFonts w:ascii="Times New Roman" w:hAnsi="Times New Roman"/>
                <w:i/>
                <w:iCs/>
                <w:kern w:val="0"/>
                <w:position w:val="0"/>
                <w:szCs w:val="24"/>
              </w:rPr>
              <w:t> </w:t>
            </w:r>
          </w:p>
        </w:tc>
        <w:tc>
          <w:tcPr>
            <w:tcW w:w="4365" w:type="dxa"/>
            <w:tcBorders>
              <w:top w:val="nil"/>
              <w:left w:val="nil"/>
              <w:bottom w:val="single" w:sz="4" w:space="0" w:color="auto"/>
              <w:right w:val="single" w:sz="4" w:space="0" w:color="auto"/>
            </w:tcBorders>
            <w:shd w:val="clear" w:color="auto" w:fill="auto"/>
            <w:noWrap/>
            <w:vAlign w:val="bottom"/>
            <w:hideMark/>
          </w:tcPr>
          <w:p w14:paraId="195E3A21" w14:textId="77777777" w:rsidR="00133F56" w:rsidRPr="00550143" w:rsidRDefault="00133F56" w:rsidP="00133F56">
            <w:pPr>
              <w:widowControl/>
              <w:rPr>
                <w:rFonts w:ascii="Times New Roman" w:hAnsi="Times New Roman"/>
                <w:i/>
                <w:iCs/>
                <w:kern w:val="0"/>
                <w:position w:val="0"/>
                <w:szCs w:val="24"/>
              </w:rPr>
            </w:pPr>
            <w:r w:rsidRPr="00550143">
              <w:rPr>
                <w:rFonts w:ascii="Times New Roman" w:hAnsi="Times New Roman"/>
                <w:i/>
                <w:iCs/>
                <w:kern w:val="0"/>
                <w:position w:val="0"/>
                <w:szCs w:val="24"/>
              </w:rPr>
              <w:t xml:space="preserve"> - Tỷ lệ % so LĐ làm việc</w:t>
            </w:r>
          </w:p>
        </w:tc>
        <w:tc>
          <w:tcPr>
            <w:tcW w:w="1350" w:type="dxa"/>
            <w:tcBorders>
              <w:top w:val="nil"/>
              <w:left w:val="nil"/>
              <w:bottom w:val="single" w:sz="4" w:space="0" w:color="auto"/>
              <w:right w:val="single" w:sz="4" w:space="0" w:color="auto"/>
            </w:tcBorders>
            <w:shd w:val="clear" w:color="auto" w:fill="auto"/>
            <w:noWrap/>
            <w:vAlign w:val="bottom"/>
            <w:hideMark/>
          </w:tcPr>
          <w:p w14:paraId="4EE8BF2E" w14:textId="76F7070F" w:rsidR="00133F56" w:rsidRPr="00550143" w:rsidRDefault="00133F56" w:rsidP="00133F56">
            <w:pPr>
              <w:widowControl/>
              <w:jc w:val="center"/>
              <w:rPr>
                <w:rFonts w:ascii=".VnTime" w:hAnsi=".VnTime" w:cs="Calibri"/>
                <w:i/>
                <w:iCs/>
                <w:kern w:val="0"/>
                <w:position w:val="0"/>
                <w:szCs w:val="24"/>
              </w:rPr>
            </w:pPr>
            <w:r w:rsidRPr="00550143">
              <w:rPr>
                <w:rFonts w:ascii=".VnTime" w:hAnsi=".VnTime" w:cs="Calibri"/>
                <w:i/>
                <w:iCs/>
                <w:kern w:val="0"/>
                <w:position w:val="0"/>
                <w:szCs w:val="24"/>
              </w:rPr>
              <w:t>9.1</w:t>
            </w:r>
          </w:p>
        </w:tc>
        <w:tc>
          <w:tcPr>
            <w:tcW w:w="1260" w:type="dxa"/>
            <w:tcBorders>
              <w:top w:val="nil"/>
              <w:left w:val="nil"/>
              <w:bottom w:val="single" w:sz="4" w:space="0" w:color="auto"/>
              <w:right w:val="single" w:sz="4" w:space="0" w:color="auto"/>
            </w:tcBorders>
            <w:shd w:val="clear" w:color="auto" w:fill="auto"/>
            <w:noWrap/>
            <w:vAlign w:val="bottom"/>
            <w:hideMark/>
          </w:tcPr>
          <w:p w14:paraId="51FB3495" w14:textId="31017ED5" w:rsidR="00133F56" w:rsidRPr="00550143" w:rsidRDefault="00133F56" w:rsidP="00133F56">
            <w:pPr>
              <w:widowControl/>
              <w:jc w:val="center"/>
              <w:rPr>
                <w:rFonts w:ascii=".VnTime" w:hAnsi=".VnTime" w:cs="Calibri"/>
                <w:i/>
                <w:iCs/>
                <w:kern w:val="0"/>
                <w:position w:val="0"/>
                <w:szCs w:val="24"/>
              </w:rPr>
            </w:pPr>
            <w:r w:rsidRPr="00550143">
              <w:rPr>
                <w:rFonts w:ascii=".VnTime" w:hAnsi=".VnTime" w:cs="Calibri"/>
                <w:i/>
                <w:iCs/>
                <w:kern w:val="0"/>
                <w:position w:val="0"/>
                <w:szCs w:val="24"/>
              </w:rPr>
              <w:t>21.2</w:t>
            </w:r>
          </w:p>
        </w:tc>
        <w:tc>
          <w:tcPr>
            <w:tcW w:w="1260" w:type="dxa"/>
            <w:tcBorders>
              <w:top w:val="nil"/>
              <w:left w:val="nil"/>
              <w:bottom w:val="single" w:sz="4" w:space="0" w:color="auto"/>
              <w:right w:val="single" w:sz="4" w:space="0" w:color="auto"/>
            </w:tcBorders>
            <w:shd w:val="clear" w:color="auto" w:fill="auto"/>
            <w:noWrap/>
            <w:vAlign w:val="bottom"/>
            <w:hideMark/>
          </w:tcPr>
          <w:p w14:paraId="2D1D0F0C" w14:textId="3322538A" w:rsidR="00133F56" w:rsidRPr="00550143" w:rsidRDefault="00133F56" w:rsidP="00133F56">
            <w:pPr>
              <w:widowControl/>
              <w:jc w:val="center"/>
              <w:rPr>
                <w:rFonts w:ascii=".VnTime" w:hAnsi=".VnTime" w:cs="Calibri"/>
                <w:i/>
                <w:iCs/>
                <w:kern w:val="0"/>
                <w:position w:val="0"/>
                <w:szCs w:val="24"/>
              </w:rPr>
            </w:pPr>
            <w:r w:rsidRPr="00550143">
              <w:rPr>
                <w:rFonts w:ascii=".VnTime" w:hAnsi=".VnTime" w:cs="Calibri"/>
                <w:i/>
                <w:iCs/>
                <w:kern w:val="0"/>
                <w:position w:val="0"/>
                <w:szCs w:val="24"/>
              </w:rPr>
              <w:t>35.8</w:t>
            </w:r>
          </w:p>
        </w:tc>
      </w:tr>
      <w:tr w:rsidR="00550143" w:rsidRPr="00550143" w14:paraId="4A7AD6C0" w14:textId="77777777" w:rsidTr="00133F56">
        <w:trPr>
          <w:trHeight w:val="630"/>
        </w:trPr>
        <w:tc>
          <w:tcPr>
            <w:tcW w:w="780" w:type="dxa"/>
            <w:tcBorders>
              <w:top w:val="nil"/>
              <w:left w:val="single" w:sz="4" w:space="0" w:color="auto"/>
              <w:bottom w:val="dotted" w:sz="4" w:space="0" w:color="auto"/>
              <w:right w:val="single" w:sz="4" w:space="0" w:color="auto"/>
            </w:tcBorders>
            <w:shd w:val="clear" w:color="auto" w:fill="auto"/>
            <w:hideMark/>
          </w:tcPr>
          <w:p w14:paraId="2B399EDC" w14:textId="77777777" w:rsidR="00133F56" w:rsidRPr="00550143" w:rsidRDefault="00133F56" w:rsidP="00133F56">
            <w:pPr>
              <w:widowControl/>
              <w:jc w:val="center"/>
              <w:rPr>
                <w:rFonts w:ascii="Times New Roman" w:hAnsi="Times New Roman"/>
                <w:b/>
                <w:bCs/>
                <w:kern w:val="0"/>
                <w:position w:val="0"/>
                <w:szCs w:val="24"/>
              </w:rPr>
            </w:pPr>
            <w:r w:rsidRPr="00550143">
              <w:rPr>
                <w:rFonts w:ascii="Times New Roman" w:hAnsi="Times New Roman"/>
                <w:b/>
                <w:bCs/>
                <w:kern w:val="0"/>
                <w:position w:val="0"/>
                <w:szCs w:val="24"/>
              </w:rPr>
              <w:t>IV</w:t>
            </w:r>
          </w:p>
        </w:tc>
        <w:tc>
          <w:tcPr>
            <w:tcW w:w="4365" w:type="dxa"/>
            <w:tcBorders>
              <w:top w:val="nil"/>
              <w:left w:val="nil"/>
              <w:bottom w:val="dotted" w:sz="4" w:space="0" w:color="auto"/>
              <w:right w:val="single" w:sz="4" w:space="0" w:color="auto"/>
            </w:tcBorders>
            <w:shd w:val="clear" w:color="auto" w:fill="auto"/>
            <w:hideMark/>
          </w:tcPr>
          <w:p w14:paraId="5C901D89" w14:textId="77777777" w:rsidR="00133F56" w:rsidRPr="00550143" w:rsidRDefault="00133F56" w:rsidP="00133F56">
            <w:pPr>
              <w:widowControl/>
              <w:rPr>
                <w:rFonts w:ascii="Times New Roman" w:hAnsi="Times New Roman"/>
                <w:b/>
                <w:bCs/>
                <w:kern w:val="0"/>
                <w:position w:val="0"/>
                <w:szCs w:val="24"/>
              </w:rPr>
            </w:pPr>
            <w:r w:rsidRPr="00550143">
              <w:rPr>
                <w:rFonts w:ascii="Times New Roman" w:hAnsi="Times New Roman"/>
                <w:b/>
                <w:bCs/>
                <w:kern w:val="0"/>
                <w:position w:val="0"/>
                <w:szCs w:val="24"/>
              </w:rPr>
              <w:t>Học sinh, tàn tật, mất sức, nội trợ + tình trạng khác  (1000 người)</w:t>
            </w:r>
          </w:p>
        </w:tc>
        <w:tc>
          <w:tcPr>
            <w:tcW w:w="1350" w:type="dxa"/>
            <w:tcBorders>
              <w:top w:val="nil"/>
              <w:left w:val="nil"/>
              <w:bottom w:val="dotted" w:sz="4" w:space="0" w:color="auto"/>
              <w:right w:val="single" w:sz="4" w:space="0" w:color="auto"/>
            </w:tcBorders>
            <w:shd w:val="clear" w:color="auto" w:fill="auto"/>
            <w:hideMark/>
          </w:tcPr>
          <w:p w14:paraId="1FC9F2C7" w14:textId="56D8C3D7" w:rsidR="00133F56" w:rsidRPr="00550143" w:rsidRDefault="00133F56" w:rsidP="00133F56">
            <w:pPr>
              <w:widowControl/>
              <w:jc w:val="center"/>
              <w:rPr>
                <w:rFonts w:ascii=".VnTime" w:hAnsi=".VnTime" w:cs="Calibri"/>
                <w:b/>
                <w:bCs/>
                <w:kern w:val="0"/>
                <w:position w:val="0"/>
                <w:szCs w:val="24"/>
              </w:rPr>
            </w:pPr>
            <w:r w:rsidRPr="00550143">
              <w:rPr>
                <w:rFonts w:ascii=".VnTime" w:hAnsi=".VnTime" w:cs="Calibri"/>
                <w:b/>
                <w:bCs/>
                <w:kern w:val="0"/>
                <w:position w:val="0"/>
                <w:szCs w:val="24"/>
              </w:rPr>
              <w:t>8.35</w:t>
            </w:r>
          </w:p>
        </w:tc>
        <w:tc>
          <w:tcPr>
            <w:tcW w:w="1260" w:type="dxa"/>
            <w:tcBorders>
              <w:top w:val="nil"/>
              <w:left w:val="nil"/>
              <w:bottom w:val="dotted" w:sz="4" w:space="0" w:color="auto"/>
              <w:right w:val="single" w:sz="4" w:space="0" w:color="auto"/>
            </w:tcBorders>
            <w:shd w:val="clear" w:color="auto" w:fill="auto"/>
            <w:hideMark/>
          </w:tcPr>
          <w:p w14:paraId="21738640" w14:textId="61F349ED" w:rsidR="00133F56" w:rsidRPr="00550143" w:rsidRDefault="00133F56" w:rsidP="00133F56">
            <w:pPr>
              <w:widowControl/>
              <w:jc w:val="center"/>
              <w:rPr>
                <w:rFonts w:ascii=".VnTime" w:hAnsi=".VnTime" w:cs="Calibri"/>
                <w:b/>
                <w:bCs/>
                <w:kern w:val="0"/>
                <w:position w:val="0"/>
                <w:szCs w:val="24"/>
              </w:rPr>
            </w:pPr>
            <w:r w:rsidRPr="00550143">
              <w:rPr>
                <w:rFonts w:ascii=".VnTime" w:hAnsi=".VnTime" w:cs="Calibri"/>
                <w:b/>
                <w:bCs/>
                <w:kern w:val="0"/>
                <w:position w:val="0"/>
                <w:szCs w:val="24"/>
              </w:rPr>
              <w:t>9.68</w:t>
            </w:r>
          </w:p>
        </w:tc>
        <w:tc>
          <w:tcPr>
            <w:tcW w:w="1260" w:type="dxa"/>
            <w:tcBorders>
              <w:top w:val="nil"/>
              <w:left w:val="nil"/>
              <w:bottom w:val="dotted" w:sz="4" w:space="0" w:color="auto"/>
              <w:right w:val="single" w:sz="4" w:space="0" w:color="auto"/>
            </w:tcBorders>
            <w:shd w:val="clear" w:color="auto" w:fill="auto"/>
            <w:hideMark/>
          </w:tcPr>
          <w:p w14:paraId="67F20370" w14:textId="29457726" w:rsidR="00133F56" w:rsidRPr="00550143" w:rsidRDefault="00133F56" w:rsidP="00133F56">
            <w:pPr>
              <w:widowControl/>
              <w:jc w:val="center"/>
              <w:rPr>
                <w:rFonts w:ascii=".VnTime" w:hAnsi=".VnTime" w:cs="Calibri"/>
                <w:b/>
                <w:bCs/>
                <w:kern w:val="0"/>
                <w:position w:val="0"/>
                <w:szCs w:val="24"/>
              </w:rPr>
            </w:pPr>
            <w:r w:rsidRPr="00550143">
              <w:rPr>
                <w:rFonts w:ascii=".VnTime" w:hAnsi=".VnTime" w:cs="Calibri"/>
                <w:b/>
                <w:bCs/>
                <w:kern w:val="0"/>
                <w:position w:val="0"/>
                <w:szCs w:val="24"/>
              </w:rPr>
              <w:t>12.16</w:t>
            </w:r>
          </w:p>
        </w:tc>
      </w:tr>
      <w:tr w:rsidR="00550143" w:rsidRPr="00550143" w14:paraId="7DDC4651" w14:textId="77777777" w:rsidTr="00133F56">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58D4F47" w14:textId="77777777" w:rsidR="00133F56" w:rsidRPr="00550143" w:rsidRDefault="00133F56" w:rsidP="00133F56">
            <w:pPr>
              <w:widowControl/>
              <w:jc w:val="center"/>
              <w:rPr>
                <w:rFonts w:ascii="Times New Roman" w:hAnsi="Times New Roman"/>
                <w:b/>
                <w:bCs/>
                <w:kern w:val="0"/>
                <w:position w:val="0"/>
                <w:szCs w:val="24"/>
              </w:rPr>
            </w:pPr>
            <w:r w:rsidRPr="00550143">
              <w:rPr>
                <w:rFonts w:ascii="Times New Roman" w:hAnsi="Times New Roman"/>
                <w:b/>
                <w:bCs/>
                <w:kern w:val="0"/>
                <w:position w:val="0"/>
                <w:szCs w:val="24"/>
              </w:rPr>
              <w:t> </w:t>
            </w:r>
          </w:p>
        </w:tc>
        <w:tc>
          <w:tcPr>
            <w:tcW w:w="4365" w:type="dxa"/>
            <w:tcBorders>
              <w:top w:val="nil"/>
              <w:left w:val="nil"/>
              <w:bottom w:val="single" w:sz="4" w:space="0" w:color="auto"/>
              <w:right w:val="single" w:sz="4" w:space="0" w:color="auto"/>
            </w:tcBorders>
            <w:shd w:val="clear" w:color="auto" w:fill="auto"/>
            <w:noWrap/>
            <w:vAlign w:val="bottom"/>
            <w:hideMark/>
          </w:tcPr>
          <w:p w14:paraId="7927343A" w14:textId="77777777" w:rsidR="00133F56" w:rsidRPr="00550143" w:rsidRDefault="00133F56" w:rsidP="00133F56">
            <w:pPr>
              <w:widowControl/>
              <w:rPr>
                <w:rFonts w:ascii="Times New Roman" w:hAnsi="Times New Roman"/>
                <w:kern w:val="0"/>
                <w:position w:val="0"/>
                <w:szCs w:val="24"/>
              </w:rPr>
            </w:pPr>
            <w:r w:rsidRPr="00550143">
              <w:rPr>
                <w:rFonts w:ascii="Times New Roman" w:hAnsi="Times New Roman"/>
                <w:kern w:val="0"/>
                <w:position w:val="0"/>
                <w:szCs w:val="24"/>
              </w:rPr>
              <w:t xml:space="preserve"> - Tỷ lệ % so LĐ trong độ tuổi</w:t>
            </w:r>
          </w:p>
        </w:tc>
        <w:tc>
          <w:tcPr>
            <w:tcW w:w="1350" w:type="dxa"/>
            <w:tcBorders>
              <w:top w:val="nil"/>
              <w:left w:val="nil"/>
              <w:bottom w:val="single" w:sz="4" w:space="0" w:color="auto"/>
              <w:right w:val="single" w:sz="4" w:space="0" w:color="auto"/>
            </w:tcBorders>
            <w:shd w:val="clear" w:color="auto" w:fill="auto"/>
            <w:noWrap/>
            <w:vAlign w:val="bottom"/>
            <w:hideMark/>
          </w:tcPr>
          <w:p w14:paraId="700B8250" w14:textId="68F8BA5A" w:rsidR="00133F56" w:rsidRPr="00550143" w:rsidRDefault="00133F56" w:rsidP="00133F56">
            <w:pPr>
              <w:widowControl/>
              <w:jc w:val="center"/>
              <w:rPr>
                <w:rFonts w:ascii=".VnTime" w:hAnsi=".VnTime" w:cs="Calibri"/>
                <w:kern w:val="0"/>
                <w:position w:val="0"/>
                <w:szCs w:val="24"/>
              </w:rPr>
            </w:pPr>
            <w:r w:rsidRPr="00550143">
              <w:rPr>
                <w:rFonts w:ascii=".VnTime" w:hAnsi=".VnTime" w:cs="Calibri"/>
                <w:kern w:val="0"/>
                <w:position w:val="0"/>
                <w:szCs w:val="24"/>
              </w:rPr>
              <w:t>7.5</w:t>
            </w:r>
          </w:p>
        </w:tc>
        <w:tc>
          <w:tcPr>
            <w:tcW w:w="1260" w:type="dxa"/>
            <w:tcBorders>
              <w:top w:val="nil"/>
              <w:left w:val="nil"/>
              <w:bottom w:val="single" w:sz="4" w:space="0" w:color="auto"/>
              <w:right w:val="single" w:sz="4" w:space="0" w:color="auto"/>
            </w:tcBorders>
            <w:shd w:val="clear" w:color="auto" w:fill="auto"/>
            <w:noWrap/>
            <w:vAlign w:val="bottom"/>
            <w:hideMark/>
          </w:tcPr>
          <w:p w14:paraId="049330FA" w14:textId="29120ED3" w:rsidR="00133F56" w:rsidRPr="00550143" w:rsidRDefault="00133F56" w:rsidP="00133F56">
            <w:pPr>
              <w:widowControl/>
              <w:jc w:val="center"/>
              <w:rPr>
                <w:rFonts w:ascii=".VnTime" w:hAnsi=".VnTime" w:cs="Calibri"/>
                <w:kern w:val="0"/>
                <w:position w:val="0"/>
                <w:szCs w:val="24"/>
              </w:rPr>
            </w:pPr>
            <w:r w:rsidRPr="00550143">
              <w:rPr>
                <w:rFonts w:ascii=".VnTime" w:hAnsi=".VnTime" w:cs="Calibri"/>
                <w:kern w:val="0"/>
                <w:position w:val="0"/>
                <w:szCs w:val="24"/>
              </w:rPr>
              <w:t>8.0</w:t>
            </w:r>
          </w:p>
        </w:tc>
        <w:tc>
          <w:tcPr>
            <w:tcW w:w="1260" w:type="dxa"/>
            <w:tcBorders>
              <w:top w:val="nil"/>
              <w:left w:val="nil"/>
              <w:bottom w:val="single" w:sz="4" w:space="0" w:color="auto"/>
              <w:right w:val="single" w:sz="4" w:space="0" w:color="auto"/>
            </w:tcBorders>
            <w:shd w:val="clear" w:color="auto" w:fill="auto"/>
            <w:noWrap/>
            <w:vAlign w:val="bottom"/>
            <w:hideMark/>
          </w:tcPr>
          <w:p w14:paraId="1DCA8851" w14:textId="1755A392" w:rsidR="00133F56" w:rsidRPr="00550143" w:rsidRDefault="00133F56" w:rsidP="00133F56">
            <w:pPr>
              <w:widowControl/>
              <w:jc w:val="center"/>
              <w:rPr>
                <w:rFonts w:ascii=".VnTime" w:hAnsi=".VnTime" w:cs="Calibri"/>
                <w:kern w:val="0"/>
                <w:position w:val="0"/>
                <w:szCs w:val="24"/>
              </w:rPr>
            </w:pPr>
            <w:r w:rsidRPr="00550143">
              <w:rPr>
                <w:rFonts w:ascii=".VnTime" w:hAnsi=".VnTime" w:cs="Calibri"/>
                <w:kern w:val="0"/>
                <w:position w:val="0"/>
                <w:szCs w:val="24"/>
              </w:rPr>
              <w:t>8.5</w:t>
            </w:r>
          </w:p>
        </w:tc>
      </w:tr>
      <w:tr w:rsidR="00550143" w:rsidRPr="00550143" w14:paraId="4F89D20E" w14:textId="77777777" w:rsidTr="00133F56">
        <w:trPr>
          <w:trHeight w:val="315"/>
        </w:trPr>
        <w:tc>
          <w:tcPr>
            <w:tcW w:w="780" w:type="dxa"/>
            <w:tcBorders>
              <w:top w:val="nil"/>
              <w:left w:val="nil"/>
              <w:bottom w:val="nil"/>
              <w:right w:val="nil"/>
            </w:tcBorders>
            <w:shd w:val="clear" w:color="auto" w:fill="auto"/>
            <w:noWrap/>
            <w:vAlign w:val="bottom"/>
            <w:hideMark/>
          </w:tcPr>
          <w:p w14:paraId="068288CA" w14:textId="77777777" w:rsidR="00133F56" w:rsidRPr="00550143" w:rsidRDefault="00133F56" w:rsidP="00133F56">
            <w:pPr>
              <w:widowControl/>
              <w:jc w:val="center"/>
              <w:rPr>
                <w:rFonts w:ascii=".VnTime" w:hAnsi=".VnTime" w:cs="Calibri"/>
                <w:kern w:val="0"/>
                <w:position w:val="0"/>
                <w:szCs w:val="24"/>
              </w:rPr>
            </w:pPr>
          </w:p>
        </w:tc>
        <w:tc>
          <w:tcPr>
            <w:tcW w:w="8235" w:type="dxa"/>
            <w:gridSpan w:val="4"/>
            <w:tcBorders>
              <w:top w:val="nil"/>
              <w:left w:val="nil"/>
              <w:bottom w:val="nil"/>
              <w:right w:val="nil"/>
            </w:tcBorders>
            <w:shd w:val="clear" w:color="auto" w:fill="auto"/>
            <w:noWrap/>
            <w:vAlign w:val="bottom"/>
            <w:hideMark/>
          </w:tcPr>
          <w:p w14:paraId="58C66E7F" w14:textId="77777777" w:rsidR="00133F56" w:rsidRPr="00550143" w:rsidRDefault="00133F56" w:rsidP="00133F56">
            <w:pPr>
              <w:widowControl/>
              <w:rPr>
                <w:rFonts w:ascii="Times New Roman" w:hAnsi="Times New Roman"/>
                <w:i/>
                <w:iCs/>
                <w:kern w:val="0"/>
                <w:position w:val="0"/>
                <w:szCs w:val="24"/>
              </w:rPr>
            </w:pPr>
            <w:r w:rsidRPr="00550143">
              <w:rPr>
                <w:rFonts w:ascii="Times New Roman" w:hAnsi="Times New Roman"/>
                <w:i/>
                <w:iCs/>
                <w:kern w:val="0"/>
                <w:position w:val="0"/>
                <w:szCs w:val="24"/>
              </w:rPr>
              <w:t>Nguồn: Theo sô liệu Niên giám thống kê huyện Krông Pắc  tháng  7 2023</w:t>
            </w:r>
          </w:p>
        </w:tc>
      </w:tr>
    </w:tbl>
    <w:p w14:paraId="28B75519" w14:textId="029B55B6" w:rsidR="00A117A9" w:rsidRPr="00550143" w:rsidRDefault="00F05B9B" w:rsidP="004934E2">
      <w:pPr>
        <w:autoSpaceDN w:val="0"/>
        <w:adjustRightInd w:val="0"/>
        <w:snapToGrid w:val="0"/>
        <w:spacing w:before="120" w:after="120"/>
        <w:jc w:val="both"/>
        <w:rPr>
          <w:rFonts w:ascii="Times New Roman" w:hAnsi="Times New Roman"/>
          <w:b/>
          <w:i/>
          <w:iCs/>
          <w:sz w:val="26"/>
          <w:szCs w:val="26"/>
          <w:lang w:val="pt-BR"/>
        </w:rPr>
      </w:pPr>
      <w:r w:rsidRPr="00550143">
        <w:rPr>
          <w:rFonts w:ascii="Times New Roman" w:hAnsi="Times New Roman"/>
          <w:b/>
          <w:i/>
          <w:iCs/>
          <w:sz w:val="26"/>
          <w:szCs w:val="26"/>
          <w:lang w:val="pt-BR"/>
        </w:rPr>
        <w:t>3</w:t>
      </w:r>
      <w:r w:rsidR="00A117A9" w:rsidRPr="00550143">
        <w:rPr>
          <w:rFonts w:ascii="Times New Roman" w:hAnsi="Times New Roman"/>
          <w:b/>
          <w:i/>
          <w:iCs/>
          <w:sz w:val="26"/>
          <w:szCs w:val="26"/>
          <w:lang w:val="pt-BR"/>
        </w:rPr>
        <w:t>.3.</w:t>
      </w:r>
      <w:r w:rsidR="007429F4" w:rsidRPr="00550143">
        <w:rPr>
          <w:rFonts w:ascii="Times New Roman" w:hAnsi="Times New Roman"/>
          <w:b/>
          <w:i/>
          <w:iCs/>
          <w:sz w:val="26"/>
          <w:szCs w:val="26"/>
          <w:lang w:val="pt-BR"/>
        </w:rPr>
        <w:t>4</w:t>
      </w:r>
      <w:r w:rsidR="00A117A9" w:rsidRPr="00550143">
        <w:rPr>
          <w:rFonts w:ascii="Times New Roman" w:hAnsi="Times New Roman"/>
          <w:b/>
          <w:i/>
          <w:iCs/>
          <w:sz w:val="26"/>
          <w:szCs w:val="26"/>
          <w:lang w:val="pt-BR"/>
        </w:rPr>
        <w:t>. Dự báo nhu cầu sử dụng đất</w:t>
      </w:r>
    </w:p>
    <w:p w14:paraId="28B7551A" w14:textId="77777777" w:rsidR="00A117A9" w:rsidRPr="00401510" w:rsidRDefault="00A117A9" w:rsidP="00A117A9">
      <w:pPr>
        <w:autoSpaceDN w:val="0"/>
        <w:adjustRightInd w:val="0"/>
        <w:snapToGrid w:val="0"/>
        <w:spacing w:before="120"/>
        <w:ind w:firstLine="567"/>
        <w:jc w:val="both"/>
        <w:rPr>
          <w:rFonts w:ascii="Times New Roman" w:hAnsi="Times New Roman"/>
          <w:sz w:val="26"/>
          <w:szCs w:val="26"/>
          <w:lang w:val="pt-BR"/>
        </w:rPr>
      </w:pPr>
      <w:r w:rsidRPr="00401510">
        <w:rPr>
          <w:rFonts w:ascii="Times New Roman" w:hAnsi="Times New Roman"/>
          <w:sz w:val="26"/>
          <w:szCs w:val="26"/>
          <w:lang w:val="pt-BR"/>
        </w:rPr>
        <w:t>Lựa chọn các chỉ tiêu về sử dụng đất theo từng giai đoạn cho khu vực đô thị, khu vực nông thôn và các khu vực đặc thù trên cơ sở tính toán, xác định cụ thể theo luận cứ và tham khảo, cập nhật số liệu của các quy hoạch có liên quan được cấp có thẩm quyền phê duyệt. Dự báo nhu cầu đất xây dựng đô thị, nông thôn, công nghiệp, dịch vụ, nông nghiệp... theo các giai đoạn lập quy hoạch.</w:t>
      </w:r>
    </w:p>
    <w:p w14:paraId="28B7551B" w14:textId="7D72732C" w:rsidR="00A117A9" w:rsidRPr="00401510" w:rsidRDefault="00A117A9" w:rsidP="00A117A9">
      <w:pPr>
        <w:autoSpaceDN w:val="0"/>
        <w:adjustRightInd w:val="0"/>
        <w:snapToGrid w:val="0"/>
        <w:spacing w:before="120"/>
        <w:ind w:firstLine="567"/>
        <w:jc w:val="both"/>
        <w:rPr>
          <w:rFonts w:ascii="Times New Roman" w:hAnsi="Times New Roman"/>
          <w:sz w:val="26"/>
          <w:szCs w:val="26"/>
          <w:lang w:val="pt-BR"/>
        </w:rPr>
      </w:pPr>
      <w:r w:rsidRPr="00401510">
        <w:rPr>
          <w:rFonts w:ascii="Times New Roman" w:hAnsi="Times New Roman"/>
          <w:sz w:val="26"/>
          <w:szCs w:val="26"/>
          <w:lang w:val="pt-BR"/>
        </w:rPr>
        <w:t>Nhu cầu sử dụng đất xây dựng đô thị toàn huyện được dự báo dựa trên cơ sở hiện trạng sử dụng đất, số liệu thống kê huyện năm 20</w:t>
      </w:r>
      <w:r w:rsidR="00A73205" w:rsidRPr="00401510">
        <w:rPr>
          <w:rFonts w:ascii="Times New Roman" w:hAnsi="Times New Roman"/>
          <w:sz w:val="26"/>
          <w:szCs w:val="26"/>
          <w:lang w:val="pt-BR"/>
        </w:rPr>
        <w:t>22</w:t>
      </w:r>
      <w:r w:rsidRPr="00401510">
        <w:rPr>
          <w:rFonts w:ascii="Times New Roman" w:hAnsi="Times New Roman"/>
          <w:sz w:val="26"/>
          <w:szCs w:val="26"/>
          <w:lang w:val="pt-BR"/>
        </w:rPr>
        <w:t xml:space="preserve"> và quy mô diện tích đất xây dựng đô thị, điểm dân cư nông thôn của các đồ án quy hoạch xây dựng. </w:t>
      </w:r>
    </w:p>
    <w:p w14:paraId="1FCF10B5" w14:textId="77777777" w:rsidR="00DC5870" w:rsidRPr="00401510" w:rsidRDefault="00DC5870" w:rsidP="00DC5870">
      <w:pPr>
        <w:autoSpaceDN w:val="0"/>
        <w:adjustRightInd w:val="0"/>
        <w:snapToGrid w:val="0"/>
        <w:spacing w:before="120" w:line="264" w:lineRule="auto"/>
        <w:ind w:firstLine="567"/>
        <w:jc w:val="both"/>
        <w:rPr>
          <w:rFonts w:ascii="Times New Roman" w:hAnsi="Times New Roman"/>
          <w:sz w:val="26"/>
          <w:szCs w:val="26"/>
          <w:lang w:val="pt-BR"/>
        </w:rPr>
      </w:pPr>
      <w:r w:rsidRPr="00401510">
        <w:rPr>
          <w:rFonts w:ascii="Times New Roman" w:hAnsi="Times New Roman"/>
          <w:sz w:val="26"/>
          <w:szCs w:val="26"/>
          <w:lang w:val="pt-BR"/>
        </w:rPr>
        <w:t>Sơ bộ dự báo nhu cầu đất xây dựng đô thị:</w:t>
      </w:r>
    </w:p>
    <w:p w14:paraId="65C0AA32" w14:textId="78DD35CC" w:rsidR="00DC5870" w:rsidRPr="00401510" w:rsidRDefault="00DC5870" w:rsidP="00DC5870">
      <w:pPr>
        <w:autoSpaceDN w:val="0"/>
        <w:adjustRightInd w:val="0"/>
        <w:snapToGrid w:val="0"/>
        <w:spacing w:before="120" w:line="264" w:lineRule="auto"/>
        <w:ind w:firstLine="567"/>
        <w:jc w:val="both"/>
        <w:rPr>
          <w:rFonts w:ascii="Times New Roman" w:hAnsi="Times New Roman"/>
          <w:sz w:val="26"/>
          <w:szCs w:val="26"/>
          <w:lang w:val="pt-BR"/>
        </w:rPr>
      </w:pPr>
      <w:r w:rsidRPr="00401510">
        <w:rPr>
          <w:rFonts w:ascii="Times New Roman" w:hAnsi="Times New Roman"/>
          <w:sz w:val="26"/>
          <w:szCs w:val="26"/>
          <w:lang w:val="pt-BR"/>
        </w:rPr>
        <w:t xml:space="preserve">+ Đến năm 2030 khoảng </w:t>
      </w:r>
      <w:r w:rsidR="007D3F24" w:rsidRPr="00401510">
        <w:rPr>
          <w:rFonts w:ascii="Times New Roman" w:hAnsi="Times New Roman"/>
          <w:sz w:val="26"/>
          <w:szCs w:val="26"/>
          <w:lang w:val="pt-BR"/>
        </w:rPr>
        <w:t>1.300 -1.500</w:t>
      </w:r>
      <w:r w:rsidR="00A55EDA" w:rsidRPr="00401510">
        <w:rPr>
          <w:rFonts w:ascii="Times New Roman" w:hAnsi="Times New Roman"/>
          <w:sz w:val="26"/>
          <w:szCs w:val="26"/>
          <w:lang w:val="pt-BR"/>
        </w:rPr>
        <w:t xml:space="preserve"> </w:t>
      </w:r>
      <w:r w:rsidRPr="00401510">
        <w:rPr>
          <w:rFonts w:ascii="Times New Roman" w:hAnsi="Times New Roman"/>
          <w:sz w:val="26"/>
          <w:szCs w:val="26"/>
          <w:lang w:val="pt-BR"/>
        </w:rPr>
        <w:t>ha</w:t>
      </w:r>
    </w:p>
    <w:p w14:paraId="2B4E3414" w14:textId="468A3321" w:rsidR="00DC5870" w:rsidRPr="00401510" w:rsidRDefault="00DC5870" w:rsidP="00DC5870">
      <w:pPr>
        <w:autoSpaceDN w:val="0"/>
        <w:adjustRightInd w:val="0"/>
        <w:snapToGrid w:val="0"/>
        <w:spacing w:before="120" w:line="264" w:lineRule="auto"/>
        <w:ind w:firstLine="567"/>
        <w:jc w:val="both"/>
        <w:rPr>
          <w:rFonts w:ascii="Times New Roman" w:hAnsi="Times New Roman"/>
          <w:sz w:val="26"/>
          <w:szCs w:val="26"/>
          <w:lang w:val="pt-BR"/>
        </w:rPr>
      </w:pPr>
      <w:r w:rsidRPr="00401510">
        <w:rPr>
          <w:rFonts w:ascii="Times New Roman" w:hAnsi="Times New Roman"/>
          <w:sz w:val="26"/>
          <w:szCs w:val="26"/>
          <w:lang w:val="pt-BR"/>
        </w:rPr>
        <w:t xml:space="preserve">+ Đến năm 2045 khoảng </w:t>
      </w:r>
      <w:r w:rsidR="007D3F24" w:rsidRPr="00401510">
        <w:rPr>
          <w:rFonts w:ascii="Times New Roman" w:hAnsi="Times New Roman"/>
          <w:sz w:val="26"/>
          <w:szCs w:val="26"/>
          <w:lang w:val="pt-BR"/>
        </w:rPr>
        <w:t>3.0</w:t>
      </w:r>
      <w:r w:rsidR="002E78FD" w:rsidRPr="00401510">
        <w:rPr>
          <w:rFonts w:ascii="Times New Roman" w:hAnsi="Times New Roman"/>
          <w:sz w:val="26"/>
          <w:szCs w:val="26"/>
          <w:lang w:val="pt-BR"/>
        </w:rPr>
        <w:t>00</w:t>
      </w:r>
      <w:r w:rsidR="00A55EDA" w:rsidRPr="00401510">
        <w:rPr>
          <w:rFonts w:ascii="Times New Roman" w:hAnsi="Times New Roman"/>
          <w:sz w:val="26"/>
          <w:szCs w:val="26"/>
          <w:lang w:val="pt-BR"/>
        </w:rPr>
        <w:t xml:space="preserve">  - </w:t>
      </w:r>
      <w:r w:rsidR="00A360A3" w:rsidRPr="00401510">
        <w:rPr>
          <w:rFonts w:ascii="Times New Roman" w:hAnsi="Times New Roman"/>
          <w:sz w:val="26"/>
          <w:szCs w:val="26"/>
          <w:lang w:val="pt-BR"/>
        </w:rPr>
        <w:t>3.</w:t>
      </w:r>
      <w:r w:rsidR="00005444">
        <w:rPr>
          <w:rFonts w:ascii="Times New Roman" w:hAnsi="Times New Roman"/>
          <w:sz w:val="26"/>
          <w:szCs w:val="26"/>
          <w:lang w:val="pt-BR"/>
        </w:rPr>
        <w:t>3</w:t>
      </w:r>
      <w:r w:rsidR="00A360A3" w:rsidRPr="00401510">
        <w:rPr>
          <w:rFonts w:ascii="Times New Roman" w:hAnsi="Times New Roman"/>
          <w:sz w:val="26"/>
          <w:szCs w:val="26"/>
          <w:lang w:val="pt-BR"/>
        </w:rPr>
        <w:t>00</w:t>
      </w:r>
      <w:r w:rsidR="00A55EDA" w:rsidRPr="00401510">
        <w:rPr>
          <w:rFonts w:ascii="Times New Roman" w:hAnsi="Times New Roman"/>
          <w:sz w:val="26"/>
          <w:szCs w:val="26"/>
          <w:lang w:val="pt-BR"/>
        </w:rPr>
        <w:t xml:space="preserve"> </w:t>
      </w:r>
      <w:r w:rsidRPr="00401510">
        <w:rPr>
          <w:rFonts w:ascii="Times New Roman" w:hAnsi="Times New Roman"/>
          <w:sz w:val="26"/>
          <w:szCs w:val="26"/>
          <w:lang w:val="pt-BR"/>
        </w:rPr>
        <w:t>ha</w:t>
      </w:r>
    </w:p>
    <w:p w14:paraId="28B7551C" w14:textId="3C5EBFE8" w:rsidR="00A117A9" w:rsidRPr="00550143" w:rsidRDefault="00F05B9B" w:rsidP="004934E2">
      <w:pPr>
        <w:autoSpaceDN w:val="0"/>
        <w:adjustRightInd w:val="0"/>
        <w:snapToGrid w:val="0"/>
        <w:spacing w:before="120" w:after="120"/>
        <w:jc w:val="both"/>
        <w:rPr>
          <w:rFonts w:ascii="Times New Roman" w:hAnsi="Times New Roman"/>
          <w:b/>
          <w:i/>
          <w:iCs/>
          <w:sz w:val="26"/>
          <w:szCs w:val="26"/>
          <w:lang w:val="pt-BR"/>
        </w:rPr>
      </w:pPr>
      <w:r w:rsidRPr="00550143">
        <w:rPr>
          <w:rFonts w:ascii="Times New Roman" w:hAnsi="Times New Roman"/>
          <w:b/>
          <w:i/>
          <w:iCs/>
          <w:sz w:val="26"/>
          <w:szCs w:val="26"/>
          <w:lang w:val="pt-BR"/>
        </w:rPr>
        <w:t>3</w:t>
      </w:r>
      <w:r w:rsidR="00A117A9" w:rsidRPr="00550143">
        <w:rPr>
          <w:rFonts w:ascii="Times New Roman" w:hAnsi="Times New Roman"/>
          <w:b/>
          <w:i/>
          <w:iCs/>
          <w:sz w:val="26"/>
          <w:szCs w:val="26"/>
          <w:lang w:val="pt-BR"/>
        </w:rPr>
        <w:t>.3.</w:t>
      </w:r>
      <w:r w:rsidR="007429F4" w:rsidRPr="00550143">
        <w:rPr>
          <w:rFonts w:ascii="Times New Roman" w:hAnsi="Times New Roman"/>
          <w:b/>
          <w:i/>
          <w:iCs/>
          <w:sz w:val="26"/>
          <w:szCs w:val="26"/>
          <w:lang w:val="pt-BR"/>
        </w:rPr>
        <w:t>5</w:t>
      </w:r>
      <w:r w:rsidR="00A117A9" w:rsidRPr="00550143">
        <w:rPr>
          <w:rFonts w:ascii="Times New Roman" w:hAnsi="Times New Roman"/>
          <w:b/>
          <w:i/>
          <w:iCs/>
          <w:sz w:val="26"/>
          <w:szCs w:val="26"/>
          <w:lang w:val="pt-BR"/>
        </w:rPr>
        <w:t>. Các chỉ tiêu kinh tế - kỹ thuật chính</w:t>
      </w:r>
    </w:p>
    <w:p w14:paraId="28B7551D" w14:textId="77777777" w:rsidR="00A117A9" w:rsidRPr="00172575" w:rsidRDefault="00A117A9" w:rsidP="00A117A9">
      <w:pPr>
        <w:autoSpaceDN w:val="0"/>
        <w:adjustRightInd w:val="0"/>
        <w:snapToGrid w:val="0"/>
        <w:spacing w:before="120"/>
        <w:ind w:firstLine="567"/>
        <w:jc w:val="both"/>
        <w:rPr>
          <w:rFonts w:ascii="Times New Roman" w:hAnsi="Times New Roman"/>
          <w:sz w:val="26"/>
          <w:szCs w:val="26"/>
          <w:lang w:val="pt-BR"/>
        </w:rPr>
      </w:pPr>
      <w:r w:rsidRPr="00172575">
        <w:rPr>
          <w:rFonts w:ascii="Times New Roman" w:hAnsi="Times New Roman"/>
          <w:sz w:val="26"/>
          <w:szCs w:val="26"/>
          <w:lang w:val="pt-BR"/>
        </w:rPr>
        <w:t>Xác định một số chỉ tiêu kinh tế - kỹ thuật cơ bản của đồ án như chỉ tiêu về cơ cấu kinh tế- về xã hội, về môi trường, về hạ tầng kỹ thuật… đảm bảo phù hợp với các Quy chuẩn, tiêu chuẩn hiện hành, có cân đối cho phù hợp với tình hình thực tiễn, yêu cầu phát triển của khu vực.</w:t>
      </w:r>
    </w:p>
    <w:p w14:paraId="28B7551E" w14:textId="3E5B0363" w:rsidR="00A117A9" w:rsidRPr="00172575" w:rsidRDefault="007429F4" w:rsidP="007429F4">
      <w:pPr>
        <w:pStyle w:val="Caption"/>
        <w:spacing w:before="120" w:after="0"/>
        <w:rPr>
          <w:b w:val="0"/>
          <w:bCs/>
          <w:i/>
          <w:iCs w:val="0"/>
          <w:color w:val="auto"/>
          <w:sz w:val="26"/>
          <w:szCs w:val="26"/>
        </w:rPr>
      </w:pPr>
      <w:r w:rsidRPr="00172575">
        <w:rPr>
          <w:b w:val="0"/>
          <w:bCs/>
          <w:i/>
          <w:iCs w:val="0"/>
          <w:color w:val="auto"/>
          <w:sz w:val="26"/>
          <w:szCs w:val="26"/>
        </w:rPr>
        <w:t xml:space="preserve">Bảng </w:t>
      </w:r>
      <w:r w:rsidRPr="00172575">
        <w:rPr>
          <w:b w:val="0"/>
          <w:bCs/>
          <w:i/>
          <w:iCs w:val="0"/>
          <w:color w:val="auto"/>
          <w:sz w:val="26"/>
          <w:szCs w:val="26"/>
        </w:rPr>
        <w:fldChar w:fldCharType="begin"/>
      </w:r>
      <w:r w:rsidRPr="00172575">
        <w:rPr>
          <w:b w:val="0"/>
          <w:bCs/>
          <w:i/>
          <w:iCs w:val="0"/>
          <w:color w:val="auto"/>
          <w:sz w:val="26"/>
          <w:szCs w:val="26"/>
        </w:rPr>
        <w:instrText xml:space="preserve"> SEQ Bảng \* ARABIC </w:instrText>
      </w:r>
      <w:r w:rsidRPr="00172575">
        <w:rPr>
          <w:b w:val="0"/>
          <w:bCs/>
          <w:i/>
          <w:iCs w:val="0"/>
          <w:color w:val="auto"/>
          <w:sz w:val="26"/>
          <w:szCs w:val="26"/>
        </w:rPr>
        <w:fldChar w:fldCharType="separate"/>
      </w:r>
      <w:r w:rsidR="004E70E5">
        <w:rPr>
          <w:b w:val="0"/>
          <w:bCs/>
          <w:i/>
          <w:iCs w:val="0"/>
          <w:noProof/>
          <w:color w:val="auto"/>
          <w:sz w:val="26"/>
          <w:szCs w:val="26"/>
        </w:rPr>
        <w:t>4</w:t>
      </w:r>
      <w:r w:rsidRPr="00172575">
        <w:rPr>
          <w:b w:val="0"/>
          <w:bCs/>
          <w:i/>
          <w:iCs w:val="0"/>
          <w:color w:val="auto"/>
          <w:sz w:val="26"/>
          <w:szCs w:val="26"/>
        </w:rPr>
        <w:fldChar w:fldCharType="end"/>
      </w:r>
      <w:r w:rsidRPr="00172575">
        <w:rPr>
          <w:b w:val="0"/>
          <w:bCs/>
          <w:i/>
          <w:iCs w:val="0"/>
          <w:color w:val="auto"/>
          <w:sz w:val="26"/>
          <w:szCs w:val="26"/>
        </w:rPr>
        <w:t xml:space="preserve">: </w:t>
      </w:r>
      <w:r w:rsidR="00A117A9" w:rsidRPr="00172575">
        <w:rPr>
          <w:b w:val="0"/>
          <w:bCs/>
          <w:i/>
          <w:iCs w:val="0"/>
          <w:color w:val="auto"/>
          <w:sz w:val="26"/>
          <w:szCs w:val="26"/>
        </w:rPr>
        <w:t xml:space="preserve">Các chỉ tiêu kinh tế - kỹ thuật lựa chọn áp dụng </w:t>
      </w:r>
    </w:p>
    <w:tbl>
      <w:tblPr>
        <w:tblW w:w="9455" w:type="dxa"/>
        <w:tblInd w:w="-10" w:type="dxa"/>
        <w:tblLook w:val="04A0" w:firstRow="1" w:lastRow="0" w:firstColumn="1" w:lastColumn="0" w:noHBand="0" w:noVBand="1"/>
      </w:tblPr>
      <w:tblGrid>
        <w:gridCol w:w="577"/>
        <w:gridCol w:w="3289"/>
        <w:gridCol w:w="1580"/>
        <w:gridCol w:w="1237"/>
        <w:gridCol w:w="1410"/>
        <w:gridCol w:w="1362"/>
      </w:tblGrid>
      <w:tr w:rsidR="00401510" w:rsidRPr="001937FC" w14:paraId="54F5E977" w14:textId="77777777" w:rsidTr="00401510">
        <w:trPr>
          <w:trHeight w:val="315"/>
          <w:tblHeader/>
        </w:trPr>
        <w:tc>
          <w:tcPr>
            <w:tcW w:w="57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393D9FA" w14:textId="77777777" w:rsidR="00401510" w:rsidRPr="001937FC" w:rsidRDefault="00401510" w:rsidP="001937FC">
            <w:pPr>
              <w:widowControl/>
              <w:jc w:val="center"/>
              <w:rPr>
                <w:rFonts w:ascii="Times New Roman" w:hAnsi="Times New Roman"/>
                <w:b/>
                <w:bCs/>
                <w:kern w:val="0"/>
                <w:position w:val="0"/>
                <w:szCs w:val="24"/>
              </w:rPr>
            </w:pPr>
            <w:r w:rsidRPr="001937FC">
              <w:rPr>
                <w:rFonts w:ascii="Times New Roman" w:hAnsi="Times New Roman"/>
                <w:b/>
                <w:bCs/>
                <w:kern w:val="0"/>
                <w:position w:val="0"/>
                <w:szCs w:val="24"/>
              </w:rPr>
              <w:t>TT</w:t>
            </w:r>
          </w:p>
        </w:tc>
        <w:tc>
          <w:tcPr>
            <w:tcW w:w="328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A1E0E6F" w14:textId="77777777" w:rsidR="00401510" w:rsidRPr="001937FC" w:rsidRDefault="00401510" w:rsidP="001937FC">
            <w:pPr>
              <w:widowControl/>
              <w:jc w:val="center"/>
              <w:rPr>
                <w:rFonts w:ascii="Times New Roman" w:hAnsi="Times New Roman"/>
                <w:b/>
                <w:bCs/>
                <w:kern w:val="0"/>
                <w:position w:val="0"/>
                <w:szCs w:val="24"/>
              </w:rPr>
            </w:pPr>
            <w:r w:rsidRPr="001937FC">
              <w:rPr>
                <w:rFonts w:ascii="Times New Roman" w:hAnsi="Times New Roman"/>
                <w:b/>
                <w:bCs/>
                <w:kern w:val="0"/>
                <w:position w:val="0"/>
                <w:szCs w:val="24"/>
              </w:rPr>
              <w:t>Hạng mục</w:t>
            </w:r>
          </w:p>
        </w:tc>
        <w:tc>
          <w:tcPr>
            <w:tcW w:w="158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E1C7E28" w14:textId="77777777" w:rsidR="00401510" w:rsidRPr="001937FC" w:rsidRDefault="00401510" w:rsidP="001937FC">
            <w:pPr>
              <w:widowControl/>
              <w:jc w:val="center"/>
              <w:rPr>
                <w:rFonts w:ascii="Times New Roman" w:hAnsi="Times New Roman"/>
                <w:b/>
                <w:bCs/>
                <w:kern w:val="0"/>
                <w:position w:val="0"/>
                <w:szCs w:val="24"/>
              </w:rPr>
            </w:pPr>
            <w:r w:rsidRPr="001937FC">
              <w:rPr>
                <w:rFonts w:ascii="Times New Roman" w:hAnsi="Times New Roman"/>
                <w:b/>
                <w:bCs/>
                <w:kern w:val="0"/>
                <w:position w:val="0"/>
                <w:szCs w:val="24"/>
              </w:rPr>
              <w:t>Đơn vị tính</w:t>
            </w:r>
          </w:p>
        </w:tc>
        <w:tc>
          <w:tcPr>
            <w:tcW w:w="1237" w:type="dxa"/>
            <w:tcBorders>
              <w:top w:val="single" w:sz="4" w:space="0" w:color="auto"/>
              <w:left w:val="nil"/>
              <w:bottom w:val="single" w:sz="4" w:space="0" w:color="auto"/>
              <w:right w:val="single" w:sz="4" w:space="0" w:color="auto"/>
            </w:tcBorders>
            <w:shd w:val="clear" w:color="auto" w:fill="auto"/>
            <w:hideMark/>
          </w:tcPr>
          <w:p w14:paraId="0620A977" w14:textId="77777777" w:rsidR="00401510" w:rsidRPr="001937FC" w:rsidRDefault="00401510" w:rsidP="001937FC">
            <w:pPr>
              <w:widowControl/>
              <w:jc w:val="center"/>
              <w:rPr>
                <w:rFonts w:ascii="Times New Roman" w:hAnsi="Times New Roman"/>
                <w:b/>
                <w:bCs/>
                <w:kern w:val="0"/>
                <w:position w:val="0"/>
                <w:szCs w:val="24"/>
              </w:rPr>
            </w:pPr>
            <w:r w:rsidRPr="001937FC">
              <w:rPr>
                <w:rFonts w:ascii="Times New Roman" w:hAnsi="Times New Roman"/>
                <w:b/>
                <w:bCs/>
                <w:kern w:val="0"/>
                <w:position w:val="0"/>
                <w:szCs w:val="24"/>
              </w:rPr>
              <w:t>Hiện trạng</w:t>
            </w:r>
          </w:p>
        </w:tc>
        <w:tc>
          <w:tcPr>
            <w:tcW w:w="2772" w:type="dxa"/>
            <w:gridSpan w:val="2"/>
            <w:tcBorders>
              <w:top w:val="single" w:sz="4" w:space="0" w:color="auto"/>
              <w:left w:val="nil"/>
              <w:bottom w:val="single" w:sz="4" w:space="0" w:color="auto"/>
              <w:right w:val="single" w:sz="4" w:space="0" w:color="auto"/>
            </w:tcBorders>
            <w:shd w:val="clear" w:color="auto" w:fill="auto"/>
            <w:hideMark/>
          </w:tcPr>
          <w:p w14:paraId="7EF34047" w14:textId="5A3E6495" w:rsidR="00401510" w:rsidRPr="001937FC" w:rsidRDefault="00401510" w:rsidP="001937FC">
            <w:pPr>
              <w:widowControl/>
              <w:jc w:val="center"/>
              <w:rPr>
                <w:rFonts w:ascii="Times New Roman" w:hAnsi="Times New Roman"/>
                <w:b/>
                <w:bCs/>
                <w:kern w:val="0"/>
                <w:position w:val="0"/>
                <w:szCs w:val="24"/>
              </w:rPr>
            </w:pPr>
            <w:r>
              <w:rPr>
                <w:rFonts w:ascii="Times New Roman" w:hAnsi="Times New Roman"/>
                <w:b/>
                <w:bCs/>
                <w:kern w:val="0"/>
                <w:position w:val="0"/>
                <w:szCs w:val="24"/>
              </w:rPr>
              <w:t>Quy hoạch</w:t>
            </w:r>
          </w:p>
        </w:tc>
      </w:tr>
      <w:tr w:rsidR="00172575" w:rsidRPr="001937FC" w14:paraId="7EB19072" w14:textId="77777777" w:rsidTr="00401510">
        <w:trPr>
          <w:trHeight w:val="315"/>
          <w:tblHeader/>
        </w:trPr>
        <w:tc>
          <w:tcPr>
            <w:tcW w:w="577" w:type="dxa"/>
            <w:vMerge/>
            <w:tcBorders>
              <w:top w:val="single" w:sz="4" w:space="0" w:color="auto"/>
              <w:left w:val="single" w:sz="4" w:space="0" w:color="auto"/>
              <w:bottom w:val="single" w:sz="4" w:space="0" w:color="000000"/>
              <w:right w:val="single" w:sz="4" w:space="0" w:color="auto"/>
            </w:tcBorders>
            <w:vAlign w:val="center"/>
            <w:hideMark/>
          </w:tcPr>
          <w:p w14:paraId="790A55DD" w14:textId="77777777" w:rsidR="001937FC" w:rsidRPr="001937FC" w:rsidRDefault="001937FC" w:rsidP="001937FC">
            <w:pPr>
              <w:widowControl/>
              <w:rPr>
                <w:rFonts w:ascii="Times New Roman" w:hAnsi="Times New Roman"/>
                <w:b/>
                <w:bCs/>
                <w:kern w:val="0"/>
                <w:position w:val="0"/>
                <w:szCs w:val="24"/>
              </w:rPr>
            </w:pPr>
          </w:p>
        </w:tc>
        <w:tc>
          <w:tcPr>
            <w:tcW w:w="3289" w:type="dxa"/>
            <w:vMerge/>
            <w:tcBorders>
              <w:top w:val="single" w:sz="4" w:space="0" w:color="auto"/>
              <w:left w:val="single" w:sz="4" w:space="0" w:color="auto"/>
              <w:bottom w:val="single" w:sz="4" w:space="0" w:color="000000"/>
              <w:right w:val="single" w:sz="4" w:space="0" w:color="auto"/>
            </w:tcBorders>
            <w:vAlign w:val="center"/>
            <w:hideMark/>
          </w:tcPr>
          <w:p w14:paraId="1C8D051C" w14:textId="77777777" w:rsidR="001937FC" w:rsidRPr="001937FC" w:rsidRDefault="001937FC" w:rsidP="001937FC">
            <w:pPr>
              <w:widowControl/>
              <w:rPr>
                <w:rFonts w:ascii="Times New Roman" w:hAnsi="Times New Roman"/>
                <w:b/>
                <w:bCs/>
                <w:kern w:val="0"/>
                <w:position w:val="0"/>
                <w:szCs w:val="24"/>
              </w:rPr>
            </w:pPr>
          </w:p>
        </w:tc>
        <w:tc>
          <w:tcPr>
            <w:tcW w:w="1580" w:type="dxa"/>
            <w:vMerge/>
            <w:tcBorders>
              <w:top w:val="single" w:sz="4" w:space="0" w:color="auto"/>
              <w:left w:val="single" w:sz="4" w:space="0" w:color="auto"/>
              <w:bottom w:val="single" w:sz="4" w:space="0" w:color="000000"/>
              <w:right w:val="single" w:sz="4" w:space="0" w:color="auto"/>
            </w:tcBorders>
            <w:vAlign w:val="center"/>
            <w:hideMark/>
          </w:tcPr>
          <w:p w14:paraId="6909C688" w14:textId="77777777" w:rsidR="001937FC" w:rsidRPr="001937FC" w:rsidRDefault="001937FC" w:rsidP="001937FC">
            <w:pPr>
              <w:widowControl/>
              <w:rPr>
                <w:rFonts w:ascii="Times New Roman" w:hAnsi="Times New Roman"/>
                <w:b/>
                <w:bCs/>
                <w:kern w:val="0"/>
                <w:position w:val="0"/>
                <w:szCs w:val="24"/>
              </w:rPr>
            </w:pPr>
          </w:p>
        </w:tc>
        <w:tc>
          <w:tcPr>
            <w:tcW w:w="1237" w:type="dxa"/>
            <w:tcBorders>
              <w:top w:val="nil"/>
              <w:left w:val="nil"/>
              <w:bottom w:val="single" w:sz="4" w:space="0" w:color="auto"/>
              <w:right w:val="single" w:sz="4" w:space="0" w:color="auto"/>
            </w:tcBorders>
            <w:shd w:val="clear" w:color="auto" w:fill="auto"/>
            <w:vAlign w:val="bottom"/>
            <w:hideMark/>
          </w:tcPr>
          <w:p w14:paraId="3712348F" w14:textId="19460067" w:rsidR="001937FC" w:rsidRPr="001937FC" w:rsidRDefault="00401510" w:rsidP="001937FC">
            <w:pPr>
              <w:widowControl/>
              <w:jc w:val="center"/>
              <w:rPr>
                <w:rFonts w:ascii="Times New Roman" w:hAnsi="Times New Roman"/>
                <w:b/>
                <w:bCs/>
                <w:kern w:val="0"/>
                <w:position w:val="0"/>
                <w:szCs w:val="24"/>
              </w:rPr>
            </w:pPr>
            <w:r>
              <w:rPr>
                <w:rFonts w:ascii="Times New Roman" w:hAnsi="Times New Roman"/>
                <w:b/>
                <w:bCs/>
                <w:kern w:val="0"/>
                <w:position w:val="0"/>
                <w:szCs w:val="24"/>
              </w:rPr>
              <w:t xml:space="preserve">Năm </w:t>
            </w:r>
            <w:r w:rsidR="001937FC" w:rsidRPr="001937FC">
              <w:rPr>
                <w:rFonts w:ascii="Times New Roman" w:hAnsi="Times New Roman"/>
                <w:b/>
                <w:bCs/>
                <w:kern w:val="0"/>
                <w:position w:val="0"/>
                <w:szCs w:val="24"/>
              </w:rPr>
              <w:t>2022</w:t>
            </w:r>
          </w:p>
        </w:tc>
        <w:tc>
          <w:tcPr>
            <w:tcW w:w="1410" w:type="dxa"/>
            <w:tcBorders>
              <w:top w:val="single" w:sz="4" w:space="0" w:color="auto"/>
              <w:left w:val="nil"/>
              <w:bottom w:val="single" w:sz="4" w:space="0" w:color="auto"/>
              <w:right w:val="single" w:sz="4" w:space="0" w:color="auto"/>
            </w:tcBorders>
            <w:shd w:val="clear" w:color="auto" w:fill="auto"/>
            <w:hideMark/>
          </w:tcPr>
          <w:p w14:paraId="50773408" w14:textId="2F866C86" w:rsidR="001937FC" w:rsidRPr="001937FC" w:rsidRDefault="00401510" w:rsidP="001937FC">
            <w:pPr>
              <w:widowControl/>
              <w:jc w:val="center"/>
              <w:rPr>
                <w:rFonts w:ascii="Times New Roman" w:hAnsi="Times New Roman"/>
                <w:b/>
                <w:bCs/>
                <w:kern w:val="0"/>
                <w:position w:val="0"/>
                <w:szCs w:val="24"/>
              </w:rPr>
            </w:pPr>
            <w:r w:rsidRPr="001937FC">
              <w:rPr>
                <w:rFonts w:ascii="Times New Roman" w:hAnsi="Times New Roman"/>
                <w:b/>
                <w:bCs/>
                <w:kern w:val="0"/>
                <w:position w:val="0"/>
                <w:szCs w:val="24"/>
              </w:rPr>
              <w:t xml:space="preserve">Năm </w:t>
            </w:r>
            <w:r w:rsidR="001937FC" w:rsidRPr="001937FC">
              <w:rPr>
                <w:rFonts w:ascii="Times New Roman" w:hAnsi="Times New Roman"/>
                <w:b/>
                <w:bCs/>
                <w:kern w:val="0"/>
                <w:position w:val="0"/>
                <w:szCs w:val="24"/>
              </w:rPr>
              <w:t>2030</w:t>
            </w:r>
          </w:p>
        </w:tc>
        <w:tc>
          <w:tcPr>
            <w:tcW w:w="1362" w:type="dxa"/>
            <w:tcBorders>
              <w:top w:val="single" w:sz="4" w:space="0" w:color="auto"/>
              <w:left w:val="nil"/>
              <w:bottom w:val="single" w:sz="4" w:space="0" w:color="auto"/>
              <w:right w:val="single" w:sz="4" w:space="0" w:color="auto"/>
            </w:tcBorders>
            <w:shd w:val="clear" w:color="auto" w:fill="auto"/>
            <w:hideMark/>
          </w:tcPr>
          <w:p w14:paraId="0813E7D5" w14:textId="3A296D23" w:rsidR="001937FC" w:rsidRPr="001937FC" w:rsidRDefault="00401510" w:rsidP="001937FC">
            <w:pPr>
              <w:widowControl/>
              <w:jc w:val="center"/>
              <w:rPr>
                <w:rFonts w:ascii="Times New Roman" w:hAnsi="Times New Roman"/>
                <w:b/>
                <w:bCs/>
                <w:kern w:val="0"/>
                <w:position w:val="0"/>
                <w:szCs w:val="24"/>
              </w:rPr>
            </w:pPr>
            <w:r w:rsidRPr="001937FC">
              <w:rPr>
                <w:rFonts w:ascii="Times New Roman" w:hAnsi="Times New Roman"/>
                <w:b/>
                <w:bCs/>
                <w:kern w:val="0"/>
                <w:position w:val="0"/>
                <w:szCs w:val="24"/>
              </w:rPr>
              <w:t xml:space="preserve">Năm </w:t>
            </w:r>
            <w:r w:rsidR="001937FC" w:rsidRPr="001937FC">
              <w:rPr>
                <w:rFonts w:ascii="Times New Roman" w:hAnsi="Times New Roman"/>
                <w:b/>
                <w:bCs/>
                <w:kern w:val="0"/>
                <w:position w:val="0"/>
                <w:szCs w:val="24"/>
              </w:rPr>
              <w:t>2045</w:t>
            </w:r>
          </w:p>
        </w:tc>
      </w:tr>
      <w:tr w:rsidR="00172575" w:rsidRPr="001937FC" w14:paraId="70A82FFC"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7CFF5CD9" w14:textId="77777777" w:rsidR="001937FC" w:rsidRPr="001937FC" w:rsidRDefault="001937FC" w:rsidP="001937FC">
            <w:pPr>
              <w:widowControl/>
              <w:jc w:val="center"/>
              <w:rPr>
                <w:rFonts w:ascii="Times New Roman" w:hAnsi="Times New Roman"/>
                <w:b/>
                <w:bCs/>
                <w:kern w:val="0"/>
                <w:position w:val="0"/>
                <w:szCs w:val="24"/>
              </w:rPr>
            </w:pPr>
            <w:r w:rsidRPr="001937FC">
              <w:rPr>
                <w:rFonts w:ascii="Times New Roman" w:hAnsi="Times New Roman"/>
                <w:b/>
                <w:bCs/>
                <w:kern w:val="0"/>
                <w:position w:val="0"/>
                <w:szCs w:val="24"/>
              </w:rPr>
              <w:t>1</w:t>
            </w:r>
          </w:p>
        </w:tc>
        <w:tc>
          <w:tcPr>
            <w:tcW w:w="3289" w:type="dxa"/>
            <w:tcBorders>
              <w:top w:val="nil"/>
              <w:left w:val="nil"/>
              <w:bottom w:val="single" w:sz="4" w:space="0" w:color="auto"/>
              <w:right w:val="single" w:sz="4" w:space="0" w:color="auto"/>
            </w:tcBorders>
            <w:shd w:val="clear" w:color="000000" w:fill="FFFFFF"/>
            <w:vAlign w:val="bottom"/>
            <w:hideMark/>
          </w:tcPr>
          <w:p w14:paraId="6B99DF59" w14:textId="77777777" w:rsidR="001937FC" w:rsidRPr="001937FC" w:rsidRDefault="001937FC" w:rsidP="001937FC">
            <w:pPr>
              <w:widowControl/>
              <w:rPr>
                <w:rFonts w:ascii="Times New Roman" w:hAnsi="Times New Roman"/>
                <w:b/>
                <w:bCs/>
                <w:kern w:val="0"/>
                <w:position w:val="0"/>
                <w:szCs w:val="24"/>
              </w:rPr>
            </w:pPr>
            <w:r w:rsidRPr="001937FC">
              <w:rPr>
                <w:rFonts w:ascii="Times New Roman" w:hAnsi="Times New Roman"/>
                <w:b/>
                <w:bCs/>
                <w:kern w:val="0"/>
                <w:position w:val="0"/>
                <w:szCs w:val="24"/>
              </w:rPr>
              <w:t>Dân số toàn tỉnh</w:t>
            </w:r>
          </w:p>
        </w:tc>
        <w:tc>
          <w:tcPr>
            <w:tcW w:w="1580" w:type="dxa"/>
            <w:tcBorders>
              <w:top w:val="nil"/>
              <w:left w:val="nil"/>
              <w:bottom w:val="single" w:sz="4" w:space="0" w:color="auto"/>
              <w:right w:val="single" w:sz="4" w:space="0" w:color="auto"/>
            </w:tcBorders>
            <w:shd w:val="clear" w:color="000000" w:fill="FFFFFF"/>
            <w:vAlign w:val="bottom"/>
            <w:hideMark/>
          </w:tcPr>
          <w:p w14:paraId="091A568A" w14:textId="77777777" w:rsidR="001937FC" w:rsidRPr="001937FC" w:rsidRDefault="001937FC" w:rsidP="001937FC">
            <w:pPr>
              <w:widowControl/>
              <w:jc w:val="center"/>
              <w:rPr>
                <w:rFonts w:ascii="Times New Roman" w:hAnsi="Times New Roman"/>
                <w:b/>
                <w:bCs/>
                <w:kern w:val="0"/>
                <w:position w:val="0"/>
                <w:szCs w:val="24"/>
              </w:rPr>
            </w:pPr>
            <w:r w:rsidRPr="001937FC">
              <w:rPr>
                <w:rFonts w:ascii="Times New Roman" w:hAnsi="Times New Roman"/>
                <w:b/>
                <w:bCs/>
                <w:kern w:val="0"/>
                <w:position w:val="0"/>
                <w:szCs w:val="24"/>
              </w:rPr>
              <w:t>người</w:t>
            </w:r>
          </w:p>
        </w:tc>
        <w:tc>
          <w:tcPr>
            <w:tcW w:w="1237" w:type="dxa"/>
            <w:tcBorders>
              <w:top w:val="nil"/>
              <w:left w:val="nil"/>
              <w:bottom w:val="single" w:sz="4" w:space="0" w:color="auto"/>
              <w:right w:val="single" w:sz="4" w:space="0" w:color="auto"/>
            </w:tcBorders>
            <w:shd w:val="clear" w:color="000000" w:fill="FFFFFF"/>
            <w:hideMark/>
          </w:tcPr>
          <w:p w14:paraId="5276B3B0" w14:textId="136A3D84" w:rsidR="001937FC" w:rsidRPr="001937FC" w:rsidRDefault="001937FC" w:rsidP="00E63BD1">
            <w:pPr>
              <w:widowControl/>
              <w:jc w:val="center"/>
              <w:rPr>
                <w:rFonts w:ascii="Times New Roman" w:hAnsi="Times New Roman"/>
                <w:b/>
                <w:bCs/>
                <w:kern w:val="0"/>
                <w:position w:val="0"/>
                <w:szCs w:val="24"/>
              </w:rPr>
            </w:pPr>
            <w:r w:rsidRPr="001937FC">
              <w:rPr>
                <w:rFonts w:ascii="Times New Roman" w:hAnsi="Times New Roman"/>
                <w:b/>
                <w:bCs/>
                <w:kern w:val="0"/>
                <w:position w:val="0"/>
                <w:szCs w:val="24"/>
              </w:rPr>
              <w:t>198.208</w:t>
            </w:r>
          </w:p>
        </w:tc>
        <w:tc>
          <w:tcPr>
            <w:tcW w:w="1410" w:type="dxa"/>
            <w:tcBorders>
              <w:top w:val="nil"/>
              <w:left w:val="nil"/>
              <w:bottom w:val="single" w:sz="4" w:space="0" w:color="auto"/>
              <w:right w:val="single" w:sz="4" w:space="0" w:color="auto"/>
            </w:tcBorders>
            <w:shd w:val="clear" w:color="000000" w:fill="FFFFFF"/>
            <w:hideMark/>
          </w:tcPr>
          <w:p w14:paraId="2ED852B0" w14:textId="776E2F57" w:rsidR="001937FC" w:rsidRPr="001937FC" w:rsidRDefault="001937FC" w:rsidP="00E63BD1">
            <w:pPr>
              <w:widowControl/>
              <w:jc w:val="center"/>
              <w:rPr>
                <w:rFonts w:ascii="Times New Roman" w:hAnsi="Times New Roman"/>
                <w:b/>
                <w:bCs/>
                <w:kern w:val="0"/>
                <w:position w:val="0"/>
                <w:szCs w:val="24"/>
              </w:rPr>
            </w:pPr>
            <w:r w:rsidRPr="001937FC">
              <w:rPr>
                <w:rFonts w:ascii="Times New Roman" w:hAnsi="Times New Roman"/>
                <w:b/>
                <w:bCs/>
                <w:kern w:val="0"/>
                <w:position w:val="0"/>
                <w:szCs w:val="24"/>
              </w:rPr>
              <w:t>220,000</w:t>
            </w:r>
          </w:p>
        </w:tc>
        <w:tc>
          <w:tcPr>
            <w:tcW w:w="1362" w:type="dxa"/>
            <w:tcBorders>
              <w:top w:val="nil"/>
              <w:left w:val="nil"/>
              <w:bottom w:val="single" w:sz="4" w:space="0" w:color="auto"/>
              <w:right w:val="single" w:sz="4" w:space="0" w:color="auto"/>
            </w:tcBorders>
            <w:shd w:val="clear" w:color="000000" w:fill="FFFFFF"/>
            <w:hideMark/>
          </w:tcPr>
          <w:p w14:paraId="3BE8E50E" w14:textId="7C952C54" w:rsidR="001937FC" w:rsidRPr="001937FC" w:rsidRDefault="001937FC" w:rsidP="00E63BD1">
            <w:pPr>
              <w:widowControl/>
              <w:jc w:val="center"/>
              <w:rPr>
                <w:rFonts w:ascii="Times New Roman" w:hAnsi="Times New Roman"/>
                <w:b/>
                <w:bCs/>
                <w:kern w:val="0"/>
                <w:position w:val="0"/>
                <w:szCs w:val="24"/>
              </w:rPr>
            </w:pPr>
            <w:r w:rsidRPr="001937FC">
              <w:rPr>
                <w:rFonts w:ascii="Times New Roman" w:hAnsi="Times New Roman"/>
                <w:b/>
                <w:bCs/>
                <w:kern w:val="0"/>
                <w:position w:val="0"/>
                <w:szCs w:val="24"/>
              </w:rPr>
              <w:t>265,000</w:t>
            </w:r>
          </w:p>
        </w:tc>
      </w:tr>
      <w:tr w:rsidR="00172575" w:rsidRPr="001937FC" w14:paraId="6A341DBD"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7F45D7F2"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3289" w:type="dxa"/>
            <w:tcBorders>
              <w:top w:val="nil"/>
              <w:left w:val="nil"/>
              <w:bottom w:val="single" w:sz="4" w:space="0" w:color="auto"/>
              <w:right w:val="single" w:sz="4" w:space="0" w:color="auto"/>
            </w:tcBorders>
            <w:shd w:val="clear" w:color="000000" w:fill="FFFFFF"/>
            <w:vAlign w:val="bottom"/>
            <w:hideMark/>
          </w:tcPr>
          <w:p w14:paraId="357A536E"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 xml:space="preserve">- Dân số đô thị  </w:t>
            </w:r>
          </w:p>
        </w:tc>
        <w:tc>
          <w:tcPr>
            <w:tcW w:w="1580" w:type="dxa"/>
            <w:tcBorders>
              <w:top w:val="nil"/>
              <w:left w:val="nil"/>
              <w:bottom w:val="single" w:sz="4" w:space="0" w:color="auto"/>
              <w:right w:val="single" w:sz="4" w:space="0" w:color="auto"/>
            </w:tcBorders>
            <w:shd w:val="clear" w:color="000000" w:fill="FFFFFF"/>
            <w:vAlign w:val="bottom"/>
            <w:hideMark/>
          </w:tcPr>
          <w:p w14:paraId="30DF67D2"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xml:space="preserve"> người</w:t>
            </w:r>
          </w:p>
        </w:tc>
        <w:tc>
          <w:tcPr>
            <w:tcW w:w="1237" w:type="dxa"/>
            <w:tcBorders>
              <w:top w:val="nil"/>
              <w:left w:val="nil"/>
              <w:bottom w:val="single" w:sz="4" w:space="0" w:color="auto"/>
              <w:right w:val="single" w:sz="4" w:space="0" w:color="auto"/>
            </w:tcBorders>
            <w:shd w:val="clear" w:color="000000" w:fill="FFFFFF"/>
            <w:vAlign w:val="bottom"/>
            <w:hideMark/>
          </w:tcPr>
          <w:p w14:paraId="059EBA5C" w14:textId="03B5ACCD"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18,356</w:t>
            </w:r>
          </w:p>
        </w:tc>
        <w:tc>
          <w:tcPr>
            <w:tcW w:w="1410" w:type="dxa"/>
            <w:tcBorders>
              <w:top w:val="nil"/>
              <w:left w:val="nil"/>
              <w:bottom w:val="single" w:sz="4" w:space="0" w:color="auto"/>
              <w:right w:val="single" w:sz="4" w:space="0" w:color="auto"/>
            </w:tcBorders>
            <w:shd w:val="clear" w:color="000000" w:fill="FFFFFF"/>
            <w:vAlign w:val="bottom"/>
            <w:hideMark/>
          </w:tcPr>
          <w:p w14:paraId="35601172" w14:textId="4BA9C4B9"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60,000</w:t>
            </w:r>
          </w:p>
        </w:tc>
        <w:tc>
          <w:tcPr>
            <w:tcW w:w="1362" w:type="dxa"/>
            <w:tcBorders>
              <w:top w:val="nil"/>
              <w:left w:val="nil"/>
              <w:bottom w:val="single" w:sz="4" w:space="0" w:color="auto"/>
              <w:right w:val="single" w:sz="4" w:space="0" w:color="auto"/>
            </w:tcBorders>
            <w:shd w:val="clear" w:color="000000" w:fill="FFFFFF"/>
            <w:vAlign w:val="bottom"/>
            <w:hideMark/>
          </w:tcPr>
          <w:p w14:paraId="418A1AD4" w14:textId="7AF88DDF"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145,000</w:t>
            </w:r>
          </w:p>
        </w:tc>
      </w:tr>
      <w:tr w:rsidR="00172575" w:rsidRPr="001937FC" w14:paraId="17122A84"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6C65DCFC"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3289" w:type="dxa"/>
            <w:tcBorders>
              <w:top w:val="nil"/>
              <w:left w:val="nil"/>
              <w:bottom w:val="single" w:sz="4" w:space="0" w:color="auto"/>
              <w:right w:val="single" w:sz="4" w:space="0" w:color="auto"/>
            </w:tcBorders>
            <w:shd w:val="clear" w:color="000000" w:fill="FFFFFF"/>
            <w:vAlign w:val="bottom"/>
            <w:hideMark/>
          </w:tcPr>
          <w:p w14:paraId="1ADB9D05"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 Dân số nông thôn</w:t>
            </w:r>
          </w:p>
        </w:tc>
        <w:tc>
          <w:tcPr>
            <w:tcW w:w="1580" w:type="dxa"/>
            <w:tcBorders>
              <w:top w:val="nil"/>
              <w:left w:val="nil"/>
              <w:bottom w:val="single" w:sz="4" w:space="0" w:color="auto"/>
              <w:right w:val="single" w:sz="4" w:space="0" w:color="auto"/>
            </w:tcBorders>
            <w:shd w:val="clear" w:color="000000" w:fill="FFFFFF"/>
            <w:vAlign w:val="bottom"/>
            <w:hideMark/>
          </w:tcPr>
          <w:p w14:paraId="76238AD3"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xml:space="preserve"> người</w:t>
            </w:r>
          </w:p>
        </w:tc>
        <w:tc>
          <w:tcPr>
            <w:tcW w:w="1237" w:type="dxa"/>
            <w:tcBorders>
              <w:top w:val="nil"/>
              <w:left w:val="nil"/>
              <w:bottom w:val="single" w:sz="4" w:space="0" w:color="auto"/>
              <w:right w:val="single" w:sz="4" w:space="0" w:color="auto"/>
            </w:tcBorders>
            <w:shd w:val="clear" w:color="000000" w:fill="FFFFFF"/>
            <w:hideMark/>
          </w:tcPr>
          <w:p w14:paraId="4C91C1D4" w14:textId="1BCC497E"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179,852</w:t>
            </w:r>
          </w:p>
        </w:tc>
        <w:tc>
          <w:tcPr>
            <w:tcW w:w="1410" w:type="dxa"/>
            <w:tcBorders>
              <w:top w:val="nil"/>
              <w:left w:val="nil"/>
              <w:bottom w:val="single" w:sz="4" w:space="0" w:color="auto"/>
              <w:right w:val="single" w:sz="4" w:space="0" w:color="auto"/>
            </w:tcBorders>
            <w:shd w:val="clear" w:color="000000" w:fill="FFFFFF"/>
            <w:hideMark/>
          </w:tcPr>
          <w:p w14:paraId="0EC5C18D" w14:textId="450E575B"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160,000</w:t>
            </w:r>
          </w:p>
        </w:tc>
        <w:tc>
          <w:tcPr>
            <w:tcW w:w="1362" w:type="dxa"/>
            <w:tcBorders>
              <w:top w:val="nil"/>
              <w:left w:val="nil"/>
              <w:bottom w:val="single" w:sz="4" w:space="0" w:color="auto"/>
              <w:right w:val="single" w:sz="4" w:space="0" w:color="auto"/>
            </w:tcBorders>
            <w:shd w:val="clear" w:color="000000" w:fill="FFFFFF"/>
            <w:hideMark/>
          </w:tcPr>
          <w:p w14:paraId="539F0867" w14:textId="1C45E69D"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120,000</w:t>
            </w:r>
          </w:p>
        </w:tc>
      </w:tr>
      <w:tr w:rsidR="00172575" w:rsidRPr="001937FC" w14:paraId="2B1ECABE"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2EF5CE4A" w14:textId="77777777" w:rsidR="001937FC" w:rsidRPr="001937FC" w:rsidRDefault="001937FC" w:rsidP="001937FC">
            <w:pPr>
              <w:widowControl/>
              <w:jc w:val="center"/>
              <w:rPr>
                <w:rFonts w:ascii="Times New Roman" w:hAnsi="Times New Roman"/>
                <w:b/>
                <w:bCs/>
                <w:kern w:val="0"/>
                <w:position w:val="0"/>
                <w:szCs w:val="24"/>
              </w:rPr>
            </w:pPr>
            <w:r w:rsidRPr="001937FC">
              <w:rPr>
                <w:rFonts w:ascii="Times New Roman" w:hAnsi="Times New Roman"/>
                <w:b/>
                <w:bCs/>
                <w:kern w:val="0"/>
                <w:position w:val="0"/>
                <w:szCs w:val="24"/>
              </w:rPr>
              <w:t>2</w:t>
            </w:r>
          </w:p>
        </w:tc>
        <w:tc>
          <w:tcPr>
            <w:tcW w:w="3289" w:type="dxa"/>
            <w:tcBorders>
              <w:top w:val="nil"/>
              <w:left w:val="nil"/>
              <w:bottom w:val="single" w:sz="4" w:space="0" w:color="auto"/>
              <w:right w:val="single" w:sz="4" w:space="0" w:color="auto"/>
            </w:tcBorders>
            <w:shd w:val="clear" w:color="000000" w:fill="FFFFFF"/>
            <w:noWrap/>
            <w:vAlign w:val="bottom"/>
            <w:hideMark/>
          </w:tcPr>
          <w:p w14:paraId="26F7B989" w14:textId="77777777" w:rsidR="001937FC" w:rsidRPr="001937FC" w:rsidRDefault="001937FC" w:rsidP="001937FC">
            <w:pPr>
              <w:widowControl/>
              <w:rPr>
                <w:rFonts w:ascii=".VnTime" w:hAnsi=".VnTime" w:cs="Calibri"/>
                <w:b/>
                <w:bCs/>
                <w:kern w:val="0"/>
                <w:position w:val="0"/>
                <w:sz w:val="22"/>
                <w:szCs w:val="22"/>
              </w:rPr>
            </w:pPr>
            <w:r w:rsidRPr="001937FC">
              <w:rPr>
                <w:rFonts w:ascii=".VnTime" w:hAnsi=".VnTime" w:cs="Calibri"/>
                <w:b/>
                <w:bCs/>
                <w:kern w:val="0"/>
                <w:position w:val="0"/>
                <w:sz w:val="22"/>
                <w:szCs w:val="22"/>
              </w:rPr>
              <w:t>Tû lÖ ph¸t triÓn d©n sè. Trong ®ã:</w:t>
            </w:r>
          </w:p>
        </w:tc>
        <w:tc>
          <w:tcPr>
            <w:tcW w:w="1580" w:type="dxa"/>
            <w:tcBorders>
              <w:top w:val="nil"/>
              <w:left w:val="nil"/>
              <w:bottom w:val="single" w:sz="4" w:space="0" w:color="auto"/>
              <w:right w:val="single" w:sz="4" w:space="0" w:color="auto"/>
            </w:tcBorders>
            <w:shd w:val="clear" w:color="000000" w:fill="FFFFFF"/>
            <w:vAlign w:val="bottom"/>
            <w:hideMark/>
          </w:tcPr>
          <w:p w14:paraId="08958FA5" w14:textId="77777777" w:rsidR="001937FC" w:rsidRPr="001937FC" w:rsidRDefault="001937FC" w:rsidP="001937FC">
            <w:pPr>
              <w:widowControl/>
              <w:jc w:val="center"/>
              <w:rPr>
                <w:rFonts w:ascii="Times New Roman" w:hAnsi="Times New Roman"/>
                <w:b/>
                <w:bCs/>
                <w:kern w:val="0"/>
                <w:position w:val="0"/>
                <w:szCs w:val="24"/>
              </w:rPr>
            </w:pPr>
            <w:r w:rsidRPr="001937FC">
              <w:rPr>
                <w:rFonts w:ascii="Times New Roman" w:hAnsi="Times New Roman"/>
                <w:b/>
                <w:bCs/>
                <w:kern w:val="0"/>
                <w:position w:val="0"/>
                <w:szCs w:val="24"/>
              </w:rPr>
              <w:t>%</w:t>
            </w:r>
          </w:p>
        </w:tc>
        <w:tc>
          <w:tcPr>
            <w:tcW w:w="1237" w:type="dxa"/>
            <w:tcBorders>
              <w:top w:val="nil"/>
              <w:left w:val="nil"/>
              <w:bottom w:val="single" w:sz="4" w:space="0" w:color="auto"/>
              <w:right w:val="single" w:sz="4" w:space="0" w:color="auto"/>
            </w:tcBorders>
            <w:shd w:val="clear" w:color="000000" w:fill="FFFFFF"/>
            <w:vAlign w:val="bottom"/>
            <w:hideMark/>
          </w:tcPr>
          <w:p w14:paraId="6CB45C5E" w14:textId="41D1218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0.31</w:t>
            </w:r>
          </w:p>
        </w:tc>
        <w:tc>
          <w:tcPr>
            <w:tcW w:w="1410" w:type="dxa"/>
            <w:tcBorders>
              <w:top w:val="nil"/>
              <w:left w:val="nil"/>
              <w:bottom w:val="single" w:sz="4" w:space="0" w:color="auto"/>
              <w:right w:val="single" w:sz="4" w:space="0" w:color="auto"/>
            </w:tcBorders>
            <w:shd w:val="clear" w:color="000000" w:fill="FFFFFF"/>
            <w:vAlign w:val="bottom"/>
            <w:hideMark/>
          </w:tcPr>
          <w:p w14:paraId="5E488186" w14:textId="0E7ED683"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1.30</w:t>
            </w:r>
          </w:p>
        </w:tc>
        <w:tc>
          <w:tcPr>
            <w:tcW w:w="1362" w:type="dxa"/>
            <w:tcBorders>
              <w:top w:val="nil"/>
              <w:left w:val="nil"/>
              <w:bottom w:val="single" w:sz="4" w:space="0" w:color="auto"/>
              <w:right w:val="single" w:sz="4" w:space="0" w:color="auto"/>
            </w:tcBorders>
            <w:shd w:val="clear" w:color="000000" w:fill="FFFFFF"/>
            <w:vAlign w:val="bottom"/>
            <w:hideMark/>
          </w:tcPr>
          <w:p w14:paraId="1E9DE9CB" w14:textId="7419CCA9"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1.25</w:t>
            </w:r>
          </w:p>
        </w:tc>
      </w:tr>
      <w:tr w:rsidR="00172575" w:rsidRPr="001937FC" w14:paraId="21DA8144"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5754A520"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3289" w:type="dxa"/>
            <w:tcBorders>
              <w:top w:val="nil"/>
              <w:left w:val="nil"/>
              <w:bottom w:val="single" w:sz="4" w:space="0" w:color="auto"/>
              <w:right w:val="single" w:sz="4" w:space="0" w:color="auto"/>
            </w:tcBorders>
            <w:shd w:val="clear" w:color="000000" w:fill="FFFFFF"/>
            <w:noWrap/>
            <w:vAlign w:val="bottom"/>
            <w:hideMark/>
          </w:tcPr>
          <w:p w14:paraId="654FAF1D" w14:textId="77777777" w:rsidR="001937FC" w:rsidRPr="001937FC" w:rsidRDefault="001937FC" w:rsidP="001937FC">
            <w:pPr>
              <w:widowControl/>
              <w:rPr>
                <w:rFonts w:ascii=".VnTime" w:hAnsi=".VnTime" w:cs="Calibri"/>
                <w:i/>
                <w:iCs/>
                <w:kern w:val="0"/>
                <w:position w:val="0"/>
                <w:sz w:val="22"/>
                <w:szCs w:val="22"/>
              </w:rPr>
            </w:pPr>
            <w:r w:rsidRPr="001937FC">
              <w:rPr>
                <w:rFonts w:ascii=".VnTime" w:hAnsi=".VnTime" w:cs="Calibri"/>
                <w:i/>
                <w:iCs/>
                <w:kern w:val="0"/>
                <w:position w:val="0"/>
                <w:sz w:val="22"/>
                <w:szCs w:val="22"/>
              </w:rPr>
              <w:t xml:space="preserve"> - Tû lÖ t¨ng tù nhiªn </w:t>
            </w:r>
          </w:p>
        </w:tc>
        <w:tc>
          <w:tcPr>
            <w:tcW w:w="1580" w:type="dxa"/>
            <w:tcBorders>
              <w:top w:val="nil"/>
              <w:left w:val="nil"/>
              <w:bottom w:val="single" w:sz="4" w:space="0" w:color="auto"/>
              <w:right w:val="single" w:sz="4" w:space="0" w:color="auto"/>
            </w:tcBorders>
            <w:shd w:val="clear" w:color="000000" w:fill="FFFFFF"/>
            <w:vAlign w:val="bottom"/>
            <w:hideMark/>
          </w:tcPr>
          <w:p w14:paraId="3CFDDA5B"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w:t>
            </w:r>
          </w:p>
        </w:tc>
        <w:tc>
          <w:tcPr>
            <w:tcW w:w="1237" w:type="dxa"/>
            <w:tcBorders>
              <w:top w:val="nil"/>
              <w:left w:val="nil"/>
              <w:bottom w:val="single" w:sz="4" w:space="0" w:color="auto"/>
              <w:right w:val="single" w:sz="4" w:space="0" w:color="auto"/>
            </w:tcBorders>
            <w:shd w:val="clear" w:color="000000" w:fill="FFFFFF"/>
            <w:vAlign w:val="bottom"/>
            <w:hideMark/>
          </w:tcPr>
          <w:p w14:paraId="71AEA155" w14:textId="0FAC78DA"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1.00</w:t>
            </w:r>
          </w:p>
        </w:tc>
        <w:tc>
          <w:tcPr>
            <w:tcW w:w="1410" w:type="dxa"/>
            <w:tcBorders>
              <w:top w:val="nil"/>
              <w:left w:val="nil"/>
              <w:bottom w:val="single" w:sz="4" w:space="0" w:color="auto"/>
              <w:right w:val="single" w:sz="4" w:space="0" w:color="auto"/>
            </w:tcBorders>
            <w:shd w:val="clear" w:color="000000" w:fill="FFFFFF"/>
            <w:vAlign w:val="bottom"/>
            <w:hideMark/>
          </w:tcPr>
          <w:p w14:paraId="537036A2" w14:textId="6446F73F"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1.00</w:t>
            </w:r>
          </w:p>
        </w:tc>
        <w:tc>
          <w:tcPr>
            <w:tcW w:w="1362" w:type="dxa"/>
            <w:tcBorders>
              <w:top w:val="nil"/>
              <w:left w:val="nil"/>
              <w:bottom w:val="single" w:sz="4" w:space="0" w:color="auto"/>
              <w:right w:val="single" w:sz="4" w:space="0" w:color="auto"/>
            </w:tcBorders>
            <w:shd w:val="clear" w:color="000000" w:fill="FFFFFF"/>
            <w:vAlign w:val="bottom"/>
            <w:hideMark/>
          </w:tcPr>
          <w:p w14:paraId="12ECCF54" w14:textId="2C1F4D6C"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1.00</w:t>
            </w:r>
          </w:p>
        </w:tc>
      </w:tr>
      <w:tr w:rsidR="00172575" w:rsidRPr="001937FC" w14:paraId="7438A10F"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569DC693"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3289" w:type="dxa"/>
            <w:tcBorders>
              <w:top w:val="nil"/>
              <w:left w:val="nil"/>
              <w:bottom w:val="single" w:sz="4" w:space="0" w:color="auto"/>
              <w:right w:val="single" w:sz="4" w:space="0" w:color="auto"/>
            </w:tcBorders>
            <w:shd w:val="clear" w:color="000000" w:fill="FFFFFF"/>
            <w:noWrap/>
            <w:vAlign w:val="bottom"/>
            <w:hideMark/>
          </w:tcPr>
          <w:p w14:paraId="7DD7CA11" w14:textId="77777777" w:rsidR="001937FC" w:rsidRPr="001937FC" w:rsidRDefault="001937FC" w:rsidP="001937FC">
            <w:pPr>
              <w:widowControl/>
              <w:rPr>
                <w:rFonts w:ascii=".VnTime" w:hAnsi=".VnTime" w:cs="Calibri"/>
                <w:i/>
                <w:iCs/>
                <w:kern w:val="0"/>
                <w:position w:val="0"/>
                <w:sz w:val="22"/>
                <w:szCs w:val="22"/>
              </w:rPr>
            </w:pPr>
            <w:r w:rsidRPr="001937FC">
              <w:rPr>
                <w:rFonts w:ascii=".VnTime" w:hAnsi=".VnTime" w:cs="Calibri"/>
                <w:i/>
                <w:iCs/>
                <w:kern w:val="0"/>
                <w:position w:val="0"/>
                <w:sz w:val="22"/>
                <w:szCs w:val="22"/>
              </w:rPr>
              <w:t xml:space="preserve"> - Tû lÖ t¨ng c¬ häc </w:t>
            </w:r>
          </w:p>
        </w:tc>
        <w:tc>
          <w:tcPr>
            <w:tcW w:w="1580" w:type="dxa"/>
            <w:tcBorders>
              <w:top w:val="nil"/>
              <w:left w:val="nil"/>
              <w:bottom w:val="single" w:sz="4" w:space="0" w:color="auto"/>
              <w:right w:val="single" w:sz="4" w:space="0" w:color="auto"/>
            </w:tcBorders>
            <w:shd w:val="clear" w:color="000000" w:fill="FFFFFF"/>
            <w:vAlign w:val="bottom"/>
            <w:hideMark/>
          </w:tcPr>
          <w:p w14:paraId="5A6FF81E"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w:t>
            </w:r>
          </w:p>
        </w:tc>
        <w:tc>
          <w:tcPr>
            <w:tcW w:w="1237" w:type="dxa"/>
            <w:tcBorders>
              <w:top w:val="nil"/>
              <w:left w:val="nil"/>
              <w:bottom w:val="single" w:sz="4" w:space="0" w:color="auto"/>
              <w:right w:val="single" w:sz="4" w:space="0" w:color="auto"/>
            </w:tcBorders>
            <w:shd w:val="clear" w:color="000000" w:fill="FFFFFF"/>
            <w:vAlign w:val="bottom"/>
            <w:hideMark/>
          </w:tcPr>
          <w:p w14:paraId="148E802D" w14:textId="47E9F64F"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(0.69)</w:t>
            </w:r>
          </w:p>
        </w:tc>
        <w:tc>
          <w:tcPr>
            <w:tcW w:w="1410" w:type="dxa"/>
            <w:tcBorders>
              <w:top w:val="nil"/>
              <w:left w:val="nil"/>
              <w:bottom w:val="single" w:sz="4" w:space="0" w:color="auto"/>
              <w:right w:val="single" w:sz="4" w:space="0" w:color="auto"/>
            </w:tcBorders>
            <w:shd w:val="clear" w:color="000000" w:fill="FFFFFF"/>
            <w:vAlign w:val="bottom"/>
            <w:hideMark/>
          </w:tcPr>
          <w:p w14:paraId="39D7F9B1" w14:textId="5A1643F5"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0.30</w:t>
            </w:r>
          </w:p>
        </w:tc>
        <w:tc>
          <w:tcPr>
            <w:tcW w:w="1362" w:type="dxa"/>
            <w:tcBorders>
              <w:top w:val="nil"/>
              <w:left w:val="nil"/>
              <w:bottom w:val="single" w:sz="4" w:space="0" w:color="auto"/>
              <w:right w:val="single" w:sz="4" w:space="0" w:color="auto"/>
            </w:tcBorders>
            <w:shd w:val="clear" w:color="000000" w:fill="FFFFFF"/>
            <w:vAlign w:val="bottom"/>
            <w:hideMark/>
          </w:tcPr>
          <w:p w14:paraId="2D92CFBF" w14:textId="00719048"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0.25</w:t>
            </w:r>
          </w:p>
        </w:tc>
      </w:tr>
      <w:tr w:rsidR="00172575" w:rsidRPr="001937FC" w14:paraId="5F089144"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center"/>
            <w:hideMark/>
          </w:tcPr>
          <w:p w14:paraId="3B87B203" w14:textId="77777777" w:rsidR="001937FC" w:rsidRPr="001937FC" w:rsidRDefault="001937FC" w:rsidP="001937FC">
            <w:pPr>
              <w:widowControl/>
              <w:jc w:val="center"/>
              <w:rPr>
                <w:rFonts w:ascii="Times New Roman" w:hAnsi="Times New Roman"/>
                <w:b/>
                <w:bCs/>
                <w:kern w:val="0"/>
                <w:position w:val="0"/>
                <w:szCs w:val="24"/>
              </w:rPr>
            </w:pPr>
            <w:r w:rsidRPr="001937FC">
              <w:rPr>
                <w:rFonts w:ascii="Times New Roman" w:hAnsi="Times New Roman"/>
                <w:b/>
                <w:bCs/>
                <w:kern w:val="0"/>
                <w:position w:val="0"/>
                <w:szCs w:val="24"/>
              </w:rPr>
              <w:t>3</w:t>
            </w:r>
          </w:p>
        </w:tc>
        <w:tc>
          <w:tcPr>
            <w:tcW w:w="3289" w:type="dxa"/>
            <w:tcBorders>
              <w:top w:val="nil"/>
              <w:left w:val="nil"/>
              <w:bottom w:val="single" w:sz="4" w:space="0" w:color="auto"/>
              <w:right w:val="single" w:sz="4" w:space="0" w:color="auto"/>
            </w:tcBorders>
            <w:shd w:val="clear" w:color="000000" w:fill="FFFFFF"/>
            <w:vAlign w:val="bottom"/>
            <w:hideMark/>
          </w:tcPr>
          <w:p w14:paraId="5FC4F6C7" w14:textId="77777777" w:rsidR="001937FC" w:rsidRPr="001937FC" w:rsidRDefault="001937FC" w:rsidP="001937FC">
            <w:pPr>
              <w:widowControl/>
              <w:rPr>
                <w:rFonts w:ascii="Times New Roman" w:hAnsi="Times New Roman"/>
                <w:b/>
                <w:bCs/>
                <w:kern w:val="0"/>
                <w:position w:val="0"/>
                <w:szCs w:val="24"/>
              </w:rPr>
            </w:pPr>
            <w:r w:rsidRPr="001937FC">
              <w:rPr>
                <w:rFonts w:ascii="Times New Roman" w:hAnsi="Times New Roman"/>
                <w:b/>
                <w:bCs/>
                <w:kern w:val="0"/>
                <w:position w:val="0"/>
                <w:szCs w:val="24"/>
              </w:rPr>
              <w:t xml:space="preserve">Dự báo tỷ lệ đô thị hoá </w:t>
            </w:r>
          </w:p>
        </w:tc>
        <w:tc>
          <w:tcPr>
            <w:tcW w:w="1580" w:type="dxa"/>
            <w:vMerge w:val="restart"/>
            <w:tcBorders>
              <w:top w:val="nil"/>
              <w:left w:val="single" w:sz="4" w:space="0" w:color="auto"/>
              <w:bottom w:val="single" w:sz="4" w:space="0" w:color="auto"/>
              <w:right w:val="single" w:sz="4" w:space="0" w:color="auto"/>
            </w:tcBorders>
            <w:shd w:val="clear" w:color="000000" w:fill="FFFFFF"/>
            <w:hideMark/>
          </w:tcPr>
          <w:p w14:paraId="223C1A65" w14:textId="77777777" w:rsidR="001937FC" w:rsidRPr="001937FC" w:rsidRDefault="001937FC" w:rsidP="001937FC">
            <w:pPr>
              <w:widowControl/>
              <w:jc w:val="center"/>
              <w:rPr>
                <w:rFonts w:ascii="Times New Roman" w:hAnsi="Times New Roman"/>
                <w:b/>
                <w:bCs/>
                <w:kern w:val="0"/>
                <w:position w:val="0"/>
                <w:szCs w:val="24"/>
              </w:rPr>
            </w:pPr>
            <w:r w:rsidRPr="001937FC">
              <w:rPr>
                <w:rFonts w:ascii="Times New Roman" w:hAnsi="Times New Roman"/>
                <w:b/>
                <w:bCs/>
                <w:kern w:val="0"/>
                <w:position w:val="0"/>
                <w:szCs w:val="24"/>
              </w:rPr>
              <w:t>%</w:t>
            </w:r>
          </w:p>
        </w:tc>
        <w:tc>
          <w:tcPr>
            <w:tcW w:w="1237" w:type="dxa"/>
            <w:vMerge w:val="restart"/>
            <w:tcBorders>
              <w:top w:val="nil"/>
              <w:left w:val="single" w:sz="4" w:space="0" w:color="auto"/>
              <w:bottom w:val="single" w:sz="4" w:space="0" w:color="auto"/>
              <w:right w:val="single" w:sz="4" w:space="0" w:color="auto"/>
            </w:tcBorders>
            <w:shd w:val="clear" w:color="000000" w:fill="FFFFFF"/>
            <w:hideMark/>
          </w:tcPr>
          <w:p w14:paraId="76CD4FF5" w14:textId="0F81D3DB"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9.26</w:t>
            </w:r>
          </w:p>
        </w:tc>
        <w:tc>
          <w:tcPr>
            <w:tcW w:w="1410" w:type="dxa"/>
            <w:vMerge w:val="restart"/>
            <w:tcBorders>
              <w:top w:val="nil"/>
              <w:left w:val="single" w:sz="4" w:space="0" w:color="auto"/>
              <w:bottom w:val="single" w:sz="4" w:space="0" w:color="auto"/>
              <w:right w:val="single" w:sz="4" w:space="0" w:color="auto"/>
            </w:tcBorders>
            <w:shd w:val="clear" w:color="000000" w:fill="FFFFFF"/>
            <w:hideMark/>
          </w:tcPr>
          <w:p w14:paraId="3D815DD8" w14:textId="30516844"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27.27</w:t>
            </w:r>
          </w:p>
        </w:tc>
        <w:tc>
          <w:tcPr>
            <w:tcW w:w="1362" w:type="dxa"/>
            <w:vMerge w:val="restart"/>
            <w:tcBorders>
              <w:top w:val="nil"/>
              <w:left w:val="single" w:sz="4" w:space="0" w:color="auto"/>
              <w:bottom w:val="single" w:sz="4" w:space="0" w:color="auto"/>
              <w:right w:val="single" w:sz="4" w:space="0" w:color="auto"/>
            </w:tcBorders>
            <w:shd w:val="clear" w:color="000000" w:fill="FFFFFF"/>
            <w:hideMark/>
          </w:tcPr>
          <w:p w14:paraId="26F9FA6B" w14:textId="7BA2C5CA"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54.72</w:t>
            </w:r>
          </w:p>
        </w:tc>
      </w:tr>
      <w:tr w:rsidR="00172575" w:rsidRPr="001937FC" w14:paraId="64E5A624" w14:textId="77777777" w:rsidTr="00401510">
        <w:trPr>
          <w:trHeight w:val="300"/>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66B9D8F5" w14:textId="77777777" w:rsidR="001937FC" w:rsidRPr="001937FC" w:rsidRDefault="001937FC" w:rsidP="001937FC">
            <w:pPr>
              <w:widowControl/>
              <w:rPr>
                <w:rFonts w:ascii="Times New Roman" w:hAnsi="Times New Roman"/>
                <w:b/>
                <w:bCs/>
                <w:kern w:val="0"/>
                <w:position w:val="0"/>
                <w:szCs w:val="24"/>
              </w:rPr>
            </w:pPr>
            <w:r w:rsidRPr="001937FC">
              <w:rPr>
                <w:rFonts w:ascii="Times New Roman" w:hAnsi="Times New Roman"/>
                <w:b/>
                <w:bCs/>
                <w:kern w:val="0"/>
                <w:position w:val="0"/>
                <w:szCs w:val="24"/>
              </w:rPr>
              <w:t> </w:t>
            </w:r>
          </w:p>
        </w:tc>
        <w:tc>
          <w:tcPr>
            <w:tcW w:w="3289" w:type="dxa"/>
            <w:tcBorders>
              <w:top w:val="nil"/>
              <w:left w:val="nil"/>
              <w:bottom w:val="single" w:sz="4" w:space="0" w:color="auto"/>
              <w:right w:val="single" w:sz="4" w:space="0" w:color="auto"/>
            </w:tcBorders>
            <w:shd w:val="clear" w:color="000000" w:fill="FFFFFF"/>
            <w:hideMark/>
          </w:tcPr>
          <w:p w14:paraId="02C5277E" w14:textId="77777777" w:rsidR="001937FC" w:rsidRPr="001937FC" w:rsidRDefault="001937FC" w:rsidP="001937FC">
            <w:pPr>
              <w:widowControl/>
              <w:rPr>
                <w:rFonts w:ascii="Times New Roman" w:hAnsi="Times New Roman"/>
                <w:i/>
                <w:iCs/>
                <w:kern w:val="0"/>
                <w:position w:val="0"/>
                <w:szCs w:val="24"/>
              </w:rPr>
            </w:pPr>
            <w:r w:rsidRPr="001937FC">
              <w:rPr>
                <w:rFonts w:ascii="Times New Roman" w:hAnsi="Times New Roman"/>
                <w:i/>
                <w:iCs/>
                <w:kern w:val="0"/>
                <w:position w:val="0"/>
                <w:szCs w:val="24"/>
              </w:rPr>
              <w:t>(d.số thành thị /tổng dân số)</w:t>
            </w:r>
          </w:p>
        </w:tc>
        <w:tc>
          <w:tcPr>
            <w:tcW w:w="1580" w:type="dxa"/>
            <w:vMerge/>
            <w:tcBorders>
              <w:top w:val="nil"/>
              <w:left w:val="single" w:sz="4" w:space="0" w:color="auto"/>
              <w:bottom w:val="single" w:sz="4" w:space="0" w:color="auto"/>
              <w:right w:val="single" w:sz="4" w:space="0" w:color="auto"/>
            </w:tcBorders>
            <w:vAlign w:val="center"/>
            <w:hideMark/>
          </w:tcPr>
          <w:p w14:paraId="6088C33F" w14:textId="77777777" w:rsidR="001937FC" w:rsidRPr="001937FC" w:rsidRDefault="001937FC" w:rsidP="001937FC">
            <w:pPr>
              <w:widowControl/>
              <w:rPr>
                <w:rFonts w:ascii="Times New Roman" w:hAnsi="Times New Roman"/>
                <w:b/>
                <w:bCs/>
                <w:kern w:val="0"/>
                <w:position w:val="0"/>
                <w:szCs w:val="24"/>
              </w:rPr>
            </w:pPr>
          </w:p>
        </w:tc>
        <w:tc>
          <w:tcPr>
            <w:tcW w:w="1237" w:type="dxa"/>
            <w:vMerge/>
            <w:tcBorders>
              <w:top w:val="nil"/>
              <w:left w:val="single" w:sz="4" w:space="0" w:color="auto"/>
              <w:bottom w:val="single" w:sz="4" w:space="0" w:color="auto"/>
              <w:right w:val="single" w:sz="4" w:space="0" w:color="auto"/>
            </w:tcBorders>
            <w:vAlign w:val="center"/>
            <w:hideMark/>
          </w:tcPr>
          <w:p w14:paraId="79B723BF" w14:textId="77777777" w:rsidR="001937FC" w:rsidRPr="001937FC" w:rsidRDefault="001937FC" w:rsidP="00E63BD1">
            <w:pPr>
              <w:widowControl/>
              <w:jc w:val="center"/>
              <w:rPr>
                <w:rFonts w:ascii="Times New Roman" w:hAnsi="Times New Roman"/>
                <w:kern w:val="0"/>
                <w:position w:val="0"/>
                <w:szCs w:val="24"/>
              </w:rPr>
            </w:pPr>
          </w:p>
        </w:tc>
        <w:tc>
          <w:tcPr>
            <w:tcW w:w="1410" w:type="dxa"/>
            <w:vMerge/>
            <w:tcBorders>
              <w:top w:val="nil"/>
              <w:left w:val="single" w:sz="4" w:space="0" w:color="auto"/>
              <w:bottom w:val="single" w:sz="4" w:space="0" w:color="auto"/>
              <w:right w:val="single" w:sz="4" w:space="0" w:color="auto"/>
            </w:tcBorders>
            <w:vAlign w:val="center"/>
            <w:hideMark/>
          </w:tcPr>
          <w:p w14:paraId="01E361C2" w14:textId="77777777" w:rsidR="001937FC" w:rsidRPr="001937FC" w:rsidRDefault="001937FC" w:rsidP="00E63BD1">
            <w:pPr>
              <w:widowControl/>
              <w:jc w:val="center"/>
              <w:rPr>
                <w:rFonts w:ascii="Times New Roman" w:hAnsi="Times New Roman"/>
                <w:kern w:val="0"/>
                <w:position w:val="0"/>
                <w:szCs w:val="24"/>
              </w:rPr>
            </w:pPr>
          </w:p>
        </w:tc>
        <w:tc>
          <w:tcPr>
            <w:tcW w:w="1362" w:type="dxa"/>
            <w:vMerge/>
            <w:tcBorders>
              <w:top w:val="nil"/>
              <w:left w:val="single" w:sz="4" w:space="0" w:color="auto"/>
              <w:bottom w:val="single" w:sz="4" w:space="0" w:color="auto"/>
              <w:right w:val="single" w:sz="4" w:space="0" w:color="auto"/>
            </w:tcBorders>
            <w:vAlign w:val="center"/>
            <w:hideMark/>
          </w:tcPr>
          <w:p w14:paraId="0B29FD43" w14:textId="77777777" w:rsidR="001937FC" w:rsidRPr="001937FC" w:rsidRDefault="001937FC" w:rsidP="00E63BD1">
            <w:pPr>
              <w:widowControl/>
              <w:jc w:val="center"/>
              <w:rPr>
                <w:rFonts w:ascii="Times New Roman" w:hAnsi="Times New Roman"/>
                <w:kern w:val="0"/>
                <w:position w:val="0"/>
                <w:szCs w:val="24"/>
              </w:rPr>
            </w:pPr>
          </w:p>
        </w:tc>
      </w:tr>
      <w:tr w:rsidR="00172575" w:rsidRPr="001937FC" w14:paraId="0C8DC5A1"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5923A9C1" w14:textId="77777777" w:rsidR="001937FC" w:rsidRPr="001937FC" w:rsidRDefault="001937FC" w:rsidP="001937FC">
            <w:pPr>
              <w:widowControl/>
              <w:jc w:val="center"/>
              <w:rPr>
                <w:rFonts w:ascii="Times New Roman" w:hAnsi="Times New Roman"/>
                <w:b/>
                <w:bCs/>
                <w:kern w:val="0"/>
                <w:position w:val="0"/>
                <w:szCs w:val="24"/>
              </w:rPr>
            </w:pPr>
            <w:r w:rsidRPr="001937FC">
              <w:rPr>
                <w:rFonts w:ascii="Times New Roman" w:hAnsi="Times New Roman"/>
                <w:b/>
                <w:bCs/>
                <w:kern w:val="0"/>
                <w:position w:val="0"/>
                <w:szCs w:val="24"/>
              </w:rPr>
              <w:lastRenderedPageBreak/>
              <w:t>4</w:t>
            </w:r>
          </w:p>
        </w:tc>
        <w:tc>
          <w:tcPr>
            <w:tcW w:w="3289" w:type="dxa"/>
            <w:tcBorders>
              <w:top w:val="nil"/>
              <w:left w:val="nil"/>
              <w:bottom w:val="single" w:sz="4" w:space="0" w:color="auto"/>
              <w:right w:val="single" w:sz="4" w:space="0" w:color="auto"/>
            </w:tcBorders>
            <w:shd w:val="clear" w:color="000000" w:fill="FFFFFF"/>
            <w:vAlign w:val="bottom"/>
            <w:hideMark/>
          </w:tcPr>
          <w:p w14:paraId="4834373E" w14:textId="77777777" w:rsidR="001937FC" w:rsidRPr="001937FC" w:rsidRDefault="001937FC" w:rsidP="001937FC">
            <w:pPr>
              <w:widowControl/>
              <w:rPr>
                <w:rFonts w:ascii="Times New Roman" w:hAnsi="Times New Roman"/>
                <w:b/>
                <w:bCs/>
                <w:kern w:val="0"/>
                <w:position w:val="0"/>
                <w:szCs w:val="24"/>
              </w:rPr>
            </w:pPr>
            <w:r w:rsidRPr="001937FC">
              <w:rPr>
                <w:rFonts w:ascii="Times New Roman" w:hAnsi="Times New Roman"/>
                <w:b/>
                <w:bCs/>
                <w:kern w:val="0"/>
                <w:position w:val="0"/>
                <w:szCs w:val="24"/>
              </w:rPr>
              <w:t>Đất xây dựng đô thị</w:t>
            </w:r>
          </w:p>
        </w:tc>
        <w:tc>
          <w:tcPr>
            <w:tcW w:w="1580" w:type="dxa"/>
            <w:tcBorders>
              <w:top w:val="nil"/>
              <w:left w:val="nil"/>
              <w:bottom w:val="single" w:sz="4" w:space="0" w:color="auto"/>
              <w:right w:val="single" w:sz="4" w:space="0" w:color="auto"/>
            </w:tcBorders>
            <w:shd w:val="clear" w:color="000000" w:fill="FFFFFF"/>
            <w:vAlign w:val="bottom"/>
            <w:hideMark/>
          </w:tcPr>
          <w:p w14:paraId="16380F1B"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ha</w:t>
            </w:r>
          </w:p>
        </w:tc>
        <w:tc>
          <w:tcPr>
            <w:tcW w:w="1237" w:type="dxa"/>
            <w:tcBorders>
              <w:top w:val="nil"/>
              <w:left w:val="nil"/>
              <w:bottom w:val="single" w:sz="4" w:space="0" w:color="auto"/>
              <w:right w:val="single" w:sz="4" w:space="0" w:color="auto"/>
            </w:tcBorders>
            <w:shd w:val="clear" w:color="000000" w:fill="FFFFFF"/>
            <w:vAlign w:val="bottom"/>
            <w:hideMark/>
          </w:tcPr>
          <w:p w14:paraId="7FA84084" w14:textId="2E8AD5C3"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74C0139E" w14:textId="1CE8C89D" w:rsidR="001937FC" w:rsidRPr="001937FC" w:rsidRDefault="00ED78AE" w:rsidP="00ED78AE">
            <w:pPr>
              <w:widowControl/>
              <w:rPr>
                <w:rFonts w:ascii="Times New Roman" w:hAnsi="Times New Roman"/>
                <w:kern w:val="0"/>
                <w:position w:val="0"/>
                <w:sz w:val="22"/>
                <w:szCs w:val="22"/>
              </w:rPr>
            </w:pPr>
            <w:r w:rsidRPr="00401510">
              <w:rPr>
                <w:rFonts w:ascii="Times New Roman" w:hAnsi="Times New Roman"/>
                <w:kern w:val="0"/>
                <w:position w:val="0"/>
                <w:sz w:val="22"/>
                <w:szCs w:val="22"/>
              </w:rPr>
              <w:t>1.300 -1.500</w:t>
            </w:r>
          </w:p>
        </w:tc>
        <w:tc>
          <w:tcPr>
            <w:tcW w:w="1362" w:type="dxa"/>
            <w:tcBorders>
              <w:top w:val="nil"/>
              <w:left w:val="nil"/>
              <w:bottom w:val="single" w:sz="4" w:space="0" w:color="auto"/>
              <w:right w:val="single" w:sz="4" w:space="0" w:color="auto"/>
            </w:tcBorders>
            <w:shd w:val="clear" w:color="000000" w:fill="FFFFFF"/>
            <w:vAlign w:val="bottom"/>
            <w:hideMark/>
          </w:tcPr>
          <w:p w14:paraId="07BD846C" w14:textId="604291F8" w:rsidR="001937FC" w:rsidRPr="001937FC" w:rsidRDefault="00ED78AE" w:rsidP="00E63BD1">
            <w:pPr>
              <w:widowControl/>
              <w:jc w:val="center"/>
              <w:rPr>
                <w:rFonts w:ascii="Times New Roman" w:hAnsi="Times New Roman"/>
                <w:kern w:val="0"/>
                <w:position w:val="0"/>
                <w:sz w:val="22"/>
                <w:szCs w:val="22"/>
              </w:rPr>
            </w:pPr>
            <w:r w:rsidRPr="00401510">
              <w:rPr>
                <w:rFonts w:ascii="Times New Roman" w:hAnsi="Times New Roman"/>
                <w:kern w:val="0"/>
                <w:position w:val="0"/>
                <w:sz w:val="22"/>
                <w:szCs w:val="22"/>
              </w:rPr>
              <w:t>3.000 -3.</w:t>
            </w:r>
            <w:r w:rsidR="00E97F34">
              <w:rPr>
                <w:rFonts w:ascii="Times New Roman" w:hAnsi="Times New Roman"/>
                <w:kern w:val="0"/>
                <w:position w:val="0"/>
                <w:sz w:val="22"/>
                <w:szCs w:val="22"/>
              </w:rPr>
              <w:t>3</w:t>
            </w:r>
            <w:r w:rsidRPr="00401510">
              <w:rPr>
                <w:rFonts w:ascii="Times New Roman" w:hAnsi="Times New Roman"/>
                <w:kern w:val="0"/>
                <w:position w:val="0"/>
                <w:sz w:val="22"/>
                <w:szCs w:val="22"/>
              </w:rPr>
              <w:t>00</w:t>
            </w:r>
          </w:p>
        </w:tc>
      </w:tr>
      <w:tr w:rsidR="00172575" w:rsidRPr="001937FC" w14:paraId="3C255BC2"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35E37347" w14:textId="77777777" w:rsidR="001937FC" w:rsidRPr="001937FC" w:rsidRDefault="001937FC" w:rsidP="001937FC">
            <w:pPr>
              <w:widowControl/>
              <w:jc w:val="center"/>
              <w:rPr>
                <w:rFonts w:ascii="Times New Roman" w:hAnsi="Times New Roman"/>
                <w:b/>
                <w:bCs/>
                <w:kern w:val="0"/>
                <w:position w:val="0"/>
                <w:szCs w:val="24"/>
              </w:rPr>
            </w:pPr>
            <w:r w:rsidRPr="001937FC">
              <w:rPr>
                <w:rFonts w:ascii="Times New Roman" w:hAnsi="Times New Roman"/>
                <w:b/>
                <w:bCs/>
                <w:kern w:val="0"/>
                <w:position w:val="0"/>
                <w:szCs w:val="24"/>
              </w:rPr>
              <w:t> </w:t>
            </w:r>
          </w:p>
        </w:tc>
        <w:tc>
          <w:tcPr>
            <w:tcW w:w="3289" w:type="dxa"/>
            <w:tcBorders>
              <w:top w:val="nil"/>
              <w:left w:val="nil"/>
              <w:bottom w:val="single" w:sz="4" w:space="0" w:color="auto"/>
              <w:right w:val="single" w:sz="4" w:space="0" w:color="auto"/>
            </w:tcBorders>
            <w:shd w:val="clear" w:color="000000" w:fill="FFFFFF"/>
            <w:vAlign w:val="bottom"/>
            <w:hideMark/>
          </w:tcPr>
          <w:p w14:paraId="71CA30B3"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Chỉ tiêu đất xây dựng đô thị</w:t>
            </w:r>
          </w:p>
        </w:tc>
        <w:tc>
          <w:tcPr>
            <w:tcW w:w="1580" w:type="dxa"/>
            <w:tcBorders>
              <w:top w:val="nil"/>
              <w:left w:val="nil"/>
              <w:bottom w:val="single" w:sz="4" w:space="0" w:color="auto"/>
              <w:right w:val="single" w:sz="4" w:space="0" w:color="auto"/>
            </w:tcBorders>
            <w:shd w:val="clear" w:color="000000" w:fill="FFFFFF"/>
            <w:vAlign w:val="bottom"/>
            <w:hideMark/>
          </w:tcPr>
          <w:p w14:paraId="74BB2EEC"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m</w:t>
            </w:r>
            <w:r w:rsidRPr="001937FC">
              <w:rPr>
                <w:rFonts w:ascii=".VnArial" w:hAnsi=".VnArial"/>
                <w:kern w:val="0"/>
                <w:position w:val="0"/>
                <w:szCs w:val="24"/>
                <w:vertAlign w:val="superscript"/>
              </w:rPr>
              <w:t>2</w:t>
            </w:r>
            <w:r w:rsidRPr="001937FC">
              <w:rPr>
                <w:rFonts w:ascii="Times New Roman" w:hAnsi="Times New Roman"/>
                <w:kern w:val="0"/>
                <w:position w:val="0"/>
                <w:szCs w:val="24"/>
              </w:rPr>
              <w:t>/người</w:t>
            </w:r>
          </w:p>
        </w:tc>
        <w:tc>
          <w:tcPr>
            <w:tcW w:w="1237" w:type="dxa"/>
            <w:tcBorders>
              <w:top w:val="nil"/>
              <w:left w:val="nil"/>
              <w:bottom w:val="single" w:sz="4" w:space="0" w:color="auto"/>
              <w:right w:val="single" w:sz="4" w:space="0" w:color="auto"/>
            </w:tcBorders>
            <w:shd w:val="clear" w:color="000000" w:fill="FFFFFF"/>
            <w:vAlign w:val="bottom"/>
            <w:hideMark/>
          </w:tcPr>
          <w:p w14:paraId="4C040327" w14:textId="1F376B97"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50F9CCE7" w14:textId="111D78B3" w:rsidR="001937FC" w:rsidRPr="001937FC" w:rsidRDefault="009F233E" w:rsidP="00E63BD1">
            <w:pPr>
              <w:widowControl/>
              <w:jc w:val="center"/>
              <w:rPr>
                <w:rFonts w:ascii="Times New Roman" w:hAnsi="Times New Roman"/>
                <w:kern w:val="0"/>
                <w:position w:val="0"/>
                <w:szCs w:val="24"/>
              </w:rPr>
            </w:pPr>
            <w:r>
              <w:rPr>
                <w:rFonts w:ascii="Times New Roman" w:hAnsi="Times New Roman"/>
                <w:kern w:val="0"/>
                <w:position w:val="0"/>
                <w:szCs w:val="24"/>
              </w:rPr>
              <w:t>200</w:t>
            </w:r>
            <w:r w:rsidR="001937FC" w:rsidRPr="001937FC">
              <w:rPr>
                <w:rFonts w:ascii="Times New Roman" w:hAnsi="Times New Roman"/>
                <w:kern w:val="0"/>
                <w:position w:val="0"/>
                <w:szCs w:val="24"/>
              </w:rPr>
              <w:t>-2</w:t>
            </w:r>
            <w:r>
              <w:rPr>
                <w:rFonts w:ascii="Times New Roman" w:hAnsi="Times New Roman"/>
                <w:kern w:val="0"/>
                <w:position w:val="0"/>
                <w:szCs w:val="24"/>
              </w:rPr>
              <w:t>5</w:t>
            </w:r>
            <w:r w:rsidR="001937FC" w:rsidRPr="001937FC">
              <w:rPr>
                <w:rFonts w:ascii="Times New Roman" w:hAnsi="Times New Roman"/>
                <w:kern w:val="0"/>
                <w:position w:val="0"/>
                <w:szCs w:val="24"/>
              </w:rPr>
              <w:t>0</w:t>
            </w:r>
          </w:p>
        </w:tc>
        <w:tc>
          <w:tcPr>
            <w:tcW w:w="1362" w:type="dxa"/>
            <w:tcBorders>
              <w:top w:val="nil"/>
              <w:left w:val="nil"/>
              <w:bottom w:val="single" w:sz="4" w:space="0" w:color="auto"/>
              <w:right w:val="single" w:sz="4" w:space="0" w:color="auto"/>
            </w:tcBorders>
            <w:shd w:val="clear" w:color="000000" w:fill="FFFFFF"/>
            <w:vAlign w:val="bottom"/>
            <w:hideMark/>
          </w:tcPr>
          <w:p w14:paraId="1A369CAD" w14:textId="4076F072" w:rsidR="001937FC" w:rsidRPr="001937FC" w:rsidRDefault="009F233E" w:rsidP="00E63BD1">
            <w:pPr>
              <w:widowControl/>
              <w:jc w:val="center"/>
              <w:rPr>
                <w:rFonts w:ascii="Times New Roman" w:hAnsi="Times New Roman"/>
                <w:kern w:val="0"/>
                <w:position w:val="0"/>
                <w:szCs w:val="24"/>
              </w:rPr>
            </w:pPr>
            <w:r>
              <w:rPr>
                <w:rFonts w:ascii="Times New Roman" w:hAnsi="Times New Roman"/>
                <w:kern w:val="0"/>
                <w:position w:val="0"/>
                <w:szCs w:val="24"/>
              </w:rPr>
              <w:t>200</w:t>
            </w:r>
            <w:r w:rsidR="001937FC" w:rsidRPr="001937FC">
              <w:rPr>
                <w:rFonts w:ascii="Times New Roman" w:hAnsi="Times New Roman"/>
                <w:kern w:val="0"/>
                <w:position w:val="0"/>
                <w:szCs w:val="24"/>
              </w:rPr>
              <w:t>-2</w:t>
            </w:r>
            <w:r w:rsidR="00E97F34">
              <w:rPr>
                <w:rFonts w:ascii="Times New Roman" w:hAnsi="Times New Roman"/>
                <w:kern w:val="0"/>
                <w:position w:val="0"/>
                <w:szCs w:val="24"/>
              </w:rPr>
              <w:t>3</w:t>
            </w:r>
            <w:r w:rsidR="001937FC" w:rsidRPr="001937FC">
              <w:rPr>
                <w:rFonts w:ascii="Times New Roman" w:hAnsi="Times New Roman"/>
                <w:kern w:val="0"/>
                <w:position w:val="0"/>
                <w:szCs w:val="24"/>
              </w:rPr>
              <w:t>0</w:t>
            </w:r>
          </w:p>
        </w:tc>
      </w:tr>
      <w:tr w:rsidR="00172575" w:rsidRPr="001937FC" w14:paraId="1FE65A4F"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003E0330" w14:textId="77777777" w:rsidR="001937FC" w:rsidRPr="001937FC" w:rsidRDefault="001937FC" w:rsidP="001937FC">
            <w:pPr>
              <w:widowControl/>
              <w:jc w:val="center"/>
              <w:rPr>
                <w:rFonts w:ascii="Times New Roman" w:hAnsi="Times New Roman"/>
                <w:b/>
                <w:bCs/>
                <w:kern w:val="0"/>
                <w:position w:val="0"/>
                <w:szCs w:val="24"/>
              </w:rPr>
            </w:pPr>
            <w:r w:rsidRPr="001937FC">
              <w:rPr>
                <w:rFonts w:ascii="Times New Roman" w:hAnsi="Times New Roman"/>
                <w:b/>
                <w:bCs/>
                <w:kern w:val="0"/>
                <w:position w:val="0"/>
                <w:szCs w:val="24"/>
              </w:rPr>
              <w:t>5</w:t>
            </w:r>
          </w:p>
        </w:tc>
        <w:tc>
          <w:tcPr>
            <w:tcW w:w="3289" w:type="dxa"/>
            <w:tcBorders>
              <w:top w:val="nil"/>
              <w:left w:val="nil"/>
              <w:bottom w:val="single" w:sz="4" w:space="0" w:color="auto"/>
              <w:right w:val="single" w:sz="4" w:space="0" w:color="auto"/>
            </w:tcBorders>
            <w:shd w:val="clear" w:color="000000" w:fill="FFFFFF"/>
            <w:vAlign w:val="bottom"/>
            <w:hideMark/>
          </w:tcPr>
          <w:p w14:paraId="660CF684"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Số lượng đô thị</w:t>
            </w:r>
          </w:p>
        </w:tc>
        <w:tc>
          <w:tcPr>
            <w:tcW w:w="1580" w:type="dxa"/>
            <w:tcBorders>
              <w:top w:val="nil"/>
              <w:left w:val="nil"/>
              <w:bottom w:val="single" w:sz="4" w:space="0" w:color="auto"/>
              <w:right w:val="single" w:sz="4" w:space="0" w:color="auto"/>
            </w:tcBorders>
            <w:shd w:val="clear" w:color="000000" w:fill="FFFFFF"/>
            <w:vAlign w:val="bottom"/>
            <w:hideMark/>
          </w:tcPr>
          <w:p w14:paraId="1A5A1AFF"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đô thị</w:t>
            </w:r>
          </w:p>
        </w:tc>
        <w:tc>
          <w:tcPr>
            <w:tcW w:w="1237" w:type="dxa"/>
            <w:tcBorders>
              <w:top w:val="nil"/>
              <w:left w:val="nil"/>
              <w:bottom w:val="single" w:sz="4" w:space="0" w:color="auto"/>
              <w:right w:val="single" w:sz="4" w:space="0" w:color="auto"/>
            </w:tcBorders>
            <w:shd w:val="clear" w:color="000000" w:fill="FFFFFF"/>
            <w:vAlign w:val="bottom"/>
            <w:hideMark/>
          </w:tcPr>
          <w:p w14:paraId="0DCA5FDD" w14:textId="2C2739DA"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27CC4FBE"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2</w:t>
            </w:r>
          </w:p>
        </w:tc>
        <w:tc>
          <w:tcPr>
            <w:tcW w:w="1362" w:type="dxa"/>
            <w:tcBorders>
              <w:top w:val="nil"/>
              <w:left w:val="nil"/>
              <w:bottom w:val="single" w:sz="4" w:space="0" w:color="auto"/>
              <w:right w:val="single" w:sz="4" w:space="0" w:color="auto"/>
            </w:tcBorders>
            <w:shd w:val="clear" w:color="000000" w:fill="FFFFFF"/>
            <w:vAlign w:val="bottom"/>
            <w:hideMark/>
          </w:tcPr>
          <w:p w14:paraId="641BF72D"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2</w:t>
            </w:r>
          </w:p>
        </w:tc>
      </w:tr>
      <w:tr w:rsidR="00172575" w:rsidRPr="001937FC" w14:paraId="0ADECFD3"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63233DD2"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3289" w:type="dxa"/>
            <w:tcBorders>
              <w:top w:val="nil"/>
              <w:left w:val="nil"/>
              <w:bottom w:val="single" w:sz="4" w:space="0" w:color="auto"/>
              <w:right w:val="single" w:sz="4" w:space="0" w:color="auto"/>
            </w:tcBorders>
            <w:shd w:val="clear" w:color="000000" w:fill="FFFFFF"/>
            <w:vAlign w:val="bottom"/>
            <w:hideMark/>
          </w:tcPr>
          <w:p w14:paraId="5A07992C"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Trong đó:</w:t>
            </w:r>
          </w:p>
        </w:tc>
        <w:tc>
          <w:tcPr>
            <w:tcW w:w="1580" w:type="dxa"/>
            <w:tcBorders>
              <w:top w:val="nil"/>
              <w:left w:val="nil"/>
              <w:bottom w:val="single" w:sz="4" w:space="0" w:color="auto"/>
              <w:right w:val="single" w:sz="4" w:space="0" w:color="auto"/>
            </w:tcBorders>
            <w:shd w:val="clear" w:color="000000" w:fill="FFFFFF"/>
            <w:vAlign w:val="bottom"/>
            <w:hideMark/>
          </w:tcPr>
          <w:p w14:paraId="708C1ECC"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1237" w:type="dxa"/>
            <w:tcBorders>
              <w:top w:val="nil"/>
              <w:left w:val="nil"/>
              <w:bottom w:val="single" w:sz="4" w:space="0" w:color="auto"/>
              <w:right w:val="single" w:sz="4" w:space="0" w:color="auto"/>
            </w:tcBorders>
            <w:shd w:val="clear" w:color="000000" w:fill="FFFFFF"/>
            <w:vAlign w:val="bottom"/>
            <w:hideMark/>
          </w:tcPr>
          <w:p w14:paraId="4A8674F1" w14:textId="77E32A4C"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23410CB5" w14:textId="60DA9819" w:rsidR="001937FC" w:rsidRPr="001937FC" w:rsidRDefault="001937FC" w:rsidP="00E63BD1">
            <w:pPr>
              <w:widowControl/>
              <w:jc w:val="center"/>
              <w:rPr>
                <w:rFonts w:ascii="Times New Roman" w:hAnsi="Times New Roman"/>
                <w:kern w:val="0"/>
                <w:position w:val="0"/>
                <w:szCs w:val="24"/>
              </w:rPr>
            </w:pPr>
          </w:p>
        </w:tc>
        <w:tc>
          <w:tcPr>
            <w:tcW w:w="1362" w:type="dxa"/>
            <w:tcBorders>
              <w:top w:val="nil"/>
              <w:left w:val="nil"/>
              <w:bottom w:val="single" w:sz="4" w:space="0" w:color="auto"/>
              <w:right w:val="single" w:sz="4" w:space="0" w:color="auto"/>
            </w:tcBorders>
            <w:shd w:val="clear" w:color="000000" w:fill="FFFFFF"/>
            <w:vAlign w:val="bottom"/>
            <w:hideMark/>
          </w:tcPr>
          <w:p w14:paraId="1191365A" w14:textId="3D09E5E7" w:rsidR="001937FC" w:rsidRPr="001937FC" w:rsidRDefault="001937FC" w:rsidP="00E63BD1">
            <w:pPr>
              <w:widowControl/>
              <w:jc w:val="center"/>
              <w:rPr>
                <w:rFonts w:ascii="Times New Roman" w:hAnsi="Times New Roman"/>
                <w:kern w:val="0"/>
                <w:position w:val="0"/>
                <w:szCs w:val="24"/>
              </w:rPr>
            </w:pPr>
          </w:p>
        </w:tc>
      </w:tr>
      <w:tr w:rsidR="00172575" w:rsidRPr="001937FC" w14:paraId="152F8754"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20D77CD0"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3289" w:type="dxa"/>
            <w:tcBorders>
              <w:top w:val="nil"/>
              <w:left w:val="nil"/>
              <w:bottom w:val="single" w:sz="4" w:space="0" w:color="auto"/>
              <w:right w:val="single" w:sz="4" w:space="0" w:color="auto"/>
            </w:tcBorders>
            <w:shd w:val="clear" w:color="000000" w:fill="FFFFFF"/>
            <w:vAlign w:val="bottom"/>
            <w:hideMark/>
          </w:tcPr>
          <w:p w14:paraId="05DC0305"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 Đô thị cấp tỉnh</w:t>
            </w:r>
          </w:p>
        </w:tc>
        <w:tc>
          <w:tcPr>
            <w:tcW w:w="1580" w:type="dxa"/>
            <w:tcBorders>
              <w:top w:val="nil"/>
              <w:left w:val="nil"/>
              <w:bottom w:val="single" w:sz="4" w:space="0" w:color="auto"/>
              <w:right w:val="single" w:sz="4" w:space="0" w:color="auto"/>
            </w:tcBorders>
            <w:shd w:val="clear" w:color="000000" w:fill="FFFFFF"/>
            <w:vAlign w:val="bottom"/>
            <w:hideMark/>
          </w:tcPr>
          <w:p w14:paraId="646C86EB"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1237" w:type="dxa"/>
            <w:tcBorders>
              <w:top w:val="nil"/>
              <w:left w:val="nil"/>
              <w:bottom w:val="single" w:sz="4" w:space="0" w:color="auto"/>
              <w:right w:val="single" w:sz="4" w:space="0" w:color="auto"/>
            </w:tcBorders>
            <w:shd w:val="clear" w:color="000000" w:fill="FFFFFF"/>
            <w:vAlign w:val="bottom"/>
            <w:hideMark/>
          </w:tcPr>
          <w:p w14:paraId="3280D6BD" w14:textId="3FC59B32"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13BAE3AF" w14:textId="1ADFA38F" w:rsidR="001937FC" w:rsidRPr="001937FC" w:rsidRDefault="001937FC" w:rsidP="00E63BD1">
            <w:pPr>
              <w:widowControl/>
              <w:jc w:val="center"/>
              <w:rPr>
                <w:rFonts w:ascii="Times New Roman" w:hAnsi="Times New Roman"/>
                <w:kern w:val="0"/>
                <w:position w:val="0"/>
                <w:szCs w:val="24"/>
              </w:rPr>
            </w:pPr>
          </w:p>
        </w:tc>
        <w:tc>
          <w:tcPr>
            <w:tcW w:w="1362" w:type="dxa"/>
            <w:tcBorders>
              <w:top w:val="nil"/>
              <w:left w:val="nil"/>
              <w:bottom w:val="single" w:sz="4" w:space="0" w:color="auto"/>
              <w:right w:val="single" w:sz="4" w:space="0" w:color="auto"/>
            </w:tcBorders>
            <w:shd w:val="clear" w:color="000000" w:fill="FFFFFF"/>
            <w:vAlign w:val="bottom"/>
            <w:hideMark/>
          </w:tcPr>
          <w:p w14:paraId="03BD6DF2" w14:textId="109268FD" w:rsidR="001937FC" w:rsidRPr="001937FC" w:rsidRDefault="001937FC" w:rsidP="00E63BD1">
            <w:pPr>
              <w:widowControl/>
              <w:jc w:val="center"/>
              <w:rPr>
                <w:rFonts w:ascii="Times New Roman" w:hAnsi="Times New Roman"/>
                <w:kern w:val="0"/>
                <w:position w:val="0"/>
                <w:szCs w:val="24"/>
              </w:rPr>
            </w:pPr>
          </w:p>
        </w:tc>
      </w:tr>
      <w:tr w:rsidR="00172575" w:rsidRPr="001937FC" w14:paraId="7FFD25E9"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5B674DA6"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3289" w:type="dxa"/>
            <w:tcBorders>
              <w:top w:val="nil"/>
              <w:left w:val="nil"/>
              <w:bottom w:val="single" w:sz="4" w:space="0" w:color="auto"/>
              <w:right w:val="single" w:sz="4" w:space="0" w:color="auto"/>
            </w:tcBorders>
            <w:shd w:val="clear" w:color="000000" w:fill="FFFFFF"/>
            <w:vAlign w:val="bottom"/>
            <w:hideMark/>
          </w:tcPr>
          <w:p w14:paraId="251AB29F"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 Đô thị cấp huyện</w:t>
            </w:r>
          </w:p>
        </w:tc>
        <w:tc>
          <w:tcPr>
            <w:tcW w:w="1580" w:type="dxa"/>
            <w:tcBorders>
              <w:top w:val="nil"/>
              <w:left w:val="nil"/>
              <w:bottom w:val="single" w:sz="4" w:space="0" w:color="auto"/>
              <w:right w:val="single" w:sz="4" w:space="0" w:color="auto"/>
            </w:tcBorders>
            <w:shd w:val="clear" w:color="000000" w:fill="FFFFFF"/>
            <w:vAlign w:val="bottom"/>
            <w:hideMark/>
          </w:tcPr>
          <w:p w14:paraId="0C434506"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1237" w:type="dxa"/>
            <w:tcBorders>
              <w:top w:val="nil"/>
              <w:left w:val="nil"/>
              <w:bottom w:val="single" w:sz="4" w:space="0" w:color="auto"/>
              <w:right w:val="single" w:sz="4" w:space="0" w:color="auto"/>
            </w:tcBorders>
            <w:shd w:val="clear" w:color="000000" w:fill="FFFFFF"/>
            <w:vAlign w:val="bottom"/>
            <w:hideMark/>
          </w:tcPr>
          <w:p w14:paraId="0BBBA0B2" w14:textId="5BD262B0"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381071E7"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2</w:t>
            </w:r>
          </w:p>
        </w:tc>
        <w:tc>
          <w:tcPr>
            <w:tcW w:w="1362" w:type="dxa"/>
            <w:tcBorders>
              <w:top w:val="nil"/>
              <w:left w:val="nil"/>
              <w:bottom w:val="single" w:sz="4" w:space="0" w:color="auto"/>
              <w:right w:val="single" w:sz="4" w:space="0" w:color="auto"/>
            </w:tcBorders>
            <w:shd w:val="clear" w:color="000000" w:fill="FFFFFF"/>
            <w:vAlign w:val="bottom"/>
            <w:hideMark/>
          </w:tcPr>
          <w:p w14:paraId="69EE8F52"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2</w:t>
            </w:r>
          </w:p>
        </w:tc>
      </w:tr>
      <w:tr w:rsidR="00172575" w:rsidRPr="001937FC" w14:paraId="6E7909BD"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2DA455C7"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3289" w:type="dxa"/>
            <w:tcBorders>
              <w:top w:val="nil"/>
              <w:left w:val="nil"/>
              <w:bottom w:val="single" w:sz="4" w:space="0" w:color="auto"/>
              <w:right w:val="single" w:sz="4" w:space="0" w:color="auto"/>
            </w:tcBorders>
            <w:shd w:val="clear" w:color="000000" w:fill="FFFFFF"/>
            <w:vAlign w:val="bottom"/>
            <w:hideMark/>
          </w:tcPr>
          <w:p w14:paraId="147B9022"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 Đô thị chuyên ngành</w:t>
            </w:r>
          </w:p>
        </w:tc>
        <w:tc>
          <w:tcPr>
            <w:tcW w:w="1580" w:type="dxa"/>
            <w:tcBorders>
              <w:top w:val="nil"/>
              <w:left w:val="nil"/>
              <w:bottom w:val="single" w:sz="4" w:space="0" w:color="auto"/>
              <w:right w:val="single" w:sz="4" w:space="0" w:color="auto"/>
            </w:tcBorders>
            <w:shd w:val="clear" w:color="000000" w:fill="FFFFFF"/>
            <w:vAlign w:val="bottom"/>
            <w:hideMark/>
          </w:tcPr>
          <w:p w14:paraId="63551DD9"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1237" w:type="dxa"/>
            <w:tcBorders>
              <w:top w:val="nil"/>
              <w:left w:val="nil"/>
              <w:bottom w:val="single" w:sz="4" w:space="0" w:color="auto"/>
              <w:right w:val="single" w:sz="4" w:space="0" w:color="auto"/>
            </w:tcBorders>
            <w:shd w:val="clear" w:color="000000" w:fill="FFFFFF"/>
            <w:vAlign w:val="bottom"/>
            <w:hideMark/>
          </w:tcPr>
          <w:p w14:paraId="53670232" w14:textId="3120DD4B"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31CC1560" w14:textId="54D65A8A" w:rsidR="001937FC" w:rsidRPr="001937FC" w:rsidRDefault="001937FC" w:rsidP="00E63BD1">
            <w:pPr>
              <w:widowControl/>
              <w:jc w:val="center"/>
              <w:rPr>
                <w:rFonts w:ascii="Times New Roman" w:hAnsi="Times New Roman"/>
                <w:kern w:val="0"/>
                <w:position w:val="0"/>
                <w:szCs w:val="24"/>
              </w:rPr>
            </w:pPr>
          </w:p>
        </w:tc>
        <w:tc>
          <w:tcPr>
            <w:tcW w:w="1362" w:type="dxa"/>
            <w:tcBorders>
              <w:top w:val="nil"/>
              <w:left w:val="nil"/>
              <w:bottom w:val="single" w:sz="4" w:space="0" w:color="auto"/>
              <w:right w:val="single" w:sz="4" w:space="0" w:color="auto"/>
            </w:tcBorders>
            <w:shd w:val="clear" w:color="000000" w:fill="FFFFFF"/>
            <w:vAlign w:val="bottom"/>
            <w:hideMark/>
          </w:tcPr>
          <w:p w14:paraId="7D5CDC36" w14:textId="3E5C473C" w:rsidR="001937FC" w:rsidRPr="001937FC" w:rsidRDefault="001937FC" w:rsidP="00E63BD1">
            <w:pPr>
              <w:widowControl/>
              <w:jc w:val="center"/>
              <w:rPr>
                <w:rFonts w:ascii="Times New Roman" w:hAnsi="Times New Roman"/>
                <w:kern w:val="0"/>
                <w:position w:val="0"/>
                <w:szCs w:val="24"/>
              </w:rPr>
            </w:pPr>
          </w:p>
        </w:tc>
      </w:tr>
      <w:tr w:rsidR="00172575" w:rsidRPr="001937FC" w14:paraId="35716BC6"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347776E5"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6</w:t>
            </w:r>
          </w:p>
        </w:tc>
        <w:tc>
          <w:tcPr>
            <w:tcW w:w="3289" w:type="dxa"/>
            <w:tcBorders>
              <w:top w:val="nil"/>
              <w:left w:val="nil"/>
              <w:bottom w:val="single" w:sz="4" w:space="0" w:color="auto"/>
              <w:right w:val="single" w:sz="4" w:space="0" w:color="auto"/>
            </w:tcBorders>
            <w:shd w:val="clear" w:color="000000" w:fill="FFFFFF"/>
            <w:vAlign w:val="bottom"/>
            <w:hideMark/>
          </w:tcPr>
          <w:p w14:paraId="661903EF"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Chỉ tiêu cấp điện</w:t>
            </w:r>
          </w:p>
        </w:tc>
        <w:tc>
          <w:tcPr>
            <w:tcW w:w="1580" w:type="dxa"/>
            <w:tcBorders>
              <w:top w:val="nil"/>
              <w:left w:val="nil"/>
              <w:bottom w:val="single" w:sz="4" w:space="0" w:color="auto"/>
              <w:right w:val="single" w:sz="4" w:space="0" w:color="auto"/>
            </w:tcBorders>
            <w:shd w:val="clear" w:color="000000" w:fill="FFFFFF"/>
            <w:vAlign w:val="bottom"/>
            <w:hideMark/>
          </w:tcPr>
          <w:p w14:paraId="68B8D25F"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w/người</w:t>
            </w:r>
          </w:p>
        </w:tc>
        <w:tc>
          <w:tcPr>
            <w:tcW w:w="1237" w:type="dxa"/>
            <w:tcBorders>
              <w:top w:val="nil"/>
              <w:left w:val="nil"/>
              <w:bottom w:val="single" w:sz="4" w:space="0" w:color="auto"/>
              <w:right w:val="single" w:sz="4" w:space="0" w:color="auto"/>
            </w:tcBorders>
            <w:shd w:val="clear" w:color="000000" w:fill="FFFFFF"/>
            <w:vAlign w:val="bottom"/>
            <w:hideMark/>
          </w:tcPr>
          <w:p w14:paraId="156B6B98" w14:textId="7525A03C"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550B5AF8" w14:textId="3F811D07" w:rsidR="001937FC" w:rsidRPr="001937FC" w:rsidRDefault="001937FC" w:rsidP="00E63BD1">
            <w:pPr>
              <w:widowControl/>
              <w:jc w:val="center"/>
              <w:rPr>
                <w:rFonts w:ascii="Times New Roman" w:hAnsi="Times New Roman"/>
                <w:kern w:val="0"/>
                <w:position w:val="0"/>
                <w:szCs w:val="24"/>
              </w:rPr>
            </w:pPr>
          </w:p>
        </w:tc>
        <w:tc>
          <w:tcPr>
            <w:tcW w:w="1362" w:type="dxa"/>
            <w:tcBorders>
              <w:top w:val="nil"/>
              <w:left w:val="nil"/>
              <w:bottom w:val="single" w:sz="4" w:space="0" w:color="auto"/>
              <w:right w:val="single" w:sz="4" w:space="0" w:color="auto"/>
            </w:tcBorders>
            <w:shd w:val="clear" w:color="000000" w:fill="FFFFFF"/>
            <w:vAlign w:val="bottom"/>
            <w:hideMark/>
          </w:tcPr>
          <w:p w14:paraId="2FADB124" w14:textId="57435980" w:rsidR="001937FC" w:rsidRPr="001937FC" w:rsidRDefault="001937FC" w:rsidP="00E63BD1">
            <w:pPr>
              <w:widowControl/>
              <w:jc w:val="center"/>
              <w:rPr>
                <w:rFonts w:ascii="Times New Roman" w:hAnsi="Times New Roman"/>
                <w:kern w:val="0"/>
                <w:position w:val="0"/>
                <w:szCs w:val="24"/>
              </w:rPr>
            </w:pPr>
          </w:p>
        </w:tc>
      </w:tr>
      <w:tr w:rsidR="00172575" w:rsidRPr="001937FC" w14:paraId="15A964AD"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5B405F86"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w:t>
            </w:r>
          </w:p>
        </w:tc>
        <w:tc>
          <w:tcPr>
            <w:tcW w:w="3289" w:type="dxa"/>
            <w:tcBorders>
              <w:top w:val="nil"/>
              <w:left w:val="nil"/>
              <w:bottom w:val="single" w:sz="4" w:space="0" w:color="auto"/>
              <w:right w:val="single" w:sz="4" w:space="0" w:color="auto"/>
            </w:tcBorders>
            <w:shd w:val="clear" w:color="000000" w:fill="FFFFFF"/>
            <w:vAlign w:val="bottom"/>
            <w:hideMark/>
          </w:tcPr>
          <w:p w14:paraId="4F9D744A"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Thị xã</w:t>
            </w:r>
          </w:p>
        </w:tc>
        <w:tc>
          <w:tcPr>
            <w:tcW w:w="1580" w:type="dxa"/>
            <w:tcBorders>
              <w:top w:val="nil"/>
              <w:left w:val="nil"/>
              <w:bottom w:val="single" w:sz="4" w:space="0" w:color="auto"/>
              <w:right w:val="single" w:sz="4" w:space="0" w:color="auto"/>
            </w:tcBorders>
            <w:shd w:val="clear" w:color="000000" w:fill="FFFFFF"/>
            <w:vAlign w:val="bottom"/>
            <w:hideMark/>
          </w:tcPr>
          <w:p w14:paraId="66832833"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1237" w:type="dxa"/>
            <w:tcBorders>
              <w:top w:val="nil"/>
              <w:left w:val="nil"/>
              <w:bottom w:val="single" w:sz="4" w:space="0" w:color="auto"/>
              <w:right w:val="single" w:sz="4" w:space="0" w:color="auto"/>
            </w:tcBorders>
            <w:shd w:val="clear" w:color="000000" w:fill="FFFFFF"/>
            <w:vAlign w:val="bottom"/>
            <w:hideMark/>
          </w:tcPr>
          <w:p w14:paraId="50AA2D41" w14:textId="4DCD7A09"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2B96F2B4" w14:textId="5ECF92BE" w:rsidR="001937FC" w:rsidRPr="001937FC" w:rsidRDefault="001937FC" w:rsidP="00E63BD1">
            <w:pPr>
              <w:widowControl/>
              <w:jc w:val="center"/>
              <w:rPr>
                <w:rFonts w:ascii="Times New Roman" w:hAnsi="Times New Roman"/>
                <w:kern w:val="0"/>
                <w:position w:val="0"/>
                <w:szCs w:val="24"/>
              </w:rPr>
            </w:pPr>
          </w:p>
        </w:tc>
        <w:tc>
          <w:tcPr>
            <w:tcW w:w="1362" w:type="dxa"/>
            <w:tcBorders>
              <w:top w:val="nil"/>
              <w:left w:val="nil"/>
              <w:bottom w:val="single" w:sz="4" w:space="0" w:color="auto"/>
              <w:right w:val="single" w:sz="4" w:space="0" w:color="auto"/>
            </w:tcBorders>
            <w:shd w:val="clear" w:color="000000" w:fill="FFFFFF"/>
            <w:vAlign w:val="bottom"/>
            <w:hideMark/>
          </w:tcPr>
          <w:p w14:paraId="58E99FEE" w14:textId="5C3D7D4E" w:rsidR="001937FC" w:rsidRPr="001937FC" w:rsidRDefault="001937FC" w:rsidP="00E63BD1">
            <w:pPr>
              <w:widowControl/>
              <w:jc w:val="center"/>
              <w:rPr>
                <w:rFonts w:ascii="Times New Roman" w:hAnsi="Times New Roman"/>
                <w:kern w:val="0"/>
                <w:position w:val="0"/>
                <w:szCs w:val="24"/>
              </w:rPr>
            </w:pPr>
          </w:p>
        </w:tc>
      </w:tr>
      <w:tr w:rsidR="00172575" w:rsidRPr="001937FC" w14:paraId="379AFD78"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1E87F3F3"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w:t>
            </w:r>
          </w:p>
        </w:tc>
        <w:tc>
          <w:tcPr>
            <w:tcW w:w="3289" w:type="dxa"/>
            <w:tcBorders>
              <w:top w:val="nil"/>
              <w:left w:val="nil"/>
              <w:bottom w:val="single" w:sz="4" w:space="0" w:color="auto"/>
              <w:right w:val="single" w:sz="4" w:space="0" w:color="auto"/>
            </w:tcBorders>
            <w:shd w:val="clear" w:color="000000" w:fill="FFFFFF"/>
            <w:vAlign w:val="bottom"/>
            <w:hideMark/>
          </w:tcPr>
          <w:p w14:paraId="60A68678"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Các thị trấn</w:t>
            </w:r>
          </w:p>
        </w:tc>
        <w:tc>
          <w:tcPr>
            <w:tcW w:w="1580" w:type="dxa"/>
            <w:tcBorders>
              <w:top w:val="nil"/>
              <w:left w:val="nil"/>
              <w:bottom w:val="single" w:sz="4" w:space="0" w:color="auto"/>
              <w:right w:val="single" w:sz="4" w:space="0" w:color="auto"/>
            </w:tcBorders>
            <w:shd w:val="clear" w:color="000000" w:fill="FFFFFF"/>
            <w:vAlign w:val="bottom"/>
            <w:hideMark/>
          </w:tcPr>
          <w:p w14:paraId="6F819796"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1237" w:type="dxa"/>
            <w:tcBorders>
              <w:top w:val="nil"/>
              <w:left w:val="nil"/>
              <w:bottom w:val="single" w:sz="4" w:space="0" w:color="auto"/>
              <w:right w:val="single" w:sz="4" w:space="0" w:color="auto"/>
            </w:tcBorders>
            <w:shd w:val="clear" w:color="000000" w:fill="FFFFFF"/>
            <w:vAlign w:val="bottom"/>
            <w:hideMark/>
          </w:tcPr>
          <w:p w14:paraId="59A14835" w14:textId="3DFD03F6"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1B5BF6B1"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350</w:t>
            </w:r>
          </w:p>
        </w:tc>
        <w:tc>
          <w:tcPr>
            <w:tcW w:w="1362" w:type="dxa"/>
            <w:tcBorders>
              <w:top w:val="nil"/>
              <w:left w:val="nil"/>
              <w:bottom w:val="single" w:sz="4" w:space="0" w:color="auto"/>
              <w:right w:val="single" w:sz="4" w:space="0" w:color="auto"/>
            </w:tcBorders>
            <w:shd w:val="clear" w:color="000000" w:fill="FFFFFF"/>
            <w:vAlign w:val="bottom"/>
            <w:hideMark/>
          </w:tcPr>
          <w:p w14:paraId="3213AB2F"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500</w:t>
            </w:r>
          </w:p>
        </w:tc>
      </w:tr>
      <w:tr w:rsidR="00172575" w:rsidRPr="001937FC" w14:paraId="77989E49"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4FFAC4CD"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3289" w:type="dxa"/>
            <w:tcBorders>
              <w:top w:val="nil"/>
              <w:left w:val="nil"/>
              <w:bottom w:val="single" w:sz="4" w:space="0" w:color="auto"/>
              <w:right w:val="single" w:sz="4" w:space="0" w:color="auto"/>
            </w:tcBorders>
            <w:shd w:val="clear" w:color="000000" w:fill="FFFFFF"/>
            <w:vAlign w:val="bottom"/>
            <w:hideMark/>
          </w:tcPr>
          <w:p w14:paraId="625CCF00"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Các trung tâm cụm xã</w:t>
            </w:r>
          </w:p>
        </w:tc>
        <w:tc>
          <w:tcPr>
            <w:tcW w:w="1580" w:type="dxa"/>
            <w:tcBorders>
              <w:top w:val="nil"/>
              <w:left w:val="nil"/>
              <w:bottom w:val="single" w:sz="4" w:space="0" w:color="auto"/>
              <w:right w:val="single" w:sz="4" w:space="0" w:color="auto"/>
            </w:tcBorders>
            <w:shd w:val="clear" w:color="000000" w:fill="FFFFFF"/>
            <w:vAlign w:val="bottom"/>
            <w:hideMark/>
          </w:tcPr>
          <w:p w14:paraId="1D7E2DBC"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1237" w:type="dxa"/>
            <w:tcBorders>
              <w:top w:val="nil"/>
              <w:left w:val="nil"/>
              <w:bottom w:val="single" w:sz="4" w:space="0" w:color="auto"/>
              <w:right w:val="single" w:sz="4" w:space="0" w:color="auto"/>
            </w:tcBorders>
            <w:shd w:val="clear" w:color="000000" w:fill="FFFFFF"/>
            <w:vAlign w:val="bottom"/>
            <w:hideMark/>
          </w:tcPr>
          <w:p w14:paraId="0CAD4D02" w14:textId="2E8DBA0D"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6F6FF2AE"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250</w:t>
            </w:r>
          </w:p>
        </w:tc>
        <w:tc>
          <w:tcPr>
            <w:tcW w:w="1362" w:type="dxa"/>
            <w:tcBorders>
              <w:top w:val="nil"/>
              <w:left w:val="nil"/>
              <w:bottom w:val="single" w:sz="4" w:space="0" w:color="auto"/>
              <w:right w:val="single" w:sz="4" w:space="0" w:color="auto"/>
            </w:tcBorders>
            <w:shd w:val="clear" w:color="000000" w:fill="FFFFFF"/>
            <w:vAlign w:val="bottom"/>
            <w:hideMark/>
          </w:tcPr>
          <w:p w14:paraId="34BDFCD1"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350</w:t>
            </w:r>
          </w:p>
        </w:tc>
      </w:tr>
      <w:tr w:rsidR="00172575" w:rsidRPr="001937FC" w14:paraId="76C5F896"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34FD57D9"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7</w:t>
            </w:r>
          </w:p>
        </w:tc>
        <w:tc>
          <w:tcPr>
            <w:tcW w:w="3289" w:type="dxa"/>
            <w:tcBorders>
              <w:top w:val="nil"/>
              <w:left w:val="nil"/>
              <w:bottom w:val="single" w:sz="4" w:space="0" w:color="auto"/>
              <w:right w:val="single" w:sz="4" w:space="0" w:color="auto"/>
            </w:tcBorders>
            <w:shd w:val="clear" w:color="000000" w:fill="FFFFFF"/>
            <w:vAlign w:val="bottom"/>
            <w:hideMark/>
          </w:tcPr>
          <w:p w14:paraId="761FE716"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Chỉ tiêu cấp nước</w:t>
            </w:r>
          </w:p>
        </w:tc>
        <w:tc>
          <w:tcPr>
            <w:tcW w:w="1580" w:type="dxa"/>
            <w:tcBorders>
              <w:top w:val="nil"/>
              <w:left w:val="nil"/>
              <w:bottom w:val="single" w:sz="4" w:space="0" w:color="auto"/>
              <w:right w:val="single" w:sz="4" w:space="0" w:color="auto"/>
            </w:tcBorders>
            <w:shd w:val="clear" w:color="000000" w:fill="FFFFFF"/>
            <w:vAlign w:val="bottom"/>
            <w:hideMark/>
          </w:tcPr>
          <w:p w14:paraId="40F12D3B"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lít/người/ngày</w:t>
            </w:r>
          </w:p>
        </w:tc>
        <w:tc>
          <w:tcPr>
            <w:tcW w:w="1237" w:type="dxa"/>
            <w:tcBorders>
              <w:top w:val="nil"/>
              <w:left w:val="nil"/>
              <w:bottom w:val="single" w:sz="4" w:space="0" w:color="auto"/>
              <w:right w:val="single" w:sz="4" w:space="0" w:color="auto"/>
            </w:tcBorders>
            <w:shd w:val="clear" w:color="000000" w:fill="FFFFFF"/>
            <w:vAlign w:val="bottom"/>
            <w:hideMark/>
          </w:tcPr>
          <w:p w14:paraId="7F60FC2F" w14:textId="0E275BB8"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46B7896A"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100</w:t>
            </w:r>
          </w:p>
        </w:tc>
        <w:tc>
          <w:tcPr>
            <w:tcW w:w="1362" w:type="dxa"/>
            <w:tcBorders>
              <w:top w:val="nil"/>
              <w:left w:val="nil"/>
              <w:bottom w:val="single" w:sz="4" w:space="0" w:color="auto"/>
              <w:right w:val="single" w:sz="4" w:space="0" w:color="auto"/>
            </w:tcBorders>
            <w:shd w:val="clear" w:color="000000" w:fill="FFFFFF"/>
            <w:vAlign w:val="bottom"/>
            <w:hideMark/>
          </w:tcPr>
          <w:p w14:paraId="0A1F888B"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165</w:t>
            </w:r>
          </w:p>
        </w:tc>
      </w:tr>
      <w:tr w:rsidR="00172575" w:rsidRPr="001937FC" w14:paraId="0B3164A4"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23DE8642"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w:t>
            </w:r>
          </w:p>
        </w:tc>
        <w:tc>
          <w:tcPr>
            <w:tcW w:w="3289" w:type="dxa"/>
            <w:tcBorders>
              <w:top w:val="nil"/>
              <w:left w:val="nil"/>
              <w:bottom w:val="single" w:sz="4" w:space="0" w:color="auto"/>
              <w:right w:val="single" w:sz="4" w:space="0" w:color="auto"/>
            </w:tcBorders>
            <w:shd w:val="clear" w:color="000000" w:fill="FFFFFF"/>
            <w:vAlign w:val="bottom"/>
            <w:hideMark/>
          </w:tcPr>
          <w:p w14:paraId="2AD15DE1"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Thị xã</w:t>
            </w:r>
          </w:p>
        </w:tc>
        <w:tc>
          <w:tcPr>
            <w:tcW w:w="1580" w:type="dxa"/>
            <w:tcBorders>
              <w:top w:val="nil"/>
              <w:left w:val="nil"/>
              <w:bottom w:val="single" w:sz="4" w:space="0" w:color="auto"/>
              <w:right w:val="single" w:sz="4" w:space="0" w:color="auto"/>
            </w:tcBorders>
            <w:shd w:val="clear" w:color="000000" w:fill="FFFFFF"/>
            <w:vAlign w:val="bottom"/>
            <w:hideMark/>
          </w:tcPr>
          <w:p w14:paraId="3D0B5AA7"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1237" w:type="dxa"/>
            <w:tcBorders>
              <w:top w:val="nil"/>
              <w:left w:val="nil"/>
              <w:bottom w:val="single" w:sz="4" w:space="0" w:color="auto"/>
              <w:right w:val="single" w:sz="4" w:space="0" w:color="auto"/>
            </w:tcBorders>
            <w:shd w:val="clear" w:color="000000" w:fill="FFFFFF"/>
            <w:vAlign w:val="bottom"/>
            <w:hideMark/>
          </w:tcPr>
          <w:p w14:paraId="77A1914E" w14:textId="16F650E7"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0C5058F9" w14:textId="028A6418" w:rsidR="001937FC" w:rsidRPr="001937FC" w:rsidRDefault="001937FC" w:rsidP="00E63BD1">
            <w:pPr>
              <w:widowControl/>
              <w:jc w:val="center"/>
              <w:rPr>
                <w:rFonts w:ascii="Times New Roman" w:hAnsi="Times New Roman"/>
                <w:kern w:val="0"/>
                <w:position w:val="0"/>
                <w:szCs w:val="24"/>
              </w:rPr>
            </w:pPr>
          </w:p>
        </w:tc>
        <w:tc>
          <w:tcPr>
            <w:tcW w:w="1362" w:type="dxa"/>
            <w:tcBorders>
              <w:top w:val="nil"/>
              <w:left w:val="nil"/>
              <w:bottom w:val="single" w:sz="4" w:space="0" w:color="auto"/>
              <w:right w:val="single" w:sz="4" w:space="0" w:color="auto"/>
            </w:tcBorders>
            <w:shd w:val="clear" w:color="000000" w:fill="FFFFFF"/>
            <w:vAlign w:val="bottom"/>
            <w:hideMark/>
          </w:tcPr>
          <w:p w14:paraId="0171F0D9" w14:textId="122EACB6" w:rsidR="001937FC" w:rsidRPr="001937FC" w:rsidRDefault="001937FC" w:rsidP="00E63BD1">
            <w:pPr>
              <w:widowControl/>
              <w:jc w:val="center"/>
              <w:rPr>
                <w:rFonts w:ascii="Times New Roman" w:hAnsi="Times New Roman"/>
                <w:kern w:val="0"/>
                <w:position w:val="0"/>
                <w:szCs w:val="24"/>
              </w:rPr>
            </w:pPr>
          </w:p>
        </w:tc>
      </w:tr>
      <w:tr w:rsidR="00172575" w:rsidRPr="001937FC" w14:paraId="184138EC"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00EE96B7"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w:t>
            </w:r>
          </w:p>
        </w:tc>
        <w:tc>
          <w:tcPr>
            <w:tcW w:w="3289" w:type="dxa"/>
            <w:tcBorders>
              <w:top w:val="nil"/>
              <w:left w:val="nil"/>
              <w:bottom w:val="single" w:sz="4" w:space="0" w:color="auto"/>
              <w:right w:val="single" w:sz="4" w:space="0" w:color="auto"/>
            </w:tcBorders>
            <w:shd w:val="clear" w:color="000000" w:fill="FFFFFF"/>
            <w:vAlign w:val="bottom"/>
            <w:hideMark/>
          </w:tcPr>
          <w:p w14:paraId="5C188CC2"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Các thị trấn</w:t>
            </w:r>
          </w:p>
        </w:tc>
        <w:tc>
          <w:tcPr>
            <w:tcW w:w="1580" w:type="dxa"/>
            <w:tcBorders>
              <w:top w:val="nil"/>
              <w:left w:val="nil"/>
              <w:bottom w:val="single" w:sz="4" w:space="0" w:color="auto"/>
              <w:right w:val="single" w:sz="4" w:space="0" w:color="auto"/>
            </w:tcBorders>
            <w:shd w:val="clear" w:color="000000" w:fill="FFFFFF"/>
            <w:vAlign w:val="bottom"/>
            <w:hideMark/>
          </w:tcPr>
          <w:p w14:paraId="34DCDF5C"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1237" w:type="dxa"/>
            <w:tcBorders>
              <w:top w:val="nil"/>
              <w:left w:val="nil"/>
              <w:bottom w:val="single" w:sz="4" w:space="0" w:color="auto"/>
              <w:right w:val="single" w:sz="4" w:space="0" w:color="auto"/>
            </w:tcBorders>
            <w:shd w:val="clear" w:color="000000" w:fill="FFFFFF"/>
            <w:vAlign w:val="bottom"/>
            <w:hideMark/>
          </w:tcPr>
          <w:p w14:paraId="187190D6" w14:textId="23A47A3E"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57CE0EFF"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100</w:t>
            </w:r>
          </w:p>
        </w:tc>
        <w:tc>
          <w:tcPr>
            <w:tcW w:w="1362" w:type="dxa"/>
            <w:tcBorders>
              <w:top w:val="nil"/>
              <w:left w:val="nil"/>
              <w:bottom w:val="single" w:sz="4" w:space="0" w:color="auto"/>
              <w:right w:val="single" w:sz="4" w:space="0" w:color="auto"/>
            </w:tcBorders>
            <w:shd w:val="clear" w:color="000000" w:fill="FFFFFF"/>
            <w:vAlign w:val="bottom"/>
            <w:hideMark/>
          </w:tcPr>
          <w:p w14:paraId="172241C1"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120</w:t>
            </w:r>
          </w:p>
        </w:tc>
      </w:tr>
      <w:tr w:rsidR="00172575" w:rsidRPr="001937FC" w14:paraId="157F856F"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193164DE"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8</w:t>
            </w:r>
          </w:p>
        </w:tc>
        <w:tc>
          <w:tcPr>
            <w:tcW w:w="3289" w:type="dxa"/>
            <w:tcBorders>
              <w:top w:val="nil"/>
              <w:left w:val="nil"/>
              <w:bottom w:val="single" w:sz="4" w:space="0" w:color="auto"/>
              <w:right w:val="single" w:sz="4" w:space="0" w:color="auto"/>
            </w:tcBorders>
            <w:shd w:val="clear" w:color="000000" w:fill="FFFFFF"/>
            <w:vAlign w:val="bottom"/>
            <w:hideMark/>
          </w:tcPr>
          <w:p w14:paraId="16F755CB"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Tỷ lệ thoát nước</w:t>
            </w:r>
          </w:p>
        </w:tc>
        <w:tc>
          <w:tcPr>
            <w:tcW w:w="1580" w:type="dxa"/>
            <w:tcBorders>
              <w:top w:val="nil"/>
              <w:left w:val="nil"/>
              <w:bottom w:val="single" w:sz="4" w:space="0" w:color="auto"/>
              <w:right w:val="single" w:sz="4" w:space="0" w:color="auto"/>
            </w:tcBorders>
            <w:shd w:val="clear" w:color="000000" w:fill="FFFFFF"/>
            <w:vAlign w:val="bottom"/>
            <w:hideMark/>
          </w:tcPr>
          <w:p w14:paraId="29A3089E"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w:t>
            </w:r>
          </w:p>
        </w:tc>
        <w:tc>
          <w:tcPr>
            <w:tcW w:w="1237" w:type="dxa"/>
            <w:tcBorders>
              <w:top w:val="nil"/>
              <w:left w:val="nil"/>
              <w:bottom w:val="single" w:sz="4" w:space="0" w:color="auto"/>
              <w:right w:val="single" w:sz="4" w:space="0" w:color="auto"/>
            </w:tcBorders>
            <w:shd w:val="clear" w:color="000000" w:fill="FFFFFF"/>
            <w:vAlign w:val="bottom"/>
            <w:hideMark/>
          </w:tcPr>
          <w:p w14:paraId="6E8E4DE4" w14:textId="77F268DF"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644F2261"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80</w:t>
            </w:r>
          </w:p>
        </w:tc>
        <w:tc>
          <w:tcPr>
            <w:tcW w:w="1362" w:type="dxa"/>
            <w:tcBorders>
              <w:top w:val="nil"/>
              <w:left w:val="nil"/>
              <w:bottom w:val="single" w:sz="4" w:space="0" w:color="auto"/>
              <w:right w:val="single" w:sz="4" w:space="0" w:color="auto"/>
            </w:tcBorders>
            <w:shd w:val="clear" w:color="000000" w:fill="FFFFFF"/>
            <w:vAlign w:val="bottom"/>
            <w:hideMark/>
          </w:tcPr>
          <w:p w14:paraId="4AE6DB7F"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100</w:t>
            </w:r>
          </w:p>
        </w:tc>
      </w:tr>
      <w:tr w:rsidR="00172575" w:rsidRPr="001937FC" w14:paraId="03F8FFED"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582EB52F"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w:t>
            </w:r>
          </w:p>
        </w:tc>
        <w:tc>
          <w:tcPr>
            <w:tcW w:w="3289" w:type="dxa"/>
            <w:tcBorders>
              <w:top w:val="nil"/>
              <w:left w:val="nil"/>
              <w:bottom w:val="single" w:sz="4" w:space="0" w:color="auto"/>
              <w:right w:val="single" w:sz="4" w:space="0" w:color="auto"/>
            </w:tcBorders>
            <w:shd w:val="clear" w:color="000000" w:fill="FFFFFF"/>
            <w:vAlign w:val="bottom"/>
            <w:hideMark/>
          </w:tcPr>
          <w:p w14:paraId="12E9BF51"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Thị xã</w:t>
            </w:r>
          </w:p>
        </w:tc>
        <w:tc>
          <w:tcPr>
            <w:tcW w:w="1580" w:type="dxa"/>
            <w:tcBorders>
              <w:top w:val="nil"/>
              <w:left w:val="nil"/>
              <w:bottom w:val="single" w:sz="4" w:space="0" w:color="auto"/>
              <w:right w:val="single" w:sz="4" w:space="0" w:color="auto"/>
            </w:tcBorders>
            <w:shd w:val="clear" w:color="000000" w:fill="FFFFFF"/>
            <w:vAlign w:val="bottom"/>
            <w:hideMark/>
          </w:tcPr>
          <w:p w14:paraId="2C5D47D7"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1237" w:type="dxa"/>
            <w:tcBorders>
              <w:top w:val="nil"/>
              <w:left w:val="nil"/>
              <w:bottom w:val="single" w:sz="4" w:space="0" w:color="auto"/>
              <w:right w:val="single" w:sz="4" w:space="0" w:color="auto"/>
            </w:tcBorders>
            <w:shd w:val="clear" w:color="000000" w:fill="FFFFFF"/>
            <w:vAlign w:val="bottom"/>
            <w:hideMark/>
          </w:tcPr>
          <w:p w14:paraId="1199CC8A" w14:textId="29AE36BD"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54487DE8" w14:textId="1B76B0BA" w:rsidR="001937FC" w:rsidRPr="001937FC" w:rsidRDefault="001937FC" w:rsidP="00E63BD1">
            <w:pPr>
              <w:widowControl/>
              <w:jc w:val="center"/>
              <w:rPr>
                <w:rFonts w:ascii="Times New Roman" w:hAnsi="Times New Roman"/>
                <w:kern w:val="0"/>
                <w:position w:val="0"/>
                <w:szCs w:val="24"/>
              </w:rPr>
            </w:pPr>
          </w:p>
        </w:tc>
        <w:tc>
          <w:tcPr>
            <w:tcW w:w="1362" w:type="dxa"/>
            <w:tcBorders>
              <w:top w:val="nil"/>
              <w:left w:val="nil"/>
              <w:bottom w:val="single" w:sz="4" w:space="0" w:color="auto"/>
              <w:right w:val="single" w:sz="4" w:space="0" w:color="auto"/>
            </w:tcBorders>
            <w:shd w:val="clear" w:color="000000" w:fill="FFFFFF"/>
            <w:vAlign w:val="bottom"/>
            <w:hideMark/>
          </w:tcPr>
          <w:p w14:paraId="7C131AD3" w14:textId="33668EA9" w:rsidR="001937FC" w:rsidRPr="001937FC" w:rsidRDefault="001937FC" w:rsidP="00E63BD1">
            <w:pPr>
              <w:widowControl/>
              <w:jc w:val="center"/>
              <w:rPr>
                <w:rFonts w:ascii="Times New Roman" w:hAnsi="Times New Roman"/>
                <w:kern w:val="0"/>
                <w:position w:val="0"/>
                <w:szCs w:val="24"/>
              </w:rPr>
            </w:pPr>
          </w:p>
        </w:tc>
      </w:tr>
      <w:tr w:rsidR="00172575" w:rsidRPr="001937FC" w14:paraId="35D46A27"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027ED089"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w:t>
            </w:r>
          </w:p>
        </w:tc>
        <w:tc>
          <w:tcPr>
            <w:tcW w:w="3289" w:type="dxa"/>
            <w:tcBorders>
              <w:top w:val="nil"/>
              <w:left w:val="nil"/>
              <w:bottom w:val="single" w:sz="4" w:space="0" w:color="auto"/>
              <w:right w:val="single" w:sz="4" w:space="0" w:color="auto"/>
            </w:tcBorders>
            <w:shd w:val="clear" w:color="000000" w:fill="FFFFFF"/>
            <w:vAlign w:val="bottom"/>
            <w:hideMark/>
          </w:tcPr>
          <w:p w14:paraId="5612DC67"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Các thị trấn</w:t>
            </w:r>
          </w:p>
        </w:tc>
        <w:tc>
          <w:tcPr>
            <w:tcW w:w="1580" w:type="dxa"/>
            <w:tcBorders>
              <w:top w:val="nil"/>
              <w:left w:val="nil"/>
              <w:bottom w:val="single" w:sz="4" w:space="0" w:color="auto"/>
              <w:right w:val="single" w:sz="4" w:space="0" w:color="auto"/>
            </w:tcBorders>
            <w:shd w:val="clear" w:color="000000" w:fill="FFFFFF"/>
            <w:vAlign w:val="bottom"/>
            <w:hideMark/>
          </w:tcPr>
          <w:p w14:paraId="2C9E43F2"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1237" w:type="dxa"/>
            <w:tcBorders>
              <w:top w:val="nil"/>
              <w:left w:val="nil"/>
              <w:bottom w:val="single" w:sz="4" w:space="0" w:color="auto"/>
              <w:right w:val="single" w:sz="4" w:space="0" w:color="auto"/>
            </w:tcBorders>
            <w:shd w:val="clear" w:color="000000" w:fill="FFFFFF"/>
            <w:vAlign w:val="bottom"/>
            <w:hideMark/>
          </w:tcPr>
          <w:p w14:paraId="4EA1744E" w14:textId="007BC0FD"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22F7A290"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95</w:t>
            </w:r>
          </w:p>
        </w:tc>
        <w:tc>
          <w:tcPr>
            <w:tcW w:w="1362" w:type="dxa"/>
            <w:tcBorders>
              <w:top w:val="nil"/>
              <w:left w:val="nil"/>
              <w:bottom w:val="single" w:sz="4" w:space="0" w:color="auto"/>
              <w:right w:val="single" w:sz="4" w:space="0" w:color="auto"/>
            </w:tcBorders>
            <w:shd w:val="clear" w:color="000000" w:fill="FFFFFF"/>
            <w:vAlign w:val="bottom"/>
            <w:hideMark/>
          </w:tcPr>
          <w:p w14:paraId="11243A11"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100</w:t>
            </w:r>
          </w:p>
        </w:tc>
      </w:tr>
      <w:tr w:rsidR="00172575" w:rsidRPr="001937FC" w14:paraId="3D134AF6"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30F93B0D"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9</w:t>
            </w:r>
          </w:p>
        </w:tc>
        <w:tc>
          <w:tcPr>
            <w:tcW w:w="3289" w:type="dxa"/>
            <w:tcBorders>
              <w:top w:val="nil"/>
              <w:left w:val="nil"/>
              <w:bottom w:val="single" w:sz="4" w:space="0" w:color="auto"/>
              <w:right w:val="single" w:sz="4" w:space="0" w:color="auto"/>
            </w:tcBorders>
            <w:shd w:val="clear" w:color="000000" w:fill="FFFFFF"/>
            <w:vAlign w:val="bottom"/>
            <w:hideMark/>
          </w:tcPr>
          <w:p w14:paraId="645B363D"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Chỉ tiêu điện thoại</w:t>
            </w:r>
          </w:p>
        </w:tc>
        <w:tc>
          <w:tcPr>
            <w:tcW w:w="1580" w:type="dxa"/>
            <w:tcBorders>
              <w:top w:val="nil"/>
              <w:left w:val="nil"/>
              <w:bottom w:val="single" w:sz="4" w:space="0" w:color="auto"/>
              <w:right w:val="single" w:sz="4" w:space="0" w:color="auto"/>
            </w:tcBorders>
            <w:shd w:val="clear" w:color="000000" w:fill="FFFFFF"/>
            <w:vAlign w:val="bottom"/>
            <w:hideMark/>
          </w:tcPr>
          <w:p w14:paraId="1A3CBE2B"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máy/1000 dân</w:t>
            </w:r>
          </w:p>
        </w:tc>
        <w:tc>
          <w:tcPr>
            <w:tcW w:w="1237" w:type="dxa"/>
            <w:tcBorders>
              <w:top w:val="nil"/>
              <w:left w:val="nil"/>
              <w:bottom w:val="single" w:sz="4" w:space="0" w:color="auto"/>
              <w:right w:val="single" w:sz="4" w:space="0" w:color="auto"/>
            </w:tcBorders>
            <w:shd w:val="clear" w:color="000000" w:fill="FFFFFF"/>
            <w:vAlign w:val="bottom"/>
            <w:hideMark/>
          </w:tcPr>
          <w:p w14:paraId="275842B3" w14:textId="26A76A5A"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0003A705"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90</w:t>
            </w:r>
          </w:p>
        </w:tc>
        <w:tc>
          <w:tcPr>
            <w:tcW w:w="1362" w:type="dxa"/>
            <w:tcBorders>
              <w:top w:val="nil"/>
              <w:left w:val="nil"/>
              <w:bottom w:val="single" w:sz="4" w:space="0" w:color="auto"/>
              <w:right w:val="single" w:sz="4" w:space="0" w:color="auto"/>
            </w:tcBorders>
            <w:shd w:val="clear" w:color="000000" w:fill="FFFFFF"/>
            <w:vAlign w:val="bottom"/>
            <w:hideMark/>
          </w:tcPr>
          <w:p w14:paraId="272B2410"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100</w:t>
            </w:r>
          </w:p>
        </w:tc>
      </w:tr>
      <w:tr w:rsidR="00172575" w:rsidRPr="001937FC" w14:paraId="3B63D5FA"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282F9C2B"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10</w:t>
            </w:r>
          </w:p>
        </w:tc>
        <w:tc>
          <w:tcPr>
            <w:tcW w:w="3289" w:type="dxa"/>
            <w:tcBorders>
              <w:top w:val="nil"/>
              <w:left w:val="nil"/>
              <w:bottom w:val="single" w:sz="4" w:space="0" w:color="auto"/>
              <w:right w:val="single" w:sz="4" w:space="0" w:color="auto"/>
            </w:tcBorders>
            <w:shd w:val="clear" w:color="000000" w:fill="FFFFFF"/>
            <w:vAlign w:val="bottom"/>
            <w:hideMark/>
          </w:tcPr>
          <w:p w14:paraId="4586E2DB"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Chỉ tiêu cây xanh đô thị</w:t>
            </w:r>
          </w:p>
        </w:tc>
        <w:tc>
          <w:tcPr>
            <w:tcW w:w="1580" w:type="dxa"/>
            <w:tcBorders>
              <w:top w:val="nil"/>
              <w:left w:val="nil"/>
              <w:bottom w:val="single" w:sz="4" w:space="0" w:color="auto"/>
              <w:right w:val="single" w:sz="4" w:space="0" w:color="auto"/>
            </w:tcBorders>
            <w:shd w:val="clear" w:color="000000" w:fill="FFFFFF"/>
            <w:vAlign w:val="bottom"/>
            <w:hideMark/>
          </w:tcPr>
          <w:p w14:paraId="62B9BF1A"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m</w:t>
            </w:r>
            <w:r w:rsidRPr="001937FC">
              <w:rPr>
                <w:rFonts w:ascii=".VnArial" w:hAnsi=".VnArial"/>
                <w:kern w:val="0"/>
                <w:position w:val="0"/>
                <w:szCs w:val="24"/>
                <w:vertAlign w:val="superscript"/>
              </w:rPr>
              <w:t>2</w:t>
            </w:r>
            <w:r w:rsidRPr="001937FC">
              <w:rPr>
                <w:rFonts w:ascii="Times New Roman" w:hAnsi="Times New Roman"/>
                <w:kern w:val="0"/>
                <w:position w:val="0"/>
                <w:szCs w:val="24"/>
              </w:rPr>
              <w:t>/người</w:t>
            </w:r>
          </w:p>
        </w:tc>
        <w:tc>
          <w:tcPr>
            <w:tcW w:w="1237" w:type="dxa"/>
            <w:tcBorders>
              <w:top w:val="nil"/>
              <w:left w:val="nil"/>
              <w:bottom w:val="single" w:sz="4" w:space="0" w:color="auto"/>
              <w:right w:val="single" w:sz="4" w:space="0" w:color="auto"/>
            </w:tcBorders>
            <w:shd w:val="clear" w:color="000000" w:fill="FFFFFF"/>
            <w:vAlign w:val="bottom"/>
            <w:hideMark/>
          </w:tcPr>
          <w:p w14:paraId="0AE53698" w14:textId="7FA7BA43"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166C1926" w14:textId="60A19130" w:rsidR="001937FC" w:rsidRPr="001937FC" w:rsidRDefault="001937FC" w:rsidP="00E63BD1">
            <w:pPr>
              <w:widowControl/>
              <w:jc w:val="center"/>
              <w:rPr>
                <w:rFonts w:ascii="Times New Roman" w:hAnsi="Times New Roman"/>
                <w:kern w:val="0"/>
                <w:position w:val="0"/>
                <w:szCs w:val="24"/>
              </w:rPr>
            </w:pPr>
          </w:p>
        </w:tc>
        <w:tc>
          <w:tcPr>
            <w:tcW w:w="1362" w:type="dxa"/>
            <w:tcBorders>
              <w:top w:val="nil"/>
              <w:left w:val="nil"/>
              <w:bottom w:val="single" w:sz="4" w:space="0" w:color="auto"/>
              <w:right w:val="single" w:sz="4" w:space="0" w:color="auto"/>
            </w:tcBorders>
            <w:shd w:val="clear" w:color="000000" w:fill="FFFFFF"/>
            <w:vAlign w:val="bottom"/>
            <w:hideMark/>
          </w:tcPr>
          <w:p w14:paraId="4C0D758F" w14:textId="314BD5CD" w:rsidR="001937FC" w:rsidRPr="001937FC" w:rsidRDefault="001937FC" w:rsidP="00E63BD1">
            <w:pPr>
              <w:widowControl/>
              <w:jc w:val="center"/>
              <w:rPr>
                <w:rFonts w:ascii="Times New Roman" w:hAnsi="Times New Roman"/>
                <w:kern w:val="0"/>
                <w:position w:val="0"/>
                <w:szCs w:val="24"/>
              </w:rPr>
            </w:pPr>
          </w:p>
        </w:tc>
      </w:tr>
      <w:tr w:rsidR="00172575" w:rsidRPr="001937FC" w14:paraId="361DE359"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0014A84C"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w:t>
            </w:r>
          </w:p>
        </w:tc>
        <w:tc>
          <w:tcPr>
            <w:tcW w:w="3289" w:type="dxa"/>
            <w:tcBorders>
              <w:top w:val="nil"/>
              <w:left w:val="nil"/>
              <w:bottom w:val="single" w:sz="4" w:space="0" w:color="auto"/>
              <w:right w:val="single" w:sz="4" w:space="0" w:color="auto"/>
            </w:tcBorders>
            <w:shd w:val="clear" w:color="000000" w:fill="FFFFFF"/>
            <w:vAlign w:val="bottom"/>
            <w:hideMark/>
          </w:tcPr>
          <w:p w14:paraId="3389223C"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Đô thị loại 3</w:t>
            </w:r>
          </w:p>
        </w:tc>
        <w:tc>
          <w:tcPr>
            <w:tcW w:w="1580" w:type="dxa"/>
            <w:tcBorders>
              <w:top w:val="nil"/>
              <w:left w:val="nil"/>
              <w:bottom w:val="single" w:sz="4" w:space="0" w:color="auto"/>
              <w:right w:val="single" w:sz="4" w:space="0" w:color="auto"/>
            </w:tcBorders>
            <w:shd w:val="clear" w:color="000000" w:fill="FFFFFF"/>
            <w:vAlign w:val="bottom"/>
            <w:hideMark/>
          </w:tcPr>
          <w:p w14:paraId="2EF31B3C"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1237" w:type="dxa"/>
            <w:tcBorders>
              <w:top w:val="nil"/>
              <w:left w:val="nil"/>
              <w:bottom w:val="single" w:sz="4" w:space="0" w:color="auto"/>
              <w:right w:val="single" w:sz="4" w:space="0" w:color="auto"/>
            </w:tcBorders>
            <w:shd w:val="clear" w:color="000000" w:fill="FFFFFF"/>
            <w:vAlign w:val="bottom"/>
            <w:hideMark/>
          </w:tcPr>
          <w:p w14:paraId="3F68A031" w14:textId="4555DA83"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2BD65803"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7-9</w:t>
            </w:r>
          </w:p>
        </w:tc>
        <w:tc>
          <w:tcPr>
            <w:tcW w:w="1362" w:type="dxa"/>
            <w:tcBorders>
              <w:top w:val="nil"/>
              <w:left w:val="nil"/>
              <w:bottom w:val="single" w:sz="4" w:space="0" w:color="auto"/>
              <w:right w:val="single" w:sz="4" w:space="0" w:color="auto"/>
            </w:tcBorders>
            <w:shd w:val="clear" w:color="000000" w:fill="FFFFFF"/>
            <w:vAlign w:val="bottom"/>
            <w:hideMark/>
          </w:tcPr>
          <w:p w14:paraId="58FB2742"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7-9</w:t>
            </w:r>
          </w:p>
        </w:tc>
      </w:tr>
      <w:tr w:rsidR="00172575" w:rsidRPr="001937FC" w14:paraId="02B6EE77"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33A7950A"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w:t>
            </w:r>
          </w:p>
        </w:tc>
        <w:tc>
          <w:tcPr>
            <w:tcW w:w="3289" w:type="dxa"/>
            <w:tcBorders>
              <w:top w:val="nil"/>
              <w:left w:val="nil"/>
              <w:bottom w:val="single" w:sz="4" w:space="0" w:color="auto"/>
              <w:right w:val="single" w:sz="4" w:space="0" w:color="auto"/>
            </w:tcBorders>
            <w:shd w:val="clear" w:color="000000" w:fill="FFFFFF"/>
            <w:vAlign w:val="bottom"/>
            <w:hideMark/>
          </w:tcPr>
          <w:p w14:paraId="3F0D73F4"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Đô thị loại 4</w:t>
            </w:r>
          </w:p>
        </w:tc>
        <w:tc>
          <w:tcPr>
            <w:tcW w:w="1580" w:type="dxa"/>
            <w:tcBorders>
              <w:top w:val="nil"/>
              <w:left w:val="nil"/>
              <w:bottom w:val="single" w:sz="4" w:space="0" w:color="auto"/>
              <w:right w:val="single" w:sz="4" w:space="0" w:color="auto"/>
            </w:tcBorders>
            <w:shd w:val="clear" w:color="000000" w:fill="FFFFFF"/>
            <w:vAlign w:val="bottom"/>
            <w:hideMark/>
          </w:tcPr>
          <w:p w14:paraId="022630E2"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1237" w:type="dxa"/>
            <w:tcBorders>
              <w:top w:val="nil"/>
              <w:left w:val="nil"/>
              <w:bottom w:val="single" w:sz="4" w:space="0" w:color="auto"/>
              <w:right w:val="single" w:sz="4" w:space="0" w:color="auto"/>
            </w:tcBorders>
            <w:shd w:val="clear" w:color="000000" w:fill="FFFFFF"/>
            <w:vAlign w:val="bottom"/>
            <w:hideMark/>
          </w:tcPr>
          <w:p w14:paraId="0E2E0E65" w14:textId="09ACA08B"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17EAE654"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7-9</w:t>
            </w:r>
          </w:p>
        </w:tc>
        <w:tc>
          <w:tcPr>
            <w:tcW w:w="1362" w:type="dxa"/>
            <w:tcBorders>
              <w:top w:val="nil"/>
              <w:left w:val="nil"/>
              <w:bottom w:val="single" w:sz="4" w:space="0" w:color="auto"/>
              <w:right w:val="single" w:sz="4" w:space="0" w:color="auto"/>
            </w:tcBorders>
            <w:shd w:val="clear" w:color="000000" w:fill="FFFFFF"/>
            <w:vAlign w:val="bottom"/>
            <w:hideMark/>
          </w:tcPr>
          <w:p w14:paraId="2992E063"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7-9</w:t>
            </w:r>
          </w:p>
        </w:tc>
      </w:tr>
      <w:tr w:rsidR="00172575" w:rsidRPr="001937FC" w14:paraId="6E77BACD"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3EE6FD0F"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w:t>
            </w:r>
          </w:p>
        </w:tc>
        <w:tc>
          <w:tcPr>
            <w:tcW w:w="3289" w:type="dxa"/>
            <w:tcBorders>
              <w:top w:val="nil"/>
              <w:left w:val="nil"/>
              <w:bottom w:val="single" w:sz="4" w:space="0" w:color="auto"/>
              <w:right w:val="single" w:sz="4" w:space="0" w:color="auto"/>
            </w:tcBorders>
            <w:shd w:val="clear" w:color="000000" w:fill="FFFFFF"/>
            <w:vAlign w:val="bottom"/>
            <w:hideMark/>
          </w:tcPr>
          <w:p w14:paraId="3E86FA46"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Đô thị loại 5</w:t>
            </w:r>
          </w:p>
        </w:tc>
        <w:tc>
          <w:tcPr>
            <w:tcW w:w="1580" w:type="dxa"/>
            <w:tcBorders>
              <w:top w:val="nil"/>
              <w:left w:val="nil"/>
              <w:bottom w:val="single" w:sz="4" w:space="0" w:color="auto"/>
              <w:right w:val="single" w:sz="4" w:space="0" w:color="auto"/>
            </w:tcBorders>
            <w:shd w:val="clear" w:color="000000" w:fill="FFFFFF"/>
            <w:vAlign w:val="bottom"/>
            <w:hideMark/>
          </w:tcPr>
          <w:p w14:paraId="5B3C2765"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1237" w:type="dxa"/>
            <w:tcBorders>
              <w:top w:val="nil"/>
              <w:left w:val="nil"/>
              <w:bottom w:val="single" w:sz="4" w:space="0" w:color="auto"/>
              <w:right w:val="single" w:sz="4" w:space="0" w:color="auto"/>
            </w:tcBorders>
            <w:shd w:val="clear" w:color="000000" w:fill="FFFFFF"/>
            <w:vAlign w:val="bottom"/>
            <w:hideMark/>
          </w:tcPr>
          <w:p w14:paraId="2DC030F9" w14:textId="3E97BCE1"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41238DC9"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12-14</w:t>
            </w:r>
          </w:p>
        </w:tc>
        <w:tc>
          <w:tcPr>
            <w:tcW w:w="1362" w:type="dxa"/>
            <w:tcBorders>
              <w:top w:val="nil"/>
              <w:left w:val="nil"/>
              <w:bottom w:val="single" w:sz="4" w:space="0" w:color="auto"/>
              <w:right w:val="single" w:sz="4" w:space="0" w:color="auto"/>
            </w:tcBorders>
            <w:shd w:val="clear" w:color="000000" w:fill="FFFFFF"/>
            <w:vAlign w:val="bottom"/>
            <w:hideMark/>
          </w:tcPr>
          <w:p w14:paraId="0C031CE2"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12-14</w:t>
            </w:r>
          </w:p>
        </w:tc>
      </w:tr>
      <w:tr w:rsidR="00172575" w:rsidRPr="001937FC" w14:paraId="3EE9D98C"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02464D3A"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11</w:t>
            </w:r>
          </w:p>
        </w:tc>
        <w:tc>
          <w:tcPr>
            <w:tcW w:w="3289" w:type="dxa"/>
            <w:tcBorders>
              <w:top w:val="nil"/>
              <w:left w:val="nil"/>
              <w:bottom w:val="single" w:sz="4" w:space="0" w:color="auto"/>
              <w:right w:val="single" w:sz="4" w:space="0" w:color="auto"/>
            </w:tcBorders>
            <w:shd w:val="clear" w:color="000000" w:fill="FFFFFF"/>
            <w:vAlign w:val="bottom"/>
            <w:hideMark/>
          </w:tcPr>
          <w:p w14:paraId="5E0D5C32"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Chỉ tiêu đất giao thông</w:t>
            </w:r>
          </w:p>
        </w:tc>
        <w:tc>
          <w:tcPr>
            <w:tcW w:w="1580" w:type="dxa"/>
            <w:tcBorders>
              <w:top w:val="nil"/>
              <w:left w:val="nil"/>
              <w:bottom w:val="single" w:sz="4" w:space="0" w:color="auto"/>
              <w:right w:val="single" w:sz="4" w:space="0" w:color="auto"/>
            </w:tcBorders>
            <w:shd w:val="clear" w:color="000000" w:fill="FFFFFF"/>
            <w:vAlign w:val="bottom"/>
            <w:hideMark/>
          </w:tcPr>
          <w:p w14:paraId="4196D7DD"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m</w:t>
            </w:r>
            <w:r w:rsidRPr="001937FC">
              <w:rPr>
                <w:rFonts w:ascii=".VnArial" w:hAnsi=".VnArial"/>
                <w:kern w:val="0"/>
                <w:position w:val="0"/>
                <w:szCs w:val="24"/>
                <w:vertAlign w:val="superscript"/>
              </w:rPr>
              <w:t>2</w:t>
            </w:r>
            <w:r w:rsidRPr="001937FC">
              <w:rPr>
                <w:rFonts w:ascii="Times New Roman" w:hAnsi="Times New Roman"/>
                <w:kern w:val="0"/>
                <w:position w:val="0"/>
                <w:szCs w:val="24"/>
              </w:rPr>
              <w:t>/người</w:t>
            </w:r>
          </w:p>
        </w:tc>
        <w:tc>
          <w:tcPr>
            <w:tcW w:w="1237" w:type="dxa"/>
            <w:tcBorders>
              <w:top w:val="nil"/>
              <w:left w:val="nil"/>
              <w:bottom w:val="single" w:sz="4" w:space="0" w:color="auto"/>
              <w:right w:val="single" w:sz="4" w:space="0" w:color="auto"/>
            </w:tcBorders>
            <w:shd w:val="clear" w:color="000000" w:fill="FFFFFF"/>
            <w:vAlign w:val="bottom"/>
            <w:hideMark/>
          </w:tcPr>
          <w:p w14:paraId="52E400C4" w14:textId="5E35C90C"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0FFE43FC" w14:textId="506EABDF" w:rsidR="001937FC" w:rsidRPr="001937FC" w:rsidRDefault="001937FC" w:rsidP="00E63BD1">
            <w:pPr>
              <w:widowControl/>
              <w:jc w:val="center"/>
              <w:rPr>
                <w:rFonts w:ascii="Times New Roman" w:hAnsi="Times New Roman"/>
                <w:kern w:val="0"/>
                <w:position w:val="0"/>
                <w:szCs w:val="24"/>
              </w:rPr>
            </w:pPr>
          </w:p>
        </w:tc>
        <w:tc>
          <w:tcPr>
            <w:tcW w:w="1362" w:type="dxa"/>
            <w:tcBorders>
              <w:top w:val="nil"/>
              <w:left w:val="nil"/>
              <w:bottom w:val="single" w:sz="4" w:space="0" w:color="auto"/>
              <w:right w:val="single" w:sz="4" w:space="0" w:color="auto"/>
            </w:tcBorders>
            <w:shd w:val="clear" w:color="000000" w:fill="FFFFFF"/>
            <w:vAlign w:val="bottom"/>
            <w:hideMark/>
          </w:tcPr>
          <w:p w14:paraId="2882D9CA" w14:textId="40C47409" w:rsidR="001937FC" w:rsidRPr="001937FC" w:rsidRDefault="001937FC" w:rsidP="00E63BD1">
            <w:pPr>
              <w:widowControl/>
              <w:jc w:val="center"/>
              <w:rPr>
                <w:rFonts w:ascii="Times New Roman" w:hAnsi="Times New Roman"/>
                <w:kern w:val="0"/>
                <w:position w:val="0"/>
                <w:szCs w:val="24"/>
              </w:rPr>
            </w:pPr>
          </w:p>
        </w:tc>
      </w:tr>
      <w:tr w:rsidR="00172575" w:rsidRPr="001937FC" w14:paraId="11325476"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2C4BAE6C"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w:t>
            </w:r>
          </w:p>
        </w:tc>
        <w:tc>
          <w:tcPr>
            <w:tcW w:w="3289" w:type="dxa"/>
            <w:tcBorders>
              <w:top w:val="nil"/>
              <w:left w:val="nil"/>
              <w:bottom w:val="single" w:sz="4" w:space="0" w:color="auto"/>
              <w:right w:val="single" w:sz="4" w:space="0" w:color="auto"/>
            </w:tcBorders>
            <w:shd w:val="clear" w:color="000000" w:fill="FFFFFF"/>
            <w:vAlign w:val="bottom"/>
            <w:hideMark/>
          </w:tcPr>
          <w:p w14:paraId="6E6F218D"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Đô thị loại 3</w:t>
            </w:r>
          </w:p>
        </w:tc>
        <w:tc>
          <w:tcPr>
            <w:tcW w:w="1580" w:type="dxa"/>
            <w:tcBorders>
              <w:top w:val="nil"/>
              <w:left w:val="nil"/>
              <w:bottom w:val="single" w:sz="4" w:space="0" w:color="auto"/>
              <w:right w:val="single" w:sz="4" w:space="0" w:color="auto"/>
            </w:tcBorders>
            <w:shd w:val="clear" w:color="000000" w:fill="FFFFFF"/>
            <w:vAlign w:val="bottom"/>
            <w:hideMark/>
          </w:tcPr>
          <w:p w14:paraId="38670088"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1237" w:type="dxa"/>
            <w:tcBorders>
              <w:top w:val="nil"/>
              <w:left w:val="nil"/>
              <w:bottom w:val="single" w:sz="4" w:space="0" w:color="auto"/>
              <w:right w:val="single" w:sz="4" w:space="0" w:color="auto"/>
            </w:tcBorders>
            <w:shd w:val="clear" w:color="000000" w:fill="FFFFFF"/>
            <w:vAlign w:val="bottom"/>
            <w:hideMark/>
          </w:tcPr>
          <w:p w14:paraId="628C20DE" w14:textId="4BA457EF"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34D5DF15"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16-20</w:t>
            </w:r>
          </w:p>
        </w:tc>
        <w:tc>
          <w:tcPr>
            <w:tcW w:w="1362" w:type="dxa"/>
            <w:tcBorders>
              <w:top w:val="nil"/>
              <w:left w:val="nil"/>
              <w:bottom w:val="single" w:sz="4" w:space="0" w:color="auto"/>
              <w:right w:val="single" w:sz="4" w:space="0" w:color="auto"/>
            </w:tcBorders>
            <w:shd w:val="clear" w:color="000000" w:fill="FFFFFF"/>
            <w:vAlign w:val="bottom"/>
            <w:hideMark/>
          </w:tcPr>
          <w:p w14:paraId="0BDBFAD4"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18-20</w:t>
            </w:r>
          </w:p>
        </w:tc>
      </w:tr>
      <w:tr w:rsidR="00172575" w:rsidRPr="001937FC" w14:paraId="343202AA"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52DEE43E"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w:t>
            </w:r>
          </w:p>
        </w:tc>
        <w:tc>
          <w:tcPr>
            <w:tcW w:w="3289" w:type="dxa"/>
            <w:tcBorders>
              <w:top w:val="nil"/>
              <w:left w:val="nil"/>
              <w:bottom w:val="single" w:sz="4" w:space="0" w:color="auto"/>
              <w:right w:val="single" w:sz="4" w:space="0" w:color="auto"/>
            </w:tcBorders>
            <w:shd w:val="clear" w:color="000000" w:fill="FFFFFF"/>
            <w:vAlign w:val="bottom"/>
            <w:hideMark/>
          </w:tcPr>
          <w:p w14:paraId="4BE71343"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Đô thị loại 4</w:t>
            </w:r>
          </w:p>
        </w:tc>
        <w:tc>
          <w:tcPr>
            <w:tcW w:w="1580" w:type="dxa"/>
            <w:tcBorders>
              <w:top w:val="nil"/>
              <w:left w:val="nil"/>
              <w:bottom w:val="single" w:sz="4" w:space="0" w:color="auto"/>
              <w:right w:val="single" w:sz="4" w:space="0" w:color="auto"/>
            </w:tcBorders>
            <w:shd w:val="clear" w:color="000000" w:fill="FFFFFF"/>
            <w:vAlign w:val="bottom"/>
            <w:hideMark/>
          </w:tcPr>
          <w:p w14:paraId="7ADACB07"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1237" w:type="dxa"/>
            <w:tcBorders>
              <w:top w:val="nil"/>
              <w:left w:val="nil"/>
              <w:bottom w:val="single" w:sz="4" w:space="0" w:color="auto"/>
              <w:right w:val="single" w:sz="4" w:space="0" w:color="auto"/>
            </w:tcBorders>
            <w:shd w:val="clear" w:color="000000" w:fill="FFFFFF"/>
            <w:vAlign w:val="bottom"/>
            <w:hideMark/>
          </w:tcPr>
          <w:p w14:paraId="36ABB5A4" w14:textId="7ACE3D6B"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74643635"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16-20</w:t>
            </w:r>
          </w:p>
        </w:tc>
        <w:tc>
          <w:tcPr>
            <w:tcW w:w="1362" w:type="dxa"/>
            <w:tcBorders>
              <w:top w:val="nil"/>
              <w:left w:val="nil"/>
              <w:bottom w:val="single" w:sz="4" w:space="0" w:color="auto"/>
              <w:right w:val="single" w:sz="4" w:space="0" w:color="auto"/>
            </w:tcBorders>
            <w:shd w:val="clear" w:color="000000" w:fill="FFFFFF"/>
            <w:vAlign w:val="bottom"/>
            <w:hideMark/>
          </w:tcPr>
          <w:p w14:paraId="43808318"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18-20</w:t>
            </w:r>
          </w:p>
        </w:tc>
      </w:tr>
      <w:tr w:rsidR="00172575" w:rsidRPr="001937FC" w14:paraId="4E7CC994" w14:textId="77777777" w:rsidTr="00401510">
        <w:trPr>
          <w:trHeight w:val="315"/>
        </w:trPr>
        <w:tc>
          <w:tcPr>
            <w:tcW w:w="577" w:type="dxa"/>
            <w:tcBorders>
              <w:top w:val="nil"/>
              <w:left w:val="single" w:sz="4" w:space="0" w:color="auto"/>
              <w:bottom w:val="single" w:sz="4" w:space="0" w:color="auto"/>
              <w:right w:val="single" w:sz="4" w:space="0" w:color="auto"/>
            </w:tcBorders>
            <w:shd w:val="clear" w:color="000000" w:fill="FFFFFF"/>
            <w:vAlign w:val="bottom"/>
            <w:hideMark/>
          </w:tcPr>
          <w:p w14:paraId="7D9D1084"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w:t>
            </w:r>
          </w:p>
        </w:tc>
        <w:tc>
          <w:tcPr>
            <w:tcW w:w="3289" w:type="dxa"/>
            <w:tcBorders>
              <w:top w:val="nil"/>
              <w:left w:val="nil"/>
              <w:bottom w:val="single" w:sz="4" w:space="0" w:color="auto"/>
              <w:right w:val="single" w:sz="4" w:space="0" w:color="auto"/>
            </w:tcBorders>
            <w:shd w:val="clear" w:color="000000" w:fill="FFFFFF"/>
            <w:vAlign w:val="bottom"/>
            <w:hideMark/>
          </w:tcPr>
          <w:p w14:paraId="0D8F9337" w14:textId="77777777" w:rsidR="001937FC" w:rsidRPr="001937FC" w:rsidRDefault="001937FC" w:rsidP="001937FC">
            <w:pPr>
              <w:widowControl/>
              <w:rPr>
                <w:rFonts w:ascii="Times New Roman" w:hAnsi="Times New Roman"/>
                <w:kern w:val="0"/>
                <w:position w:val="0"/>
                <w:szCs w:val="24"/>
              </w:rPr>
            </w:pPr>
            <w:r w:rsidRPr="001937FC">
              <w:rPr>
                <w:rFonts w:ascii="Times New Roman" w:hAnsi="Times New Roman"/>
                <w:kern w:val="0"/>
                <w:position w:val="0"/>
                <w:szCs w:val="24"/>
              </w:rPr>
              <w:t>Đô thị loại 5</w:t>
            </w:r>
          </w:p>
        </w:tc>
        <w:tc>
          <w:tcPr>
            <w:tcW w:w="1580" w:type="dxa"/>
            <w:tcBorders>
              <w:top w:val="nil"/>
              <w:left w:val="nil"/>
              <w:bottom w:val="single" w:sz="4" w:space="0" w:color="auto"/>
              <w:right w:val="single" w:sz="4" w:space="0" w:color="auto"/>
            </w:tcBorders>
            <w:shd w:val="clear" w:color="000000" w:fill="FFFFFF"/>
            <w:vAlign w:val="bottom"/>
            <w:hideMark/>
          </w:tcPr>
          <w:p w14:paraId="580F50D0" w14:textId="77777777" w:rsidR="001937FC" w:rsidRPr="001937FC" w:rsidRDefault="001937FC" w:rsidP="001937FC">
            <w:pPr>
              <w:widowControl/>
              <w:jc w:val="center"/>
              <w:rPr>
                <w:rFonts w:ascii="Times New Roman" w:hAnsi="Times New Roman"/>
                <w:kern w:val="0"/>
                <w:position w:val="0"/>
                <w:szCs w:val="24"/>
              </w:rPr>
            </w:pPr>
            <w:r w:rsidRPr="001937FC">
              <w:rPr>
                <w:rFonts w:ascii="Times New Roman" w:hAnsi="Times New Roman"/>
                <w:kern w:val="0"/>
                <w:position w:val="0"/>
                <w:szCs w:val="24"/>
              </w:rPr>
              <w:t> </w:t>
            </w:r>
          </w:p>
        </w:tc>
        <w:tc>
          <w:tcPr>
            <w:tcW w:w="1237" w:type="dxa"/>
            <w:tcBorders>
              <w:top w:val="nil"/>
              <w:left w:val="nil"/>
              <w:bottom w:val="single" w:sz="4" w:space="0" w:color="auto"/>
              <w:right w:val="single" w:sz="4" w:space="0" w:color="auto"/>
            </w:tcBorders>
            <w:shd w:val="clear" w:color="000000" w:fill="FFFFFF"/>
            <w:vAlign w:val="bottom"/>
            <w:hideMark/>
          </w:tcPr>
          <w:p w14:paraId="5E9C1F5E" w14:textId="55172AA8" w:rsidR="001937FC" w:rsidRPr="001937FC" w:rsidRDefault="001937FC" w:rsidP="00E63BD1">
            <w:pPr>
              <w:widowControl/>
              <w:jc w:val="center"/>
              <w:rPr>
                <w:rFonts w:ascii="Times New Roman" w:hAnsi="Times New Roman"/>
                <w:kern w:val="0"/>
                <w:position w:val="0"/>
                <w:szCs w:val="24"/>
              </w:rPr>
            </w:pPr>
          </w:p>
        </w:tc>
        <w:tc>
          <w:tcPr>
            <w:tcW w:w="1410" w:type="dxa"/>
            <w:tcBorders>
              <w:top w:val="nil"/>
              <w:left w:val="nil"/>
              <w:bottom w:val="single" w:sz="4" w:space="0" w:color="auto"/>
              <w:right w:val="single" w:sz="4" w:space="0" w:color="auto"/>
            </w:tcBorders>
            <w:shd w:val="clear" w:color="000000" w:fill="FFFFFF"/>
            <w:vAlign w:val="bottom"/>
            <w:hideMark/>
          </w:tcPr>
          <w:p w14:paraId="266C30E4"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10-12</w:t>
            </w:r>
          </w:p>
        </w:tc>
        <w:tc>
          <w:tcPr>
            <w:tcW w:w="1362" w:type="dxa"/>
            <w:tcBorders>
              <w:top w:val="nil"/>
              <w:left w:val="nil"/>
              <w:bottom w:val="single" w:sz="4" w:space="0" w:color="auto"/>
              <w:right w:val="single" w:sz="4" w:space="0" w:color="auto"/>
            </w:tcBorders>
            <w:shd w:val="clear" w:color="000000" w:fill="FFFFFF"/>
            <w:vAlign w:val="bottom"/>
            <w:hideMark/>
          </w:tcPr>
          <w:p w14:paraId="1F9C6935" w14:textId="77777777" w:rsidR="001937FC" w:rsidRPr="001937FC" w:rsidRDefault="001937FC" w:rsidP="00E63BD1">
            <w:pPr>
              <w:widowControl/>
              <w:jc w:val="center"/>
              <w:rPr>
                <w:rFonts w:ascii="Times New Roman" w:hAnsi="Times New Roman"/>
                <w:kern w:val="0"/>
                <w:position w:val="0"/>
                <w:szCs w:val="24"/>
              </w:rPr>
            </w:pPr>
            <w:r w:rsidRPr="001937FC">
              <w:rPr>
                <w:rFonts w:ascii="Times New Roman" w:hAnsi="Times New Roman"/>
                <w:kern w:val="0"/>
                <w:position w:val="0"/>
                <w:szCs w:val="24"/>
              </w:rPr>
              <w:t>12-14</w:t>
            </w:r>
          </w:p>
        </w:tc>
      </w:tr>
    </w:tbl>
    <w:p w14:paraId="055C47A0" w14:textId="77777777" w:rsidR="001937FC" w:rsidRPr="00172575" w:rsidRDefault="001937FC" w:rsidP="001937FC"/>
    <w:p w14:paraId="42DAB1CD" w14:textId="08F0618F" w:rsidR="007429F4" w:rsidRPr="004B59D7" w:rsidRDefault="007429F4" w:rsidP="007429F4">
      <w:pPr>
        <w:pStyle w:val="BodyText2"/>
        <w:adjustRightInd w:val="0"/>
        <w:snapToGrid w:val="0"/>
        <w:spacing w:before="120" w:after="0" w:line="288" w:lineRule="auto"/>
        <w:ind w:left="567" w:hanging="567"/>
        <w:jc w:val="both"/>
        <w:outlineLvl w:val="0"/>
        <w:rPr>
          <w:rFonts w:ascii="Times New Roman" w:hAnsi="Times New Roman"/>
          <w:b/>
          <w:sz w:val="26"/>
          <w:szCs w:val="26"/>
        </w:rPr>
      </w:pPr>
      <w:bookmarkStart w:id="66" w:name="_Toc139552564"/>
      <w:r w:rsidRPr="004B59D7">
        <w:rPr>
          <w:rFonts w:ascii="Times New Roman" w:hAnsi="Times New Roman"/>
          <w:b/>
          <w:sz w:val="26"/>
          <w:szCs w:val="26"/>
        </w:rPr>
        <w:t>IV.</w:t>
      </w:r>
      <w:r w:rsidRPr="004B59D7">
        <w:rPr>
          <w:rFonts w:ascii="Times New Roman" w:hAnsi="Times New Roman"/>
          <w:b/>
          <w:sz w:val="26"/>
          <w:szCs w:val="26"/>
        </w:rPr>
        <w:tab/>
        <w:t>YÊU CẦU MỨC ĐỘ ĐIỀU TRA KHẢO SÁT, THU THẬP SỐ LIỆU</w:t>
      </w:r>
      <w:bookmarkEnd w:id="66"/>
    </w:p>
    <w:p w14:paraId="4B6EC58C" w14:textId="5CA40447" w:rsidR="00846A79" w:rsidRPr="004B59D7" w:rsidRDefault="00F00BF4" w:rsidP="00F00BF4">
      <w:pPr>
        <w:autoSpaceDN w:val="0"/>
        <w:adjustRightInd w:val="0"/>
        <w:snapToGrid w:val="0"/>
        <w:spacing w:before="120" w:after="120"/>
        <w:jc w:val="both"/>
        <w:rPr>
          <w:rFonts w:ascii="Times New Roman" w:hAnsi="Times New Roman"/>
          <w:b/>
          <w:sz w:val="26"/>
          <w:szCs w:val="26"/>
          <w:lang w:val="pt-BR"/>
        </w:rPr>
      </w:pPr>
      <w:bookmarkStart w:id="67" w:name="_Toc426704318"/>
      <w:r w:rsidRPr="004B59D7">
        <w:rPr>
          <w:rFonts w:ascii="Times New Roman" w:hAnsi="Times New Roman"/>
          <w:b/>
          <w:sz w:val="26"/>
          <w:szCs w:val="26"/>
          <w:lang w:val="pt-BR"/>
        </w:rPr>
        <w:t xml:space="preserve">4.1. </w:t>
      </w:r>
      <w:r w:rsidR="00846A79" w:rsidRPr="004B59D7">
        <w:rPr>
          <w:rFonts w:ascii="Times New Roman" w:hAnsi="Times New Roman"/>
          <w:b/>
          <w:sz w:val="26"/>
          <w:szCs w:val="26"/>
          <w:lang w:val="pt-BR"/>
        </w:rPr>
        <w:t>Yêu cầu về mức độ điều tra khảo sát, thu thập số liệu</w:t>
      </w:r>
    </w:p>
    <w:p w14:paraId="739D688B" w14:textId="514B6875"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Tại huyện: Các số liệu cần được thu thập tại các phòng ban và tập hợp về đầu mối là Phòng </w:t>
      </w:r>
      <w:r w:rsidR="004B59D7" w:rsidRPr="004B59D7">
        <w:rPr>
          <w:rFonts w:ascii="Times New Roman" w:hAnsi="Times New Roman"/>
          <w:sz w:val="26"/>
          <w:szCs w:val="26"/>
          <w:lang w:val="pt-BR"/>
        </w:rPr>
        <w:t>Kinh</w:t>
      </w:r>
      <w:r w:rsidR="002A6757" w:rsidRPr="004B59D7">
        <w:rPr>
          <w:rFonts w:ascii="Times New Roman" w:hAnsi="Times New Roman"/>
          <w:sz w:val="26"/>
          <w:szCs w:val="26"/>
          <w:lang w:val="pt-BR"/>
        </w:rPr>
        <w:t xml:space="preserve"> tế </w:t>
      </w:r>
      <w:r w:rsidR="004B59D7" w:rsidRPr="004B59D7">
        <w:rPr>
          <w:rFonts w:ascii="Times New Roman" w:hAnsi="Times New Roman"/>
          <w:sz w:val="26"/>
          <w:szCs w:val="26"/>
          <w:lang w:val="pt-BR"/>
        </w:rPr>
        <w:t xml:space="preserve">hạ tầng </w:t>
      </w:r>
      <w:r w:rsidR="002A6757" w:rsidRPr="004B59D7">
        <w:rPr>
          <w:rFonts w:ascii="Times New Roman" w:hAnsi="Times New Roman"/>
          <w:sz w:val="26"/>
          <w:szCs w:val="26"/>
          <w:lang w:val="pt-BR"/>
        </w:rPr>
        <w:t xml:space="preserve">của huyện </w:t>
      </w:r>
      <w:r w:rsidRPr="004B59D7">
        <w:rPr>
          <w:rFonts w:ascii="Times New Roman" w:hAnsi="Times New Roman"/>
          <w:sz w:val="26"/>
          <w:szCs w:val="26"/>
          <w:lang w:val="pt-BR"/>
        </w:rPr>
        <w:t>để đảm bảo tính chất xác và thống nhất. Trong quá trình thu thập số liệu cần có sự trao đổi với các phòng ban để nắm bắt được các điều kiện hiện trạng, mong muốn cũng như định hướng ngành của địa phương</w:t>
      </w:r>
    </w:p>
    <w:p w14:paraId="68046F91" w14:textId="77777777" w:rsidR="00F00BF4" w:rsidRPr="004B59D7" w:rsidRDefault="00846A79" w:rsidP="00F00BF4">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Ngoài ra, cần thu thập số liệu tại các Sở, ban ngành để có thể cập nhật các định hướng, các quy hoạch trên quy mô toàn tỉnh, đặc biệt là các dự án đã và đang được lập và phê duyệt có liên quan trên địa bàn huyện.</w:t>
      </w:r>
    </w:p>
    <w:p w14:paraId="0E7F4544" w14:textId="16FCC9C0" w:rsidR="00846A79" w:rsidRPr="004B59D7" w:rsidRDefault="00F00BF4" w:rsidP="00F00BF4">
      <w:pPr>
        <w:autoSpaceDN w:val="0"/>
        <w:adjustRightInd w:val="0"/>
        <w:snapToGrid w:val="0"/>
        <w:spacing w:before="120" w:after="120"/>
        <w:jc w:val="both"/>
        <w:rPr>
          <w:rFonts w:ascii="Times New Roman" w:hAnsi="Times New Roman"/>
          <w:b/>
          <w:sz w:val="26"/>
          <w:szCs w:val="26"/>
          <w:lang w:val="pt-BR"/>
        </w:rPr>
      </w:pPr>
      <w:r w:rsidRPr="004B59D7">
        <w:rPr>
          <w:rFonts w:ascii="Times New Roman" w:hAnsi="Times New Roman"/>
          <w:b/>
          <w:sz w:val="26"/>
          <w:szCs w:val="26"/>
          <w:lang w:val="pt-BR"/>
        </w:rPr>
        <w:t>4.2</w:t>
      </w:r>
      <w:r w:rsidR="00846A79" w:rsidRPr="004B59D7">
        <w:rPr>
          <w:rFonts w:ascii="Times New Roman" w:hAnsi="Times New Roman"/>
          <w:b/>
          <w:sz w:val="26"/>
          <w:szCs w:val="26"/>
          <w:lang w:val="pt-BR"/>
        </w:rPr>
        <w:t xml:space="preserve">. Yêu cầu về đánh giá hiện trạng </w:t>
      </w:r>
    </w:p>
    <w:p w14:paraId="4390F7E0"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lastRenderedPageBreak/>
        <w:t>- Đánh giá điều kiện tự nhiên và môi trường</w:t>
      </w:r>
      <w:bookmarkEnd w:id="67"/>
    </w:p>
    <w:p w14:paraId="2B8232BB"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Tổng quan các đặc điểm tự nhiên của khu vực (về địa hình, địa mạo, khí hậu, thủy văn, thủy lợi, địa chất công trình, địa chấn...), đặc điểm cảnh quan sinh thái của khu vực trong mối liên kết với các khu vực xung quanh liền kề.</w:t>
      </w:r>
    </w:p>
    <w:p w14:paraId="3CE0E80E" w14:textId="185C7F6F"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Đánh giá ảnh hưởng tiêu cực, tích cực của điều kiện tự nhiên tới khu vực quy hoạch</w:t>
      </w:r>
    </w:p>
    <w:p w14:paraId="1B333CCD" w14:textId="5997D54B"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Phân tích ảnh hưởng của chế độ thủy văn các sông </w:t>
      </w:r>
      <w:r w:rsidR="005550DE">
        <w:rPr>
          <w:rFonts w:ascii="Times New Roman" w:hAnsi="Times New Roman"/>
          <w:sz w:val="26"/>
          <w:szCs w:val="26"/>
          <w:lang w:val="pt-BR"/>
        </w:rPr>
        <w:t xml:space="preserve">suối </w:t>
      </w:r>
      <w:r w:rsidRPr="004B59D7">
        <w:rPr>
          <w:rFonts w:ascii="Times New Roman" w:hAnsi="Times New Roman"/>
          <w:sz w:val="26"/>
          <w:szCs w:val="26"/>
          <w:lang w:val="pt-BR"/>
        </w:rPr>
        <w:t>hiện có trong vùng tác động đến khu vực lập quy hoạch. Đánh giá chi tiết về quỹ đất xây dựng trên cơ sở phân vùng xây dựng thuận lợi, không thuận lợi và cấm xây dựng.</w:t>
      </w:r>
    </w:p>
    <w:p w14:paraId="17B0448A"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Nhận định các kết quả phân tích nêu trên, từ đó đề xuất các vấn đề cần phải giải quyết trong quy hoạch để khắc phục những nhược điểm (độ dốc, khả năng ngập lũ) và phát huy các ưu điểm tự nhiên của khu vực, từ đó xác định các khu vực có tiềm năng về tự nhiên, có thể khai thác tạo động lực phát triển.</w:t>
      </w:r>
    </w:p>
    <w:p w14:paraId="60422139"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bookmarkStart w:id="68" w:name="_Toc426704319"/>
      <w:r w:rsidRPr="004B59D7">
        <w:rPr>
          <w:rFonts w:ascii="Times New Roman" w:hAnsi="Times New Roman"/>
          <w:sz w:val="26"/>
          <w:szCs w:val="26"/>
          <w:lang w:val="pt-BR"/>
        </w:rPr>
        <w:t>- Về Hiện trạng dân số, lao động, đặc điểm kinh tế xã hội</w:t>
      </w:r>
      <w:bookmarkEnd w:id="68"/>
    </w:p>
    <w:p w14:paraId="64015F4C"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Đánh giá hiện trạng phát triển dân cư khu vực nghiên cứu, thống kê tỉ lệ dân số, lao động. Mức độ phát triển kinh tế, khả năng tăng trưởng, thu hút nguồn nhân lực, nguồn vốn đầu tư. </w:t>
      </w:r>
    </w:p>
    <w:p w14:paraId="23B1CD6A"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Đánh giá lịch sử phát triển, văn hóa xã hội trong khu vực, những ảnh hưởng tác động môi trường văn hóa lịch sử của các khu dân cư hiện có tới quá trình phát triển kinh tế, văn hóa và đời sống của cư dân khu vực.</w:t>
      </w:r>
    </w:p>
    <w:p w14:paraId="77221713"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bookmarkStart w:id="69" w:name="_Toc426704320"/>
      <w:r w:rsidRPr="004B59D7">
        <w:rPr>
          <w:rFonts w:ascii="Times New Roman" w:hAnsi="Times New Roman"/>
          <w:sz w:val="26"/>
          <w:szCs w:val="26"/>
          <w:lang w:val="pt-BR"/>
        </w:rPr>
        <w:t>- Hiện trạng về sử dụng đất và kiến trúc cảnh quan:</w:t>
      </w:r>
      <w:bookmarkEnd w:id="69"/>
    </w:p>
    <w:p w14:paraId="71DC1D40"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Đánh giá tình hình sử dụng đất khu vực lập quy hoạch theo các khu chức năng như khu nông nghiệp, khu vực dân cư,... Thống kê sử dụng đất, nhận xét đánh giá các vấn đề tồn tại về sử dụng đất cần giải quyết.</w:t>
      </w:r>
    </w:p>
    <w:p w14:paraId="245B0914"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Khoanh vùng các vùng bảo vệ cảnh quan, môi trường, di tích văn hóa lịch sử có giá trị, các khu vực cần bảo tồn. Phân tích đánh giá vấn đề nhà ở và công trình kiến trúc, xác định các công trình, cụm công trình có giá trị.... </w:t>
      </w:r>
    </w:p>
    <w:p w14:paraId="5377FC3C"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bookmarkStart w:id="70" w:name="_Toc426704321"/>
      <w:r w:rsidRPr="004B59D7">
        <w:rPr>
          <w:rFonts w:ascii="Times New Roman" w:hAnsi="Times New Roman"/>
          <w:sz w:val="26"/>
          <w:szCs w:val="26"/>
          <w:lang w:val="pt-BR"/>
        </w:rPr>
        <w:t>- Hiện trạng hệ thống hạ tầng kỹ thuật và môi trường:</w:t>
      </w:r>
      <w:bookmarkEnd w:id="70"/>
    </w:p>
    <w:p w14:paraId="3D147DF0"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Đánh giá hiện trạng hệ thống hạ tầng kỹ thuật bao gồm: Chuẩn bị kỹ thuật (Hiện trạng nền xây dựng, thoát nước mưa); Giao thông (Đầu mối giao thông, mạng lưới, công trình và các loại hình giao thông…); Cấp nước (Nguồn, công trình đầu mối, mạng lưới, chất lượng, khả năng cung cấp...); Cấp điện (Nguồn, vị trí trạm biến áp, quy mô trạm, khả năng cung cấp, chất lượng mạng lưới...); Thông tin liên lạc; Thoát nước thải (Hiện trạng hệ thống thoát nước thải, khả năng đáp ứng khi đô thị phát triển...); Quản lý chất thải rắn, nghĩa trang (Hiện trạng thu gom chất thải rắn, vị trí bãi chôn lấp, khả năng thu gom, khu vực nghĩa trang, mức độ gần khu dân cư và ô nhiễm môi trường...).</w:t>
      </w:r>
    </w:p>
    <w:p w14:paraId="5630287E" w14:textId="5B31A864"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lastRenderedPageBreak/>
        <w:t>+ Đánh giá các ưu điểm, các vấn đề tồn tại liên quan đến hệ thống hạ tầng kỹ thuật cần giải quyết trong quy hoạch. Đánh giá mối liên quan về hiện trạng với mạng lưới hạ tầng kỹ thuật như các tuyến chính, các công trình đầu mối bên ngoài khu vực thiết kế. Đánh giá, tổng hợp các giải pháp hạ tầng kỹ thuật của các dự án, đồ án đã có.</w:t>
      </w:r>
    </w:p>
    <w:p w14:paraId="108E4E7B"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Nêu thực trạng và đánh giá hiện trạng môi trường tự nhiên (nước, không khí, đất, hệ sinh thái…) và môi trường xã hội.  </w:t>
      </w:r>
    </w:p>
    <w:p w14:paraId="3E657CF5"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Những vấn đề về môi trường và những vùng dễ bị tác động, những khuyến cáo về tình hình ô nhiễm, suy thoái môi trường; xác định các nội dung bảo vệ môi trường mà quy hoạch cần giải quyết. </w:t>
      </w:r>
    </w:p>
    <w:p w14:paraId="5677864A"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bookmarkStart w:id="71" w:name="_Toc426704322"/>
      <w:r w:rsidRPr="004B59D7">
        <w:rPr>
          <w:rFonts w:ascii="Times New Roman" w:hAnsi="Times New Roman"/>
          <w:sz w:val="26"/>
          <w:szCs w:val="26"/>
          <w:lang w:val="pt-BR"/>
        </w:rPr>
        <w:t>- Đánh giá tình hình thực hiện và quản lý quy hoạch theo đồ án Quy hoạch chung đã được phê duyệt.</w:t>
      </w:r>
    </w:p>
    <w:p w14:paraId="4267A311"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Rà soát các dự án, đồ án đang triển khai:</w:t>
      </w:r>
      <w:bookmarkEnd w:id="71"/>
    </w:p>
    <w:p w14:paraId="1CE7A961"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Tổng quan chung về các chương trình, dự án trong khu vực như: Danh mục và tính chất các dự án về quy hoạch; danh mục các dự án về hạ tầng kỹ thuật; danh mục các dự án về công trình xây dựng.</w:t>
      </w:r>
    </w:p>
    <w:p w14:paraId="7E59BEC8"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Nghiên cứu các dự án đầu tư ngoài ranh giới có liên quan trực tiếp hoặc gián tiếp, đặc biệt là các dự án về hệ thống hạ tầng kỹ thuật.</w:t>
      </w:r>
    </w:p>
    <w:p w14:paraId="53F908F9"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Rà soát mức độ triển khai, chất lượng và phân loại từng dự án với tổng thể chung của toàn khu. Xem xét tính hiệu quả và sự phù hợp của các chương trình, dự án với các vấn đề về mục tiêu và tầm nhìn đã đặt ra. </w:t>
      </w:r>
    </w:p>
    <w:p w14:paraId="13DA1E4A"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Cập nhật ranh giới hành chính, dân số, đất đai các xã phường trong diện sắp xếp lại theo Nghị quyết số 653/2019/UBTVQH14 của Ủy ban Thường vụ Quốc hội.</w:t>
      </w:r>
    </w:p>
    <w:p w14:paraId="31C8AA97"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bookmarkStart w:id="72" w:name="_Toc426704323"/>
      <w:r w:rsidRPr="004B59D7">
        <w:rPr>
          <w:rFonts w:ascii="Times New Roman" w:hAnsi="Times New Roman"/>
          <w:sz w:val="26"/>
          <w:szCs w:val="26"/>
          <w:lang w:val="pt-BR"/>
        </w:rPr>
        <w:t>- Đánh giá tổng hợp hiện trạng:</w:t>
      </w:r>
      <w:bookmarkEnd w:id="72"/>
    </w:p>
    <w:p w14:paraId="7A45350C"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Tổng hợp các vấn đề hiện trạng, lập phân tích về điểm mạnh, điểm yếu, cơ hội, thách thức (SWOT) trong khu vực nghiên cứu phát triển.</w:t>
      </w:r>
    </w:p>
    <w:p w14:paraId="4C111787"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Đề xuất toàn diện các vấn đề cần giải quyết và các ưu điểm cần phải khai thác làm cơ sở cho phương án quy hoạch đảm bảo phát triển hài hòa và bền vững.</w:t>
      </w:r>
    </w:p>
    <w:p w14:paraId="46C06DC9" w14:textId="1F0AEC4E" w:rsidR="00846A79" w:rsidRPr="00550143" w:rsidRDefault="00F00BF4" w:rsidP="00F00BF4">
      <w:pPr>
        <w:autoSpaceDN w:val="0"/>
        <w:adjustRightInd w:val="0"/>
        <w:snapToGrid w:val="0"/>
        <w:spacing w:before="120" w:after="120"/>
        <w:jc w:val="both"/>
        <w:rPr>
          <w:rFonts w:ascii="Times New Roman" w:hAnsi="Times New Roman"/>
          <w:b/>
          <w:sz w:val="26"/>
          <w:szCs w:val="26"/>
          <w:lang w:val="pt-BR"/>
        </w:rPr>
      </w:pPr>
      <w:r w:rsidRPr="00550143">
        <w:rPr>
          <w:rFonts w:ascii="Times New Roman" w:hAnsi="Times New Roman"/>
          <w:b/>
          <w:sz w:val="26"/>
          <w:szCs w:val="26"/>
          <w:lang w:val="pt-BR"/>
        </w:rPr>
        <w:t>4.3</w:t>
      </w:r>
      <w:r w:rsidR="00846A79" w:rsidRPr="00550143">
        <w:rPr>
          <w:rFonts w:ascii="Times New Roman" w:hAnsi="Times New Roman"/>
          <w:b/>
          <w:sz w:val="26"/>
          <w:szCs w:val="26"/>
          <w:lang w:val="pt-BR"/>
        </w:rPr>
        <w:t>. Yêu cầu về cơ sở dữ liệu hiện trạng</w:t>
      </w:r>
    </w:p>
    <w:p w14:paraId="5F408665"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Dữ liệu pháp lý: Các luật, nghị định, thông tư, nghị quyết, công văn, ....có liên quan đến quy hoạch</w:t>
      </w:r>
    </w:p>
    <w:p w14:paraId="4970AA61"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Dữ liệu về các đồ án quy hoạch: Các đồ án quy hoạch vùng, quy hoạch tỉnh, quy hoạch chung, quy hoạch phân khu, quy hoạch chi tiết có liên quan</w:t>
      </w:r>
    </w:p>
    <w:p w14:paraId="02453557"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Dữ liệu bản đồ: bản đồ tài nguyên môi trường, bản đồ lâm nghiệp, bản đồ quân sự; bản đồ địa hình đáy biển với đô thị ven biển;</w:t>
      </w:r>
    </w:p>
    <w:p w14:paraId="341C05E0"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Dữ liệu sử dụng đất: cần tích hợp thêm dữ liệu nhu cầu sử dụng đất; kế hoạch phát triển đất đai;</w:t>
      </w:r>
    </w:p>
    <w:p w14:paraId="321A2FDB"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lastRenderedPageBreak/>
        <w:t>- Dữ liệu dân số - lao động: cần tích hợp thêm sự biến thiên của dân số, lao động đối với dòng người xuất - nhập cư;</w:t>
      </w:r>
    </w:p>
    <w:p w14:paraId="31AAA7FF"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Dữ liệu hạ tầng xã hội: cần tích hợp bổ sung các dữ liệu về di sản, di tích, danh thắng, cảnh quan cần bảo tồn và bảo vệ.</w:t>
      </w:r>
    </w:p>
    <w:p w14:paraId="7AFBA764"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Dữ liệu hạ tầng kỹ thuật:</w:t>
      </w:r>
    </w:p>
    <w:p w14:paraId="2351ABA7"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Giao thông cần tích hợp bổ sung các dữ liệu về điểm ùn tắc giao thông; các dữ liệu liên quan đến hệ thống giao thông thông minh, giao thông công cộng đô thị, lưu lượng và mật độ xe trên các tuyến đường, dữ liệu ngầm đô thị,...</w:t>
      </w:r>
    </w:p>
    <w:p w14:paraId="0F32F71E"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Cấp nước: dữ liệu biến thiên trong nhu cầu dùng nước trong năm.</w:t>
      </w:r>
    </w:p>
    <w:p w14:paraId="313EFE62"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Thoát nước thải và vệ sinh môi trường: dữ liệu về chất lượng nguồn nước thải, phân loại các loại rác thải, lưu lượng từng loại rác thải...</w:t>
      </w:r>
    </w:p>
    <w:p w14:paraId="58B1D030"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Cấp điện: dự trữ năng lượng, cung ứng xăng dầu khí đốt...</w:t>
      </w:r>
    </w:p>
    <w:p w14:paraId="388CB26E" w14:textId="77777777" w:rsidR="00846A79"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Cảnh báo thiên tai: tai biến địa chất, lũ lụt, lốc xoáy, mưa đá, rét đậm, rét hại, nắng nóng…</w:t>
      </w:r>
    </w:p>
    <w:p w14:paraId="04F4BCFA" w14:textId="66F57998" w:rsidR="007429F4" w:rsidRPr="004B59D7" w:rsidRDefault="00846A79" w:rsidP="00F00BF4">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Dữ liệu bảo vệ môi trường và ứng phó biến đổi khí hậu: dữ liệu thủy lợi (đê, ngăn đập, thủy triều...), nước biển dâng, xâm nhập mặn, thời tiết cực đoan, ngập lụt, triều cường..., khai thác khoáng sản, địa chất,...</w:t>
      </w:r>
    </w:p>
    <w:p w14:paraId="28B755C7" w14:textId="0E334E39" w:rsidR="00A117A9" w:rsidRPr="004B59D7" w:rsidRDefault="00A117A9" w:rsidP="00846A79">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73" w:name="_Toc139552565"/>
      <w:r w:rsidRPr="004B59D7">
        <w:rPr>
          <w:rFonts w:ascii="Times New Roman" w:hAnsi="Times New Roman"/>
          <w:b/>
          <w:sz w:val="26"/>
          <w:szCs w:val="26"/>
        </w:rPr>
        <w:t>V.</w:t>
      </w:r>
      <w:r w:rsidRPr="004B59D7">
        <w:rPr>
          <w:rFonts w:ascii="Times New Roman" w:hAnsi="Times New Roman"/>
          <w:b/>
          <w:sz w:val="26"/>
          <w:szCs w:val="26"/>
        </w:rPr>
        <w:tab/>
        <w:t>NỘI DUNG, YÊU CẦU LẬP QUY HOẠCH</w:t>
      </w:r>
      <w:bookmarkEnd w:id="73"/>
    </w:p>
    <w:p w14:paraId="28B755C8" w14:textId="0974AD06" w:rsidR="001071AE" w:rsidRPr="004B59D7" w:rsidRDefault="00846A79" w:rsidP="00846A79">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74" w:name="_Toc527555925"/>
      <w:bookmarkStart w:id="75" w:name="_Toc139552566"/>
      <w:r w:rsidRPr="004B59D7">
        <w:rPr>
          <w:rFonts w:ascii="Times New Roman" w:hAnsi="Times New Roman"/>
          <w:b/>
          <w:sz w:val="26"/>
          <w:szCs w:val="26"/>
        </w:rPr>
        <w:t>5</w:t>
      </w:r>
      <w:r w:rsidR="001071AE" w:rsidRPr="004B59D7">
        <w:rPr>
          <w:rFonts w:ascii="Times New Roman" w:hAnsi="Times New Roman"/>
          <w:b/>
          <w:sz w:val="26"/>
          <w:szCs w:val="26"/>
        </w:rPr>
        <w:t>.1.</w:t>
      </w:r>
      <w:r w:rsidR="001071AE" w:rsidRPr="004B59D7">
        <w:rPr>
          <w:rFonts w:ascii="Times New Roman" w:hAnsi="Times New Roman"/>
          <w:b/>
          <w:sz w:val="26"/>
          <w:szCs w:val="26"/>
        </w:rPr>
        <w:tab/>
        <w:t xml:space="preserve"> Đánh giá thực trạng phát triển vùng huyện</w:t>
      </w:r>
      <w:bookmarkEnd w:id="74"/>
      <w:bookmarkEnd w:id="75"/>
    </w:p>
    <w:p w14:paraId="28B755C9" w14:textId="4BFFE653" w:rsidR="00A117A9" w:rsidRPr="004B59D7" w:rsidRDefault="00846A79" w:rsidP="00846A79">
      <w:pPr>
        <w:autoSpaceDN w:val="0"/>
        <w:adjustRightInd w:val="0"/>
        <w:snapToGrid w:val="0"/>
        <w:spacing w:before="120" w:after="120"/>
        <w:jc w:val="both"/>
        <w:rPr>
          <w:rFonts w:ascii="Times New Roman" w:hAnsi="Times New Roman"/>
          <w:b/>
          <w:i/>
          <w:iCs/>
          <w:sz w:val="26"/>
          <w:szCs w:val="26"/>
          <w:lang w:val="pt-BR"/>
        </w:rPr>
      </w:pPr>
      <w:bookmarkStart w:id="76" w:name="_Toc527555926"/>
      <w:r w:rsidRPr="004B59D7">
        <w:rPr>
          <w:rFonts w:ascii="Times New Roman" w:hAnsi="Times New Roman"/>
          <w:b/>
          <w:i/>
          <w:iCs/>
          <w:sz w:val="26"/>
          <w:szCs w:val="26"/>
          <w:lang w:val="pt-BR"/>
        </w:rPr>
        <w:t>5</w:t>
      </w:r>
      <w:r w:rsidR="00A117A9" w:rsidRPr="004B59D7">
        <w:rPr>
          <w:rFonts w:ascii="Times New Roman" w:hAnsi="Times New Roman"/>
          <w:b/>
          <w:i/>
          <w:iCs/>
          <w:sz w:val="26"/>
          <w:szCs w:val="26"/>
          <w:lang w:val="pt-BR"/>
        </w:rPr>
        <w:t>.1.1. Đánh giá thực trạng phát triển vùng huyện</w:t>
      </w:r>
    </w:p>
    <w:p w14:paraId="28B755CA" w14:textId="77777777" w:rsidR="001071AE" w:rsidRPr="004B59D7" w:rsidRDefault="001071AE" w:rsidP="00846A79">
      <w:pPr>
        <w:autoSpaceDN w:val="0"/>
        <w:adjustRightInd w:val="0"/>
        <w:snapToGrid w:val="0"/>
        <w:spacing w:before="120" w:after="120"/>
        <w:ind w:firstLine="567"/>
        <w:jc w:val="both"/>
        <w:rPr>
          <w:rFonts w:ascii="Times New Roman" w:hAnsi="Times New Roman"/>
          <w:i/>
          <w:iCs/>
          <w:sz w:val="26"/>
          <w:szCs w:val="26"/>
          <w:lang w:val="pt-BR"/>
        </w:rPr>
      </w:pPr>
      <w:r w:rsidRPr="004B59D7">
        <w:rPr>
          <w:rFonts w:ascii="Times New Roman" w:hAnsi="Times New Roman"/>
          <w:i/>
          <w:iCs/>
          <w:sz w:val="26"/>
          <w:szCs w:val="26"/>
          <w:lang w:val="pt-BR"/>
        </w:rPr>
        <w:t xml:space="preserve">a. </w:t>
      </w:r>
      <w:r w:rsidR="00B0497B" w:rsidRPr="004B59D7">
        <w:rPr>
          <w:rFonts w:ascii="Times New Roman" w:hAnsi="Times New Roman"/>
          <w:i/>
          <w:iCs/>
          <w:sz w:val="26"/>
          <w:szCs w:val="26"/>
          <w:lang w:val="pt-BR"/>
        </w:rPr>
        <w:t xml:space="preserve">Yêu cầu về </w:t>
      </w:r>
      <w:r w:rsidRPr="004B59D7">
        <w:rPr>
          <w:rFonts w:ascii="Times New Roman" w:hAnsi="Times New Roman"/>
          <w:i/>
          <w:iCs/>
          <w:sz w:val="26"/>
          <w:szCs w:val="26"/>
          <w:lang w:val="pt-BR"/>
        </w:rPr>
        <w:t>Điều tra, thu thập dữ liệu, đánh giá về điều kiện tự nhiên</w:t>
      </w:r>
      <w:bookmarkEnd w:id="76"/>
    </w:p>
    <w:p w14:paraId="28B755CB" w14:textId="59A273EF"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Thu thập các tài liệu điều tra và đánh giá về điều kiện tự nhiên, trong đó trọng tâm là hệ thống sông, hồ, các tai biến địa chất như động đất, sạt lở, lũ quét các hiện tượng tự nhiên đặc thù như dông, sương muối, mưa đá và các diễn biến thiên tai và tai biến môi trường khác ảnh hưởng đến cuộc sống của người dân, sản xuất cũng như phát triển kinh tế - xã hội của tỉnh; tiềm năng về đất đai và khả năng sử dụng cho xây dựng, các vùng tự nhiên có giá trị...</w:t>
      </w:r>
    </w:p>
    <w:p w14:paraId="28B755CC" w14:textId="54913541"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Đánh giá các vùng tự nhiên có tiềm năng phát triển nông nghiệp chất lượng cao, kinh tế công nghiệp, dịch vụ, du lịch. Một số đánh giá khái quát về môi trường tự nhiên.</w:t>
      </w:r>
    </w:p>
    <w:p w14:paraId="28B755CD" w14:textId="77777777" w:rsidR="001071AE" w:rsidRPr="004B59D7" w:rsidRDefault="001071AE" w:rsidP="00846A79">
      <w:pPr>
        <w:autoSpaceDN w:val="0"/>
        <w:adjustRightInd w:val="0"/>
        <w:snapToGrid w:val="0"/>
        <w:spacing w:before="120" w:after="120"/>
        <w:ind w:firstLine="567"/>
        <w:jc w:val="both"/>
        <w:rPr>
          <w:rFonts w:ascii="Times New Roman" w:hAnsi="Times New Roman"/>
          <w:i/>
          <w:iCs/>
          <w:sz w:val="26"/>
          <w:szCs w:val="26"/>
          <w:lang w:val="pt-BR"/>
        </w:rPr>
      </w:pPr>
      <w:bookmarkStart w:id="77" w:name="_Toc527555927"/>
      <w:r w:rsidRPr="004B59D7">
        <w:rPr>
          <w:rFonts w:ascii="Times New Roman" w:hAnsi="Times New Roman"/>
          <w:i/>
          <w:iCs/>
          <w:sz w:val="26"/>
          <w:szCs w:val="26"/>
          <w:lang w:val="pt-BR"/>
        </w:rPr>
        <w:t xml:space="preserve">b. </w:t>
      </w:r>
      <w:r w:rsidR="00B0497B" w:rsidRPr="004B59D7">
        <w:rPr>
          <w:rFonts w:ascii="Times New Roman" w:hAnsi="Times New Roman"/>
          <w:i/>
          <w:iCs/>
          <w:sz w:val="26"/>
          <w:szCs w:val="26"/>
          <w:lang w:val="pt-BR"/>
        </w:rPr>
        <w:t xml:space="preserve">Yêu cầu về </w:t>
      </w:r>
      <w:r w:rsidRPr="004B59D7">
        <w:rPr>
          <w:rFonts w:ascii="Times New Roman" w:hAnsi="Times New Roman"/>
          <w:i/>
          <w:iCs/>
          <w:sz w:val="26"/>
          <w:szCs w:val="26"/>
          <w:lang w:val="pt-BR"/>
        </w:rPr>
        <w:t>Điều tra, thu thập dữ liệu, đánh giá về điều kiện hiện trạng kinh tế - xã hội, hạ tầng kĩ thuật, nguồn nhân lực</w:t>
      </w:r>
      <w:bookmarkEnd w:id="77"/>
    </w:p>
    <w:p w14:paraId="28B755CE" w14:textId="1EE62492"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Về phát triển kinh tế: Khái quát về tình hình phát triển trên phạm vi toàn huyện, cơ cấu kinh tế, hướng chuyển dịch..., những khu vực kinh tế chủ đạo; khái quát về kinh tế trên các địa bàn xã. Số liệu thu nhập/người về phát triển nông thôn tại các xã.</w:t>
      </w:r>
    </w:p>
    <w:p w14:paraId="28B755CF" w14:textId="2397C5DA"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Về công nghiệp: Quy mô và phân bố công nghiệp gồm các khu vực công</w:t>
      </w:r>
      <w:r w:rsidR="001071AE" w:rsidRPr="004B59D7">
        <w:rPr>
          <w:rFonts w:ascii="Times New Roman" w:hAnsi="Times New Roman"/>
          <w:sz w:val="26"/>
          <w:szCs w:val="26"/>
          <w:lang w:val="pt-BR"/>
        </w:rPr>
        <w:br/>
      </w:r>
      <w:r w:rsidR="001071AE" w:rsidRPr="004B59D7">
        <w:rPr>
          <w:rFonts w:ascii="Times New Roman" w:hAnsi="Times New Roman"/>
          <w:sz w:val="26"/>
          <w:szCs w:val="26"/>
          <w:lang w:val="pt-BR"/>
        </w:rPr>
        <w:lastRenderedPageBreak/>
        <w:t>nghiệp tập trung và các cụm công nghiệp - tiểu thủ công nghiệp địa bàn, tình hình đầu tư và hiệu quả sử dụng đất công nghiệp.</w:t>
      </w:r>
    </w:p>
    <w:p w14:paraId="28B755D0" w14:textId="350A334A"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Về nông nghiệp: Cây trồng chủ đạo, tình hình chăn nuôi gia súc gia cầm, nuôi trồng thủy sản, phân vùng sản xuất trên địa bàn huyện.</w:t>
      </w:r>
    </w:p>
    <w:p w14:paraId="28B755D1" w14:textId="37BCA18E"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Về dịch vụ thương mại, du lịch: Giá trị tổng sản phẩm trên địa bàn, tỷ trọng dịch vụ trong Giá trị tăng thêm của huyện, tình hình xuất nhập khẩu, các vùng phát triển thương mại dịch vụ, phân bố các cơ sở dịch vụ thương mại lớn. Hệ thống các khu, điểm du lịch, các di tích văn hóa lịch sử, quy mô, lượng khách, các sản phẩm du lịch…</w:t>
      </w:r>
    </w:p>
    <w:p w14:paraId="28B755D2" w14:textId="2C3E0ED3"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Về phát triển dân cư và phát triển đô thị: Quy mô và cơ cấu dân cư đô thị nông thôn, về phân bổ lao động, các điều kiện thực trạng đầu tư và phân bố công trình hạ tầng xã hội (y tế, giáo dục- đào tạo, dịch vụ văn hóa- thương mại, du lịch...); tình hình tăng trưởng dân số, xây dựng và quản lí xây dựng.</w:t>
      </w:r>
    </w:p>
    <w:p w14:paraId="28B755D3" w14:textId="0EFEB94D"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Về quá trình thực hiện nông thôn mới trên địa bàn xã: Kế thừa các quy hoạch đã được thực hiện theo chương trình Nông thôn mới, đánh giá và rà soát điều chỉnh để phù hợp với tình hình phát triển cho khu vực.</w:t>
      </w:r>
    </w:p>
    <w:p w14:paraId="28B755D4" w14:textId="66078909"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Đánh giá về thực trạng hệ thống hạ tầng kỹ thuật: Hệ thống giao thông liên kết vùng, giao thông nội vùng; thực trạng về nền xây dựng, các tai biến địa chất có ảnh hưởng đến xây dựng; các lưu vực thoát nước mưa; nguồn nước, tình hình khai thác, sử dụng tài nguyên nước; khả năng tiếp nhận nước thải của nguồn tiếp nhận; nguồn và công suất cấp điện, thực trạng hệ thống đường dây cấp điện từ 110KV trở lên; thực trạng thu gom và xử lý chất thải rắn; thực trạng, quy mô của nghĩa trang…</w:t>
      </w:r>
    </w:p>
    <w:p w14:paraId="28B755D5" w14:textId="714AB444"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Đánh giá thực trạng huy động các nguồn lực để thực hiện các chương trình, dự án phát triển kết cấu hạ tầng của huyện để có cơ sở dự báo khả năng huy động các nguồn lực để thực hiện quy hoạch.</w:t>
      </w:r>
    </w:p>
    <w:p w14:paraId="28B755D6" w14:textId="77777777" w:rsidR="001071AE" w:rsidRPr="004B59D7" w:rsidRDefault="001071AE" w:rsidP="00846A79">
      <w:pPr>
        <w:autoSpaceDN w:val="0"/>
        <w:adjustRightInd w:val="0"/>
        <w:snapToGrid w:val="0"/>
        <w:spacing w:before="120" w:after="120"/>
        <w:ind w:firstLine="567"/>
        <w:jc w:val="both"/>
        <w:rPr>
          <w:rFonts w:ascii="Times New Roman" w:hAnsi="Times New Roman"/>
          <w:i/>
          <w:iCs/>
          <w:sz w:val="26"/>
          <w:szCs w:val="26"/>
          <w:lang w:val="pt-BR"/>
        </w:rPr>
      </w:pPr>
      <w:bookmarkStart w:id="78" w:name="_Toc527555928"/>
      <w:r w:rsidRPr="004B59D7">
        <w:rPr>
          <w:rFonts w:ascii="Times New Roman" w:hAnsi="Times New Roman"/>
          <w:i/>
          <w:iCs/>
          <w:sz w:val="26"/>
          <w:szCs w:val="26"/>
          <w:lang w:val="pt-BR"/>
        </w:rPr>
        <w:t xml:space="preserve">c. </w:t>
      </w:r>
      <w:r w:rsidR="00B0497B" w:rsidRPr="004B59D7">
        <w:rPr>
          <w:rFonts w:ascii="Times New Roman" w:hAnsi="Times New Roman"/>
          <w:i/>
          <w:iCs/>
          <w:sz w:val="26"/>
          <w:szCs w:val="26"/>
          <w:lang w:val="pt-BR"/>
        </w:rPr>
        <w:t xml:space="preserve">Yêu cầu về </w:t>
      </w:r>
      <w:r w:rsidRPr="004B59D7">
        <w:rPr>
          <w:rFonts w:ascii="Times New Roman" w:hAnsi="Times New Roman"/>
          <w:i/>
          <w:iCs/>
          <w:sz w:val="26"/>
          <w:szCs w:val="26"/>
          <w:lang w:val="pt-BR"/>
        </w:rPr>
        <w:t>Điều tra, thu thập các dự báo, định hướng ngành, các quy hoạch và dự án xây dựng</w:t>
      </w:r>
      <w:bookmarkEnd w:id="78"/>
    </w:p>
    <w:p w14:paraId="28B755D7" w14:textId="04FBD568"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Các định hướng cấp độ vùng tỉnh về kinh tế - xã hội, xu hướng đô thị hóa, các phân vùng chức năng lớn, tổ chức không gian vùng, các trọng điểm phát triển đô thị, các vùng nông nghiệp, thương mại, công nghiệp, du lịch lớn... và các định hướng hạ tầng khung; vị thế và chức năng phát triển của huyện.</w:t>
      </w:r>
    </w:p>
    <w:p w14:paraId="28B755D8" w14:textId="6645CDA2"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Các định hướng cấp độ vùng tỉnh trong sử dụng đất đai, phát triển các ngành, những trọng điểm đầu tư về công nghiệp, nông nghiệp, dịch vụ, du lịch... Một số dự kiến phát triển của các đô thị mới trên các địa bàn huyện.</w:t>
      </w:r>
    </w:p>
    <w:p w14:paraId="28B755DC" w14:textId="3ADD6BB5" w:rsidR="001071AE" w:rsidRPr="004B59D7" w:rsidRDefault="00C74A62" w:rsidP="00846A79">
      <w:pPr>
        <w:autoSpaceDN w:val="0"/>
        <w:adjustRightInd w:val="0"/>
        <w:snapToGrid w:val="0"/>
        <w:spacing w:before="120" w:after="120"/>
        <w:jc w:val="both"/>
        <w:rPr>
          <w:rFonts w:ascii="Times New Roman" w:hAnsi="Times New Roman"/>
          <w:b/>
          <w:i/>
          <w:iCs/>
          <w:sz w:val="26"/>
          <w:szCs w:val="26"/>
          <w:lang w:val="pt-BR"/>
        </w:rPr>
      </w:pPr>
      <w:bookmarkStart w:id="79" w:name="_Toc527555929"/>
      <w:r w:rsidRPr="004B59D7">
        <w:rPr>
          <w:rFonts w:ascii="Times New Roman" w:hAnsi="Times New Roman"/>
          <w:b/>
          <w:i/>
          <w:iCs/>
          <w:sz w:val="26"/>
          <w:szCs w:val="26"/>
          <w:lang w:val="pt-BR"/>
        </w:rPr>
        <w:t>5</w:t>
      </w:r>
      <w:r w:rsidR="0054445E" w:rsidRPr="004B59D7">
        <w:rPr>
          <w:rFonts w:ascii="Times New Roman" w:hAnsi="Times New Roman"/>
          <w:b/>
          <w:i/>
          <w:iCs/>
          <w:sz w:val="26"/>
          <w:szCs w:val="26"/>
          <w:lang w:val="pt-BR"/>
        </w:rPr>
        <w:t>.1.2.</w:t>
      </w:r>
      <w:r w:rsidR="001071AE" w:rsidRPr="004B59D7">
        <w:rPr>
          <w:rFonts w:ascii="Times New Roman" w:hAnsi="Times New Roman"/>
          <w:b/>
          <w:i/>
          <w:iCs/>
          <w:sz w:val="26"/>
          <w:szCs w:val="26"/>
          <w:lang w:val="pt-BR"/>
        </w:rPr>
        <w:t xml:space="preserve"> </w:t>
      </w:r>
      <w:r w:rsidR="001071AE" w:rsidRPr="004B59D7">
        <w:rPr>
          <w:rFonts w:ascii="Times New Roman" w:hAnsi="Times New Roman"/>
          <w:b/>
          <w:i/>
          <w:iCs/>
          <w:sz w:val="26"/>
          <w:szCs w:val="26"/>
          <w:lang w:val="pt-BR"/>
        </w:rPr>
        <w:tab/>
        <w:t>Đánh giá hiện trạng phát triển của huyện theo các nhóm tiêu chí huyện nông thôn mới</w:t>
      </w:r>
      <w:bookmarkStart w:id="80" w:name="_Toc515361840"/>
      <w:bookmarkStart w:id="81" w:name="_Toc515361961"/>
      <w:bookmarkStart w:id="82" w:name="_Toc515459125"/>
      <w:bookmarkStart w:id="83" w:name="_Toc527555930"/>
      <w:bookmarkStart w:id="84" w:name="_Toc116337261"/>
      <w:bookmarkStart w:id="85" w:name="_Toc116337303"/>
      <w:bookmarkStart w:id="86" w:name="_Toc127193689"/>
      <w:bookmarkStart w:id="87" w:name="_Toc127193875"/>
      <w:bookmarkStart w:id="88" w:name="_Toc515361841"/>
      <w:bookmarkStart w:id="89" w:name="_Toc515361962"/>
      <w:bookmarkStart w:id="90" w:name="_Toc515459126"/>
      <w:bookmarkStart w:id="91" w:name="_Toc527555931"/>
      <w:bookmarkStart w:id="92" w:name="_Toc116337262"/>
      <w:bookmarkStart w:id="93" w:name="_Toc116337304"/>
      <w:bookmarkStart w:id="94" w:name="_Toc127193690"/>
      <w:bookmarkStart w:id="95" w:name="_Toc127193876"/>
      <w:bookmarkStart w:id="96" w:name="_Toc515361842"/>
      <w:bookmarkStart w:id="97" w:name="_Toc515361963"/>
      <w:bookmarkStart w:id="98" w:name="_Toc515459127"/>
      <w:bookmarkStart w:id="99" w:name="_Toc527555932"/>
      <w:bookmarkStart w:id="100" w:name="_Toc116337263"/>
      <w:bookmarkStart w:id="101" w:name="_Toc116337305"/>
      <w:bookmarkStart w:id="102" w:name="_Toc127193691"/>
      <w:bookmarkStart w:id="103" w:name="_Toc127193877"/>
      <w:bookmarkStart w:id="104" w:name="_Toc42410416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28B755DD" w14:textId="77777777" w:rsidR="001071AE" w:rsidRPr="004B59D7" w:rsidRDefault="001071AE" w:rsidP="00846A79">
      <w:pPr>
        <w:autoSpaceDN w:val="0"/>
        <w:adjustRightInd w:val="0"/>
        <w:snapToGrid w:val="0"/>
        <w:spacing w:before="120" w:after="120"/>
        <w:ind w:firstLine="567"/>
        <w:jc w:val="both"/>
        <w:rPr>
          <w:rFonts w:ascii="Times New Roman" w:hAnsi="Times New Roman"/>
          <w:i/>
          <w:iCs/>
          <w:sz w:val="26"/>
          <w:szCs w:val="26"/>
          <w:lang w:val="pt-BR"/>
        </w:rPr>
      </w:pPr>
      <w:bookmarkStart w:id="105" w:name="_Toc527555933"/>
      <w:r w:rsidRPr="004B59D7">
        <w:rPr>
          <w:rFonts w:ascii="Times New Roman" w:hAnsi="Times New Roman"/>
          <w:i/>
          <w:iCs/>
          <w:sz w:val="26"/>
          <w:szCs w:val="26"/>
          <w:lang w:val="pt-BR"/>
        </w:rPr>
        <w:t>a. Tiêu chí xã đạt chuẩn nông thôn mới</w:t>
      </w:r>
      <w:bookmarkEnd w:id="105"/>
    </w:p>
    <w:p w14:paraId="28B755DE" w14:textId="3298DD15"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Đánh giá tỷ lệ số xã trong huyện đã đạt chuẩn nông thôn mới, các thuận lợi khó </w:t>
      </w:r>
      <w:r w:rsidR="001071AE" w:rsidRPr="004B59D7">
        <w:rPr>
          <w:rFonts w:ascii="Times New Roman" w:hAnsi="Times New Roman"/>
          <w:sz w:val="26"/>
          <w:szCs w:val="26"/>
          <w:lang w:val="pt-BR"/>
        </w:rPr>
        <w:lastRenderedPageBreak/>
        <w:t>khăn trong quá trình phát triển, xây dựng chuẩn nông thôn mới của các xã.</w:t>
      </w:r>
    </w:p>
    <w:p w14:paraId="28B755DF" w14:textId="45DA9915"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Đối với các xã chưa đạt chuẩn xã nông thôn mới, đánh giá cụ thể từng xã các tiêu chí còn thiếu, các biện pháp khắc phục tiêu chí chưa đạt của chính quyền cấp xã, cấp huyện hiện nay. Kế hoạch và lộ trình đạt chuẩn xã nông thôn mới.</w:t>
      </w:r>
    </w:p>
    <w:p w14:paraId="28B755E0" w14:textId="77777777" w:rsidR="001071AE" w:rsidRPr="004B59D7" w:rsidRDefault="001071AE" w:rsidP="00846A79">
      <w:pPr>
        <w:autoSpaceDN w:val="0"/>
        <w:adjustRightInd w:val="0"/>
        <w:snapToGrid w:val="0"/>
        <w:spacing w:before="120" w:after="120"/>
        <w:ind w:firstLine="567"/>
        <w:jc w:val="both"/>
        <w:rPr>
          <w:rFonts w:ascii="Times New Roman" w:hAnsi="Times New Roman"/>
          <w:i/>
          <w:iCs/>
          <w:sz w:val="26"/>
          <w:szCs w:val="26"/>
          <w:lang w:val="pt-BR"/>
        </w:rPr>
      </w:pPr>
      <w:bookmarkStart w:id="106" w:name="_Toc527555934"/>
      <w:r w:rsidRPr="004B59D7">
        <w:rPr>
          <w:rFonts w:ascii="Times New Roman" w:hAnsi="Times New Roman"/>
          <w:i/>
          <w:iCs/>
          <w:sz w:val="26"/>
          <w:szCs w:val="26"/>
          <w:lang w:val="pt-BR"/>
        </w:rPr>
        <w:t>b. Nhóm tiêu chí về quy hoạch</w:t>
      </w:r>
      <w:bookmarkEnd w:id="106"/>
    </w:p>
    <w:p w14:paraId="28B755E1" w14:textId="174D4530"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Đánh giá tình hình quản lý và thực hiện theo các quy hoạch trên địa bàn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đã được phê duyệt.</w:t>
      </w:r>
    </w:p>
    <w:p w14:paraId="28B755E2" w14:textId="3AB24317"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Đánh giá, cập nhật các chương trình, dự án đầu tư xây dựng trên địa bàn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và các khu vực lân cận, gồm: Danh mục, quy mô và tính chất các dự án về quy hoạch, hạ tầng kỹ thuật, công trình xây dựng.</w:t>
      </w:r>
    </w:p>
    <w:p w14:paraId="28B755E3" w14:textId="093CCC45"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Nghiên cứu các dự án đầu tư tại các địa phương liền kề có liên quan trực tiếp hoặc gián tiếp đến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 đặc biệt là các dự án về hệ thống hạ tầng kỹ thuật cấp vùng.</w:t>
      </w:r>
    </w:p>
    <w:p w14:paraId="28B755E4" w14:textId="5F7A87F7"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Tổng hợp được các vấn đề hiện trạng. Rà soát, đánh giá và bổ sung các yêu cầu điều chỉnh phù hợp với thực tế phát triển kinh tế - xã hội của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 xml:space="preserve">. Lập phân tích về điểm mạnh, điểm yếu, cơ hội, thách thức đối với các yếu tố nhằm phát triển thế mạnh của khu vực. Đề xuất các vấn đề cần giải quyết trong quy hoạch xây dựng vùng huyện nông thôn mới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w:t>
      </w:r>
    </w:p>
    <w:p w14:paraId="28B755E5" w14:textId="77777777" w:rsidR="001071AE" w:rsidRPr="004B59D7" w:rsidRDefault="001071AE" w:rsidP="00846A79">
      <w:pPr>
        <w:autoSpaceDN w:val="0"/>
        <w:adjustRightInd w:val="0"/>
        <w:snapToGrid w:val="0"/>
        <w:spacing w:before="120" w:after="120"/>
        <w:ind w:firstLine="567"/>
        <w:jc w:val="both"/>
        <w:rPr>
          <w:rFonts w:ascii="Times New Roman" w:hAnsi="Times New Roman"/>
          <w:i/>
          <w:iCs/>
          <w:sz w:val="26"/>
          <w:szCs w:val="26"/>
          <w:lang w:val="pt-BR"/>
        </w:rPr>
      </w:pPr>
      <w:bookmarkStart w:id="107" w:name="_Toc527555935"/>
      <w:r w:rsidRPr="004B59D7">
        <w:rPr>
          <w:rFonts w:ascii="Times New Roman" w:hAnsi="Times New Roman"/>
          <w:i/>
          <w:iCs/>
          <w:sz w:val="26"/>
          <w:szCs w:val="26"/>
          <w:lang w:val="pt-BR"/>
        </w:rPr>
        <w:t>c. Nhóm tiêu chí về giao thông</w:t>
      </w:r>
      <w:bookmarkEnd w:id="107"/>
    </w:p>
    <w:p w14:paraId="28B755E6" w14:textId="08744025"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254FA4" w:rsidRPr="004B59D7">
        <w:rPr>
          <w:rFonts w:ascii="Times New Roman" w:hAnsi="Times New Roman"/>
          <w:sz w:val="26"/>
          <w:szCs w:val="26"/>
          <w:lang w:val="pt-BR"/>
        </w:rPr>
        <w:t xml:space="preserve">Hệ thống giao thông trên </w:t>
      </w:r>
      <w:r w:rsidR="00254FA4" w:rsidRPr="004B59D7">
        <w:rPr>
          <w:rFonts w:ascii="Times New Roman" w:hAnsi="Times New Roman" w:hint="eastAsia"/>
          <w:sz w:val="26"/>
          <w:szCs w:val="26"/>
          <w:lang w:val="pt-BR"/>
        </w:rPr>
        <w:t>đ</w:t>
      </w:r>
      <w:r w:rsidR="00254FA4" w:rsidRPr="004B59D7">
        <w:rPr>
          <w:rFonts w:ascii="Times New Roman" w:hAnsi="Times New Roman"/>
          <w:sz w:val="26"/>
          <w:szCs w:val="26"/>
          <w:lang w:val="pt-BR"/>
        </w:rPr>
        <w:t xml:space="preserve">ịa bàn huyện </w:t>
      </w:r>
      <w:r w:rsidR="00254FA4" w:rsidRPr="004B59D7">
        <w:rPr>
          <w:rFonts w:ascii="Times New Roman" w:hAnsi="Times New Roman" w:hint="eastAsia"/>
          <w:sz w:val="26"/>
          <w:szCs w:val="26"/>
          <w:lang w:val="pt-BR"/>
        </w:rPr>
        <w:t>đ</w:t>
      </w:r>
      <w:r w:rsidR="00254FA4" w:rsidRPr="004B59D7">
        <w:rPr>
          <w:rFonts w:ascii="Times New Roman" w:hAnsi="Times New Roman"/>
          <w:sz w:val="26"/>
          <w:szCs w:val="26"/>
          <w:lang w:val="pt-BR"/>
        </w:rPr>
        <w:t xml:space="preserve">ảm bảo kết nối tới các xã và </w:t>
      </w:r>
      <w:r w:rsidR="00254FA4" w:rsidRPr="004B59D7">
        <w:rPr>
          <w:rFonts w:ascii="Times New Roman" w:hAnsi="Times New Roman" w:hint="eastAsia"/>
          <w:sz w:val="26"/>
          <w:szCs w:val="26"/>
          <w:lang w:val="pt-BR"/>
        </w:rPr>
        <w:t>đư</w:t>
      </w:r>
      <w:r w:rsidR="00254FA4" w:rsidRPr="004B59D7">
        <w:rPr>
          <w:rFonts w:ascii="Times New Roman" w:hAnsi="Times New Roman"/>
          <w:sz w:val="26"/>
          <w:szCs w:val="26"/>
          <w:lang w:val="pt-BR"/>
        </w:rPr>
        <w:t>ợc bảo trì hàng n</w:t>
      </w:r>
      <w:r w:rsidR="00254FA4" w:rsidRPr="004B59D7">
        <w:rPr>
          <w:rFonts w:ascii="Times New Roman" w:hAnsi="Times New Roman" w:hint="eastAsia"/>
          <w:sz w:val="26"/>
          <w:szCs w:val="26"/>
          <w:lang w:val="pt-BR"/>
        </w:rPr>
        <w:t>ă</w:t>
      </w:r>
      <w:r w:rsidR="00254FA4" w:rsidRPr="004B59D7">
        <w:rPr>
          <w:rFonts w:ascii="Times New Roman" w:hAnsi="Times New Roman"/>
          <w:sz w:val="26"/>
          <w:szCs w:val="26"/>
          <w:lang w:val="pt-BR"/>
        </w:rPr>
        <w:t>m</w:t>
      </w:r>
      <w:r w:rsidR="001071AE" w:rsidRPr="004B59D7">
        <w:rPr>
          <w:rFonts w:ascii="Times New Roman" w:hAnsi="Times New Roman"/>
          <w:sz w:val="26"/>
          <w:szCs w:val="26"/>
          <w:lang w:val="pt-BR"/>
        </w:rPr>
        <w:t xml:space="preserve">: Đánh giá mạng lưới giao thông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và khu vực lân cận bao gồm giao thông đối ngoại, giao thông đô thị và hệ thống đường giao thông liên huyện, liên xã. Đánh giá cấu trúc mạng giao thông hiện trạng, vị trí và quy mô công trình đầu mối, khả năng đáp ứng nhu cầu lưu thông hiện nay và dự báo nhu cầu cho tương lai, đánh giá chỉ giới đường đỏ và khả năng mở rộng các trục chính đô thị.</w:t>
      </w:r>
    </w:p>
    <w:p w14:paraId="28B755E7" w14:textId="25791E2A"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254FA4" w:rsidRPr="004B59D7">
        <w:rPr>
          <w:rFonts w:ascii="Times New Roman" w:hAnsi="Times New Roman"/>
          <w:sz w:val="26"/>
          <w:szCs w:val="26"/>
          <w:lang w:val="pt-BR"/>
        </w:rPr>
        <w:t xml:space="preserve">Tỷ lệ km </w:t>
      </w:r>
      <w:r w:rsidR="00254FA4" w:rsidRPr="004B59D7">
        <w:rPr>
          <w:rFonts w:ascii="Times New Roman" w:hAnsi="Times New Roman" w:hint="eastAsia"/>
          <w:sz w:val="26"/>
          <w:szCs w:val="26"/>
          <w:lang w:val="pt-BR"/>
        </w:rPr>
        <w:t>đư</w:t>
      </w:r>
      <w:r w:rsidR="00254FA4" w:rsidRPr="004B59D7">
        <w:rPr>
          <w:rFonts w:ascii="Times New Roman" w:hAnsi="Times New Roman"/>
          <w:sz w:val="26"/>
          <w:szCs w:val="26"/>
          <w:lang w:val="pt-BR"/>
        </w:rPr>
        <w:t xml:space="preserve">ờng huyện </w:t>
      </w:r>
      <w:r w:rsidR="00254FA4" w:rsidRPr="004B59D7">
        <w:rPr>
          <w:rFonts w:ascii="Times New Roman" w:hAnsi="Times New Roman" w:hint="eastAsia"/>
          <w:sz w:val="26"/>
          <w:szCs w:val="26"/>
          <w:lang w:val="pt-BR"/>
        </w:rPr>
        <w:t>đư</w:t>
      </w:r>
      <w:r w:rsidR="00254FA4" w:rsidRPr="004B59D7">
        <w:rPr>
          <w:rFonts w:ascii="Times New Roman" w:hAnsi="Times New Roman"/>
          <w:sz w:val="26"/>
          <w:szCs w:val="26"/>
          <w:lang w:val="pt-BR"/>
        </w:rPr>
        <w:t xml:space="preserve">ợc trồng cây xanh dọc tuyến </w:t>
      </w:r>
      <w:r w:rsidR="00254FA4" w:rsidRPr="004B59D7">
        <w:rPr>
          <w:rFonts w:ascii="Times New Roman" w:hAnsi="Times New Roman" w:hint="eastAsia"/>
          <w:sz w:val="26"/>
          <w:szCs w:val="26"/>
          <w:lang w:val="pt-BR"/>
        </w:rPr>
        <w:t>đư</w:t>
      </w:r>
      <w:r w:rsidR="00254FA4" w:rsidRPr="004B59D7">
        <w:rPr>
          <w:rFonts w:ascii="Times New Roman" w:hAnsi="Times New Roman"/>
          <w:sz w:val="26"/>
          <w:szCs w:val="26"/>
          <w:lang w:val="pt-BR"/>
        </w:rPr>
        <w:t>ờng</w:t>
      </w:r>
      <w:r w:rsidR="001071AE" w:rsidRPr="004B59D7">
        <w:rPr>
          <w:rFonts w:ascii="Times New Roman" w:hAnsi="Times New Roman"/>
          <w:sz w:val="26"/>
          <w:szCs w:val="26"/>
          <w:lang w:val="pt-BR"/>
        </w:rPr>
        <w:t>.</w:t>
      </w:r>
    </w:p>
    <w:p w14:paraId="28B755E8" w14:textId="00A21CB1" w:rsidR="00254FA4"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254FA4" w:rsidRPr="004B59D7">
        <w:rPr>
          <w:rFonts w:ascii="Times New Roman" w:hAnsi="Times New Roman"/>
          <w:sz w:val="26"/>
          <w:szCs w:val="26"/>
          <w:lang w:val="pt-BR"/>
        </w:rPr>
        <w:t xml:space="preserve">Bến xe khách tại trung tâm huyện (nếu có theo quy hoạch) </w:t>
      </w:r>
      <w:r w:rsidR="00254FA4" w:rsidRPr="004B59D7">
        <w:rPr>
          <w:rFonts w:ascii="Times New Roman" w:hAnsi="Times New Roman" w:hint="eastAsia"/>
          <w:sz w:val="26"/>
          <w:szCs w:val="26"/>
          <w:lang w:val="pt-BR"/>
        </w:rPr>
        <w:t>đ</w:t>
      </w:r>
      <w:r w:rsidR="00254FA4" w:rsidRPr="004B59D7">
        <w:rPr>
          <w:rFonts w:ascii="Times New Roman" w:hAnsi="Times New Roman"/>
          <w:sz w:val="26"/>
          <w:szCs w:val="26"/>
          <w:lang w:val="pt-BR"/>
        </w:rPr>
        <w:t>ạt tiêu chuẩn loại IV trở lên</w:t>
      </w:r>
    </w:p>
    <w:p w14:paraId="28B755E9" w14:textId="77777777" w:rsidR="001071AE" w:rsidRPr="004B59D7" w:rsidRDefault="001071AE" w:rsidP="00846A79">
      <w:pPr>
        <w:autoSpaceDN w:val="0"/>
        <w:adjustRightInd w:val="0"/>
        <w:snapToGrid w:val="0"/>
        <w:spacing w:before="120" w:after="120"/>
        <w:ind w:firstLine="567"/>
        <w:jc w:val="both"/>
        <w:rPr>
          <w:rFonts w:ascii="Times New Roman" w:hAnsi="Times New Roman"/>
          <w:i/>
          <w:iCs/>
          <w:sz w:val="26"/>
          <w:szCs w:val="26"/>
          <w:lang w:val="pt-BR"/>
        </w:rPr>
      </w:pPr>
      <w:bookmarkStart w:id="108" w:name="_Toc527555936"/>
      <w:r w:rsidRPr="004B59D7">
        <w:rPr>
          <w:rFonts w:ascii="Times New Roman" w:hAnsi="Times New Roman"/>
          <w:i/>
          <w:iCs/>
          <w:sz w:val="26"/>
          <w:szCs w:val="26"/>
          <w:lang w:val="pt-BR"/>
        </w:rPr>
        <w:t>d. Nhóm tiêu chí về thủy lợi</w:t>
      </w:r>
      <w:bookmarkEnd w:id="108"/>
    </w:p>
    <w:p w14:paraId="28B755EA" w14:textId="63F97413"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Đánh giá hệ thống thủy lợi liên xã đồng bộ với hệ thống thủy lợi các xã theo quy hoạch.</w:t>
      </w:r>
    </w:p>
    <w:p w14:paraId="28B755EB" w14:textId="7E15F729"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Đánh giá tình hình thoát nước mặt của khu vực nghiên cứu thiết kế; Đánh giá về khả năng thoát nước và tỷ lệ % mương, cống hiện có.</w:t>
      </w:r>
    </w:p>
    <w:p w14:paraId="28B755EC" w14:textId="77777777" w:rsidR="001071AE" w:rsidRPr="004B59D7" w:rsidRDefault="001071AE" w:rsidP="00846A79">
      <w:pPr>
        <w:autoSpaceDN w:val="0"/>
        <w:adjustRightInd w:val="0"/>
        <w:snapToGrid w:val="0"/>
        <w:spacing w:before="120" w:after="120"/>
        <w:ind w:firstLine="567"/>
        <w:jc w:val="both"/>
        <w:rPr>
          <w:rFonts w:ascii="Times New Roman" w:hAnsi="Times New Roman"/>
          <w:i/>
          <w:iCs/>
          <w:sz w:val="26"/>
          <w:szCs w:val="26"/>
          <w:lang w:val="pt-BR"/>
        </w:rPr>
      </w:pPr>
      <w:bookmarkStart w:id="109" w:name="_Toc527555937"/>
      <w:r w:rsidRPr="004B59D7">
        <w:rPr>
          <w:rFonts w:ascii="Times New Roman" w:hAnsi="Times New Roman"/>
          <w:i/>
          <w:iCs/>
          <w:sz w:val="26"/>
          <w:szCs w:val="26"/>
          <w:lang w:val="pt-BR"/>
        </w:rPr>
        <w:t>e. Nhóm tiêu chí về điện</w:t>
      </w:r>
      <w:bookmarkEnd w:id="109"/>
    </w:p>
    <w:p w14:paraId="28B755ED" w14:textId="15F99597"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Đánh giá hệ thống điện liên xã đồng bộ với hệ thống điện các xã theo quy hoạch, đảm bảo yêu cầu kỹ thuật của cả hệ thống.</w:t>
      </w:r>
    </w:p>
    <w:p w14:paraId="28B755EE" w14:textId="5F6AADEF"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Xác định nguồn điện, các công trình đầu mối bao gồm: trạm 110kV, trạm trung </w:t>
      </w:r>
      <w:r w:rsidR="001071AE" w:rsidRPr="004B59D7">
        <w:rPr>
          <w:rFonts w:ascii="Times New Roman" w:hAnsi="Times New Roman"/>
          <w:sz w:val="26"/>
          <w:szCs w:val="26"/>
          <w:lang w:val="pt-BR"/>
        </w:rPr>
        <w:lastRenderedPageBreak/>
        <w:t xml:space="preserve">gian, trạm hạ thế; Quy mô, vị trí các công trình cấp điện cho thị trấn và các điểm dân cư nông thôn các xã; Xác định các lưới truyền tải cao thế, lưới phân phối 35kV; 22kV; 10kV trong khu vực nghiên cứu; Tình hình tiêu thụ điện năng, tỷ lệ số hộ được sử dụng lưới điện Quốc gia; Nghiên cứu, cập nhật, đánh giá các dự án lưới điện đã và đang triển khai trên địa bàn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 Trên cơ sở hiện trạng lưới điện đánh giá khả năng cung cấp điện của các công trình đầu mối cho khu vực giai đoạn hiện hữu, khả năng đáp ứng giai đoạn sau; Đánh giá độ mạng tải, chất lượng cung cấp điện của các tuyến đường dây để đưa ra các giải pháp nhằm nâng cao độ tin cậy cung cấp điện cho toàn khu vực.</w:t>
      </w:r>
    </w:p>
    <w:p w14:paraId="28B755EF" w14:textId="77777777" w:rsidR="001071AE" w:rsidRPr="004B59D7" w:rsidRDefault="001071AE" w:rsidP="00846A79">
      <w:pPr>
        <w:autoSpaceDN w:val="0"/>
        <w:adjustRightInd w:val="0"/>
        <w:snapToGrid w:val="0"/>
        <w:spacing w:before="120" w:after="120"/>
        <w:ind w:firstLine="567"/>
        <w:jc w:val="both"/>
        <w:rPr>
          <w:rFonts w:ascii="Times New Roman" w:hAnsi="Times New Roman"/>
          <w:i/>
          <w:iCs/>
          <w:sz w:val="26"/>
          <w:szCs w:val="26"/>
          <w:lang w:val="pt-BR"/>
        </w:rPr>
      </w:pPr>
      <w:bookmarkStart w:id="110" w:name="_Toc527555938"/>
      <w:r w:rsidRPr="004B59D7">
        <w:rPr>
          <w:rFonts w:ascii="Times New Roman" w:hAnsi="Times New Roman"/>
          <w:i/>
          <w:iCs/>
          <w:sz w:val="26"/>
          <w:szCs w:val="26"/>
          <w:lang w:val="pt-BR"/>
        </w:rPr>
        <w:t>f. Nhóm tiêu chí về Y tế - Văn hóa - Giáo dục</w:t>
      </w:r>
      <w:bookmarkEnd w:id="110"/>
    </w:p>
    <w:p w14:paraId="28B755F0" w14:textId="1B055D3D"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Các xã, thị trấn trên địa bàn huyện đạt chuẩn quốc gia về y tế xã ; Trung tâm y tế huyện đạt chuẩn quốc gia.</w:t>
      </w:r>
    </w:p>
    <w:p w14:paraId="28B755F1" w14:textId="76FF57DA"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Trung tâm Văn hóa - Thể thao huyện đạt chuẩn, có nhiều hoạt động văn hóa - thể thao kết nối với các xã có hiệu quả.</w:t>
      </w:r>
    </w:p>
    <w:p w14:paraId="28B755F2" w14:textId="77777777" w:rsidR="001071AE" w:rsidRPr="004B59D7" w:rsidRDefault="001071AE"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Đạt hơn 60% trường học các cấp đạt chuẩn quốc gia.</w:t>
      </w:r>
    </w:p>
    <w:p w14:paraId="28B755F3" w14:textId="77777777" w:rsidR="001071AE" w:rsidRPr="004B59D7" w:rsidRDefault="001071AE" w:rsidP="00846A79">
      <w:pPr>
        <w:autoSpaceDN w:val="0"/>
        <w:adjustRightInd w:val="0"/>
        <w:snapToGrid w:val="0"/>
        <w:spacing w:before="120" w:after="120"/>
        <w:ind w:firstLine="567"/>
        <w:jc w:val="both"/>
        <w:rPr>
          <w:rFonts w:ascii="Times New Roman" w:hAnsi="Times New Roman"/>
          <w:i/>
          <w:iCs/>
          <w:sz w:val="26"/>
          <w:szCs w:val="26"/>
          <w:lang w:val="pt-BR"/>
        </w:rPr>
      </w:pPr>
      <w:bookmarkStart w:id="111" w:name="_Toc527555939"/>
      <w:r w:rsidRPr="004B59D7">
        <w:rPr>
          <w:rFonts w:ascii="Times New Roman" w:hAnsi="Times New Roman"/>
          <w:i/>
          <w:iCs/>
          <w:sz w:val="26"/>
          <w:szCs w:val="26"/>
          <w:lang w:val="pt-BR"/>
        </w:rPr>
        <w:t>g. Nhóm tiêu chí về sản xuất</w:t>
      </w:r>
      <w:bookmarkEnd w:id="111"/>
    </w:p>
    <w:p w14:paraId="28B755F4" w14:textId="77777777" w:rsidR="001071AE" w:rsidRPr="004B59D7" w:rsidRDefault="001071AE"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Hình thành vùng sản xuất nông nghiệp hàng hóa tập trung; hoặc có mô hình sản xuất theo chuỗi giá trị, tổ chức liên kết từ sản xuất đến tiêu thụ các sản phẩm chủ lực của huyện.</w:t>
      </w:r>
    </w:p>
    <w:p w14:paraId="28B755F5" w14:textId="77777777" w:rsidR="001071AE" w:rsidRPr="004B59D7" w:rsidRDefault="001071AE" w:rsidP="00846A79">
      <w:pPr>
        <w:autoSpaceDN w:val="0"/>
        <w:adjustRightInd w:val="0"/>
        <w:snapToGrid w:val="0"/>
        <w:spacing w:before="120" w:after="120"/>
        <w:ind w:firstLine="567"/>
        <w:jc w:val="both"/>
        <w:rPr>
          <w:rFonts w:ascii="Times New Roman" w:hAnsi="Times New Roman"/>
          <w:i/>
          <w:iCs/>
          <w:sz w:val="26"/>
          <w:szCs w:val="26"/>
          <w:lang w:val="pt-BR"/>
        </w:rPr>
      </w:pPr>
      <w:bookmarkStart w:id="112" w:name="_Toc527555940"/>
      <w:r w:rsidRPr="004B59D7">
        <w:rPr>
          <w:rFonts w:ascii="Times New Roman" w:hAnsi="Times New Roman"/>
          <w:i/>
          <w:iCs/>
          <w:sz w:val="26"/>
          <w:szCs w:val="26"/>
          <w:lang w:val="pt-BR"/>
        </w:rPr>
        <w:t>h. Nhóm tiêu chí về Môi trường</w:t>
      </w:r>
      <w:bookmarkEnd w:id="112"/>
    </w:p>
    <w:p w14:paraId="28B755F6" w14:textId="775F41D6"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Hệ thống thu gom, xử lý chất thải rắn trên địa bàn huyện đạt tiêu chuẩn: Nêu rõ tình hình thu gom nước thải, chất thải rắn (hình thức, khối lượng thu gom, vị trí, quy mô khu xử lý chất thải rắn); Nêu rõ hiện trạng các nghĩa trang nhân dân đang phục vụ khu vực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 xml:space="preserve">: hình thức an táng, số lượng, vị trí, quy mô diện tích. Trên cơ sở hiện trạng, đánh giá khả năng phục vụ và mức độ ảnh hưởng của khu xử lý rác và các nghĩa trang nhân dân.  </w:t>
      </w:r>
    </w:p>
    <w:p w14:paraId="28B755F7" w14:textId="11B8ECB5"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Cơ sở sản xuất, chế biến, dịch vụ (công nghiệp, làng nghề, chăn nuôi, chế biến lương thực - thực phẩm) thực hiện đúng các quy định về bảo vệ môi trường.</w:t>
      </w:r>
    </w:p>
    <w:p w14:paraId="28B755F8" w14:textId="69A8156F"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Những vấn đề về môi trường và những vùng dễ bị tác động, những khuyến cáo về tình hình ô nhiễm, suy thoái môi trường; xác định các nội dung bảo vệ môi trường mà quy hoạch cần giải quyết. </w:t>
      </w:r>
    </w:p>
    <w:p w14:paraId="28B755F9" w14:textId="77777777" w:rsidR="001071AE" w:rsidRPr="004B59D7" w:rsidRDefault="001071AE" w:rsidP="00846A79">
      <w:pPr>
        <w:autoSpaceDN w:val="0"/>
        <w:adjustRightInd w:val="0"/>
        <w:snapToGrid w:val="0"/>
        <w:spacing w:before="120" w:after="120"/>
        <w:ind w:firstLine="567"/>
        <w:jc w:val="both"/>
        <w:rPr>
          <w:rFonts w:ascii="Times New Roman" w:hAnsi="Times New Roman"/>
          <w:i/>
          <w:iCs/>
          <w:sz w:val="26"/>
          <w:szCs w:val="26"/>
          <w:lang w:val="pt-BR"/>
        </w:rPr>
      </w:pPr>
      <w:bookmarkStart w:id="113" w:name="_Toc527555941"/>
      <w:r w:rsidRPr="004B59D7">
        <w:rPr>
          <w:rFonts w:ascii="Times New Roman" w:hAnsi="Times New Roman"/>
          <w:i/>
          <w:iCs/>
          <w:sz w:val="26"/>
          <w:szCs w:val="26"/>
          <w:lang w:val="pt-BR"/>
        </w:rPr>
        <w:t>i. Nhóm tiêu chí về An ninh, trật tự xã hội, Chỉ đạo xây dựng nông thôn mới</w:t>
      </w:r>
      <w:bookmarkEnd w:id="113"/>
    </w:p>
    <w:p w14:paraId="28B755FA" w14:textId="075B1187"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Đảm bảo an toàn an ninh, trật tự xã hội.</w:t>
      </w:r>
    </w:p>
    <w:p w14:paraId="28B755FB" w14:textId="0A4A9110"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Ban Chỉ đạo Chương trình Mục tiêu quốc gia xây dựng nông thôn mới cấp huyện được kiện toàn tổ chức và hoạt động đúng quy định.</w:t>
      </w:r>
    </w:p>
    <w:p w14:paraId="28B755FC" w14:textId="7C33A9F3"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Văn phòng Điều phối Chương trình nông thôn mới cấp huyện được tổ chức và hoạt động đúng quy định.</w:t>
      </w:r>
    </w:p>
    <w:p w14:paraId="28B755FE" w14:textId="1194C8B4" w:rsidR="001071AE" w:rsidRPr="004B59D7" w:rsidRDefault="00C74A62" w:rsidP="00846A79">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114" w:name="_Toc527555942"/>
      <w:bookmarkStart w:id="115" w:name="_Toc139552567"/>
      <w:r w:rsidRPr="004B59D7">
        <w:rPr>
          <w:rFonts w:ascii="Times New Roman" w:hAnsi="Times New Roman"/>
          <w:b/>
          <w:sz w:val="26"/>
          <w:szCs w:val="26"/>
        </w:rPr>
        <w:lastRenderedPageBreak/>
        <w:t>5</w:t>
      </w:r>
      <w:r w:rsidR="001071AE" w:rsidRPr="004B59D7">
        <w:rPr>
          <w:rFonts w:ascii="Times New Roman" w:hAnsi="Times New Roman"/>
          <w:b/>
          <w:sz w:val="26"/>
          <w:szCs w:val="26"/>
        </w:rPr>
        <w:t>.</w:t>
      </w:r>
      <w:r w:rsidR="0054445E" w:rsidRPr="004B59D7">
        <w:rPr>
          <w:rFonts w:ascii="Times New Roman" w:hAnsi="Times New Roman"/>
          <w:b/>
          <w:sz w:val="26"/>
          <w:szCs w:val="26"/>
        </w:rPr>
        <w:t>2</w:t>
      </w:r>
      <w:r w:rsidR="001071AE" w:rsidRPr="004B59D7">
        <w:rPr>
          <w:rFonts w:ascii="Times New Roman" w:hAnsi="Times New Roman"/>
          <w:b/>
          <w:sz w:val="26"/>
          <w:szCs w:val="26"/>
        </w:rPr>
        <w:t xml:space="preserve"> </w:t>
      </w:r>
      <w:r w:rsidR="001071AE" w:rsidRPr="004B59D7">
        <w:rPr>
          <w:rFonts w:ascii="Times New Roman" w:hAnsi="Times New Roman"/>
          <w:b/>
          <w:sz w:val="26"/>
          <w:szCs w:val="26"/>
        </w:rPr>
        <w:tab/>
      </w:r>
      <w:bookmarkEnd w:id="114"/>
      <w:r w:rsidR="0054445E" w:rsidRPr="004B59D7">
        <w:rPr>
          <w:rFonts w:ascii="Times New Roman" w:hAnsi="Times New Roman"/>
          <w:b/>
          <w:sz w:val="26"/>
          <w:szCs w:val="26"/>
        </w:rPr>
        <w:t>Định hướng phát triển và các dự báo</w:t>
      </w:r>
      <w:bookmarkStart w:id="116" w:name="_Toc515361853"/>
      <w:bookmarkStart w:id="117" w:name="_Toc515361974"/>
      <w:bookmarkStart w:id="118" w:name="_Toc515459138"/>
      <w:bookmarkStart w:id="119" w:name="_Toc527555943"/>
      <w:bookmarkStart w:id="120" w:name="_Toc116337265"/>
      <w:bookmarkStart w:id="121" w:name="_Toc116337307"/>
      <w:bookmarkStart w:id="122" w:name="_Toc127193693"/>
      <w:bookmarkStart w:id="123" w:name="_Toc127193879"/>
      <w:bookmarkStart w:id="124" w:name="_Toc321235612"/>
      <w:bookmarkStart w:id="125" w:name="_Toc381348438"/>
      <w:bookmarkStart w:id="126" w:name="_Toc413689274"/>
      <w:bookmarkEnd w:id="104"/>
      <w:bookmarkEnd w:id="115"/>
      <w:bookmarkEnd w:id="116"/>
      <w:bookmarkEnd w:id="117"/>
      <w:bookmarkEnd w:id="118"/>
      <w:bookmarkEnd w:id="119"/>
      <w:bookmarkEnd w:id="120"/>
      <w:bookmarkEnd w:id="121"/>
      <w:bookmarkEnd w:id="122"/>
      <w:bookmarkEnd w:id="123"/>
    </w:p>
    <w:p w14:paraId="28B755FF" w14:textId="15A8E283" w:rsidR="0054445E" w:rsidRPr="004B59D7" w:rsidRDefault="00C74A62" w:rsidP="00846A79">
      <w:pPr>
        <w:autoSpaceDN w:val="0"/>
        <w:adjustRightInd w:val="0"/>
        <w:snapToGrid w:val="0"/>
        <w:spacing w:before="120" w:after="120"/>
        <w:jc w:val="both"/>
        <w:rPr>
          <w:rFonts w:ascii="Times New Roman" w:hAnsi="Times New Roman"/>
          <w:i/>
          <w:iCs/>
          <w:sz w:val="26"/>
          <w:szCs w:val="26"/>
          <w:lang w:val="pt-BR"/>
        </w:rPr>
      </w:pPr>
      <w:bookmarkStart w:id="127" w:name="_Toc527555944"/>
      <w:r w:rsidRPr="004B59D7">
        <w:rPr>
          <w:rFonts w:ascii="Times New Roman" w:hAnsi="Times New Roman"/>
          <w:b/>
          <w:i/>
          <w:iCs/>
          <w:sz w:val="26"/>
          <w:szCs w:val="26"/>
          <w:lang w:val="pt-BR"/>
        </w:rPr>
        <w:t>5</w:t>
      </w:r>
      <w:r w:rsidR="0054445E" w:rsidRPr="004B59D7">
        <w:rPr>
          <w:rFonts w:ascii="Times New Roman" w:hAnsi="Times New Roman"/>
          <w:b/>
          <w:i/>
          <w:iCs/>
          <w:sz w:val="26"/>
          <w:szCs w:val="26"/>
          <w:lang w:val="pt-BR"/>
        </w:rPr>
        <w:t>.2.1. Định hướng phát triển</w:t>
      </w:r>
    </w:p>
    <w:p w14:paraId="28B75600" w14:textId="77777777" w:rsidR="001071AE" w:rsidRPr="004B59D7" w:rsidRDefault="001071AE" w:rsidP="00846A79">
      <w:pPr>
        <w:autoSpaceDN w:val="0"/>
        <w:adjustRightInd w:val="0"/>
        <w:snapToGrid w:val="0"/>
        <w:spacing w:before="120" w:after="120"/>
        <w:ind w:firstLine="567"/>
        <w:jc w:val="both"/>
        <w:rPr>
          <w:rFonts w:ascii="Times New Roman" w:hAnsi="Times New Roman"/>
          <w:i/>
          <w:iCs/>
          <w:sz w:val="26"/>
          <w:szCs w:val="26"/>
          <w:lang w:val="pt-BR"/>
        </w:rPr>
      </w:pPr>
      <w:r w:rsidRPr="004B59D7">
        <w:rPr>
          <w:rFonts w:ascii="Times New Roman" w:hAnsi="Times New Roman"/>
          <w:i/>
          <w:iCs/>
          <w:sz w:val="26"/>
          <w:szCs w:val="26"/>
          <w:lang w:val="pt-BR"/>
        </w:rPr>
        <w:t>a. Mục tiêu tổng quát phát triển kinh tế huyện</w:t>
      </w:r>
      <w:bookmarkEnd w:id="127"/>
    </w:p>
    <w:p w14:paraId="28B75601" w14:textId="3880C1B5"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54445E" w:rsidRPr="004B59D7">
        <w:rPr>
          <w:rFonts w:ascii="Times New Roman" w:hAnsi="Times New Roman"/>
          <w:sz w:val="26"/>
          <w:szCs w:val="26"/>
          <w:lang w:val="pt-BR"/>
        </w:rPr>
        <w:t>Các định hướng mang tính chỉ đạo về phát triển các ngành kinh tế, các hoạt động kinh tế chủ lực và vùng kinh tế.</w:t>
      </w:r>
    </w:p>
    <w:p w14:paraId="28B75602" w14:textId="50732B11" w:rsidR="0054445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54445E" w:rsidRPr="004B59D7">
        <w:rPr>
          <w:rFonts w:ascii="Times New Roman" w:hAnsi="Times New Roman"/>
          <w:sz w:val="26"/>
          <w:szCs w:val="26"/>
          <w:lang w:val="pt-BR"/>
        </w:rPr>
        <w:t>Các chỉ tiêu và cơ cấu kinh tế chính</w:t>
      </w:r>
    </w:p>
    <w:p w14:paraId="28B75603" w14:textId="7D7F8CEF" w:rsidR="00560582"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54445E" w:rsidRPr="004B59D7">
        <w:rPr>
          <w:rFonts w:ascii="Times New Roman" w:hAnsi="Times New Roman"/>
          <w:sz w:val="26"/>
          <w:szCs w:val="26"/>
          <w:lang w:val="pt-BR"/>
        </w:rPr>
        <w:t>Các định hướng về giải pháp và tổ chức thực hiện</w:t>
      </w:r>
    </w:p>
    <w:p w14:paraId="28B75604" w14:textId="77777777" w:rsidR="001071AE" w:rsidRPr="004B59D7" w:rsidRDefault="001071AE" w:rsidP="00846A79">
      <w:pPr>
        <w:autoSpaceDN w:val="0"/>
        <w:adjustRightInd w:val="0"/>
        <w:snapToGrid w:val="0"/>
        <w:spacing w:before="120" w:after="120"/>
        <w:ind w:firstLine="567"/>
        <w:jc w:val="both"/>
        <w:rPr>
          <w:rFonts w:ascii="Times New Roman" w:hAnsi="Times New Roman"/>
          <w:i/>
          <w:iCs/>
          <w:sz w:val="26"/>
          <w:szCs w:val="26"/>
          <w:lang w:val="pt-BR"/>
        </w:rPr>
      </w:pPr>
      <w:bookmarkStart w:id="128" w:name="_Toc527555945"/>
      <w:r w:rsidRPr="004B59D7">
        <w:rPr>
          <w:rFonts w:ascii="Times New Roman" w:hAnsi="Times New Roman"/>
          <w:i/>
          <w:iCs/>
          <w:sz w:val="26"/>
          <w:szCs w:val="26"/>
          <w:lang w:val="pt-BR"/>
        </w:rPr>
        <w:t>b. Khái quát định hướng phát triển kinh tế - xã hội huyện</w:t>
      </w:r>
      <w:bookmarkEnd w:id="128"/>
    </w:p>
    <w:p w14:paraId="28B75605" w14:textId="5A718728" w:rsidR="00B55FE0"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B55FE0" w:rsidRPr="004B59D7">
        <w:rPr>
          <w:rFonts w:ascii="Times New Roman" w:hAnsi="Times New Roman"/>
          <w:sz w:val="26"/>
          <w:szCs w:val="26"/>
          <w:lang w:val="pt-BR"/>
        </w:rPr>
        <w:t>Khu vực kinh tế nông nghiệp</w:t>
      </w:r>
      <w:r w:rsidR="0054445E" w:rsidRPr="004B59D7">
        <w:rPr>
          <w:rFonts w:ascii="Times New Roman" w:hAnsi="Times New Roman"/>
          <w:sz w:val="26"/>
          <w:szCs w:val="26"/>
          <w:lang w:val="pt-BR"/>
        </w:rPr>
        <w:t>: Về quy mô, sản lượng, phân bố và cơ cấ</w:t>
      </w:r>
      <w:r w:rsidR="00550143">
        <w:rPr>
          <w:rFonts w:ascii="Times New Roman" w:hAnsi="Times New Roman"/>
          <w:sz w:val="26"/>
          <w:szCs w:val="26"/>
          <w:lang w:val="pt-BR"/>
        </w:rPr>
        <w:t>u</w:t>
      </w:r>
      <w:r w:rsidR="0054445E" w:rsidRPr="004B59D7">
        <w:rPr>
          <w:rFonts w:ascii="Times New Roman" w:hAnsi="Times New Roman"/>
          <w:sz w:val="26"/>
          <w:szCs w:val="26"/>
          <w:lang w:val="pt-BR"/>
        </w:rPr>
        <w:t xml:space="preserve"> dịch chuyển</w:t>
      </w:r>
    </w:p>
    <w:p w14:paraId="28B75606" w14:textId="09E83EF8" w:rsidR="0054445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54445E" w:rsidRPr="004B59D7">
        <w:rPr>
          <w:rFonts w:ascii="Times New Roman" w:hAnsi="Times New Roman"/>
          <w:sz w:val="26"/>
          <w:szCs w:val="26"/>
          <w:lang w:val="pt-BR"/>
        </w:rPr>
        <w:t>Khu vực kinh tế công nghiệp, tiểu thủ công nghiệp, xây dựng: Về quy mô, sản lượng, phân bố và cơ cấ</w:t>
      </w:r>
      <w:r w:rsidR="00F413F6" w:rsidRPr="004B59D7">
        <w:rPr>
          <w:rFonts w:ascii="Times New Roman" w:hAnsi="Times New Roman"/>
          <w:sz w:val="26"/>
          <w:szCs w:val="26"/>
          <w:lang w:val="pt-BR"/>
        </w:rPr>
        <w:t>u</w:t>
      </w:r>
      <w:r w:rsidR="0054445E" w:rsidRPr="004B59D7">
        <w:rPr>
          <w:rFonts w:ascii="Times New Roman" w:hAnsi="Times New Roman"/>
          <w:sz w:val="26"/>
          <w:szCs w:val="26"/>
          <w:lang w:val="pt-BR"/>
        </w:rPr>
        <w:t xml:space="preserve"> dịch chuyển</w:t>
      </w:r>
    </w:p>
    <w:p w14:paraId="28B75607" w14:textId="3A925EEC" w:rsidR="0054445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54445E" w:rsidRPr="004B59D7">
        <w:rPr>
          <w:rFonts w:ascii="Times New Roman" w:hAnsi="Times New Roman"/>
          <w:sz w:val="26"/>
          <w:szCs w:val="26"/>
          <w:lang w:val="pt-BR"/>
        </w:rPr>
        <w:t xml:space="preserve">Khu vực kinh tế dịch vụ: Về quy mô, sản lượng, phân bố và cơ </w:t>
      </w:r>
      <w:r w:rsidR="00550143">
        <w:rPr>
          <w:rFonts w:ascii="Times New Roman" w:hAnsi="Times New Roman"/>
          <w:sz w:val="26"/>
          <w:szCs w:val="26"/>
          <w:lang w:val="pt-BR"/>
        </w:rPr>
        <w:t>cấu</w:t>
      </w:r>
      <w:r w:rsidR="0054445E" w:rsidRPr="004B59D7">
        <w:rPr>
          <w:rFonts w:ascii="Times New Roman" w:hAnsi="Times New Roman"/>
          <w:sz w:val="26"/>
          <w:szCs w:val="26"/>
          <w:lang w:val="pt-BR"/>
        </w:rPr>
        <w:t xml:space="preserve"> dịch chuyển</w:t>
      </w:r>
    </w:p>
    <w:p w14:paraId="28B75608" w14:textId="77777777" w:rsidR="001071AE" w:rsidRPr="004B59D7" w:rsidRDefault="0054445E" w:rsidP="00846A79">
      <w:pPr>
        <w:autoSpaceDN w:val="0"/>
        <w:adjustRightInd w:val="0"/>
        <w:snapToGrid w:val="0"/>
        <w:spacing w:before="120" w:after="120"/>
        <w:ind w:firstLine="567"/>
        <w:jc w:val="both"/>
        <w:rPr>
          <w:rFonts w:ascii="Times New Roman" w:hAnsi="Times New Roman"/>
          <w:i/>
          <w:iCs/>
          <w:sz w:val="26"/>
          <w:szCs w:val="26"/>
          <w:lang w:val="pt-BR"/>
        </w:rPr>
      </w:pPr>
      <w:r w:rsidRPr="004B59D7">
        <w:rPr>
          <w:rFonts w:ascii="Times New Roman" w:hAnsi="Times New Roman"/>
          <w:i/>
          <w:iCs/>
          <w:sz w:val="26"/>
          <w:szCs w:val="26"/>
          <w:lang w:val="pt-BR"/>
        </w:rPr>
        <w:t xml:space="preserve">c. </w:t>
      </w:r>
      <w:r w:rsidR="001071AE" w:rsidRPr="004B59D7">
        <w:rPr>
          <w:rFonts w:ascii="Times New Roman" w:hAnsi="Times New Roman"/>
          <w:i/>
          <w:iCs/>
          <w:sz w:val="26"/>
          <w:szCs w:val="26"/>
          <w:lang w:val="pt-BR"/>
        </w:rPr>
        <w:t>Phương hướng phát triển hệ thống đô thị :</w:t>
      </w:r>
    </w:p>
    <w:p w14:paraId="2AC3E194" w14:textId="11D2F5EA" w:rsidR="00F413F6" w:rsidRPr="004B59D7" w:rsidRDefault="001071AE"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Phát triển hệ thống đô thị trên địa bàn huyện theo định hướng trong </w:t>
      </w:r>
      <w:r w:rsidR="00F413F6" w:rsidRPr="004B59D7">
        <w:rPr>
          <w:rFonts w:ascii="Times New Roman" w:hAnsi="Times New Roman"/>
          <w:sz w:val="26"/>
          <w:szCs w:val="26"/>
          <w:lang w:val="pt-BR"/>
        </w:rPr>
        <w:t>Quyết định số 903/QĐ-UBND ngày 15 tháng 4 năm 2022 của UBND tỉnh Đắk Lắk về việc Phê duyệt Chương trình phát triển đô thị toàn tỉnh Đắk Lắk giai đoạn đến năm 2030.</w:t>
      </w:r>
      <w:r w:rsidR="006913C6">
        <w:rPr>
          <w:rFonts w:ascii="Times New Roman" w:hAnsi="Times New Roman"/>
          <w:sz w:val="26"/>
          <w:szCs w:val="26"/>
          <w:lang w:val="pt-BR"/>
        </w:rPr>
        <w:t xml:space="preserve"> Và phát triển hệ thống đô thị theo phương án phát triển hệ thống đô thị và nông thôn trong Quy hoạch tỉnh Đắk Lắk thời kỳ 2021-2030, tầm nhìn đến năm 2050</w:t>
      </w:r>
    </w:p>
    <w:p w14:paraId="28B7560A" w14:textId="4F884841" w:rsidR="00D94262" w:rsidRPr="004B59D7" w:rsidRDefault="00C74A62" w:rsidP="00846A79">
      <w:pPr>
        <w:autoSpaceDN w:val="0"/>
        <w:adjustRightInd w:val="0"/>
        <w:snapToGrid w:val="0"/>
        <w:spacing w:before="120" w:after="120"/>
        <w:jc w:val="both"/>
        <w:rPr>
          <w:rFonts w:ascii="Times New Roman" w:hAnsi="Times New Roman"/>
          <w:b/>
          <w:i/>
          <w:iCs/>
          <w:sz w:val="26"/>
          <w:szCs w:val="26"/>
          <w:lang w:val="pt-BR"/>
        </w:rPr>
      </w:pPr>
      <w:r w:rsidRPr="004B59D7">
        <w:rPr>
          <w:rFonts w:ascii="Times New Roman" w:hAnsi="Times New Roman"/>
          <w:b/>
          <w:i/>
          <w:iCs/>
          <w:sz w:val="26"/>
          <w:szCs w:val="26"/>
          <w:lang w:val="pt-BR"/>
        </w:rPr>
        <w:t>5</w:t>
      </w:r>
      <w:r w:rsidR="00D94262" w:rsidRPr="004B59D7">
        <w:rPr>
          <w:rFonts w:ascii="Times New Roman" w:hAnsi="Times New Roman"/>
          <w:b/>
          <w:i/>
          <w:iCs/>
          <w:sz w:val="26"/>
          <w:szCs w:val="26"/>
          <w:lang w:val="pt-BR"/>
        </w:rPr>
        <w:t>.</w:t>
      </w:r>
      <w:r w:rsidR="0054445E" w:rsidRPr="004B59D7">
        <w:rPr>
          <w:rFonts w:ascii="Times New Roman" w:hAnsi="Times New Roman"/>
          <w:b/>
          <w:i/>
          <w:iCs/>
          <w:sz w:val="26"/>
          <w:szCs w:val="26"/>
          <w:lang w:val="pt-BR"/>
        </w:rPr>
        <w:t xml:space="preserve">2.2. </w:t>
      </w:r>
      <w:r w:rsidR="00D94262" w:rsidRPr="004B59D7">
        <w:rPr>
          <w:rFonts w:ascii="Times New Roman" w:hAnsi="Times New Roman"/>
          <w:b/>
          <w:i/>
          <w:iCs/>
          <w:sz w:val="26"/>
          <w:szCs w:val="26"/>
          <w:lang w:val="pt-BR"/>
        </w:rPr>
        <w:t>Các dự báo liên quan</w:t>
      </w:r>
    </w:p>
    <w:p w14:paraId="28B7560B" w14:textId="77777777" w:rsidR="001071AE" w:rsidRPr="004B59D7" w:rsidRDefault="0054445E" w:rsidP="00846A79">
      <w:pPr>
        <w:autoSpaceDN w:val="0"/>
        <w:adjustRightInd w:val="0"/>
        <w:snapToGrid w:val="0"/>
        <w:spacing w:before="120" w:after="120"/>
        <w:ind w:firstLine="567"/>
        <w:jc w:val="both"/>
        <w:rPr>
          <w:rFonts w:ascii="Times New Roman" w:hAnsi="Times New Roman"/>
          <w:i/>
          <w:iCs/>
          <w:sz w:val="26"/>
          <w:szCs w:val="26"/>
          <w:lang w:val="pt-BR"/>
        </w:rPr>
      </w:pPr>
      <w:bookmarkStart w:id="129" w:name="_Toc527555948"/>
      <w:r w:rsidRPr="004B59D7">
        <w:rPr>
          <w:rFonts w:ascii="Times New Roman" w:hAnsi="Times New Roman"/>
          <w:i/>
          <w:iCs/>
          <w:sz w:val="26"/>
          <w:szCs w:val="26"/>
          <w:lang w:val="pt-BR"/>
        </w:rPr>
        <w:t>a</w:t>
      </w:r>
      <w:r w:rsidR="0042619D" w:rsidRPr="004B59D7">
        <w:rPr>
          <w:rFonts w:ascii="Times New Roman" w:hAnsi="Times New Roman"/>
          <w:i/>
          <w:iCs/>
          <w:sz w:val="26"/>
          <w:szCs w:val="26"/>
          <w:lang w:val="pt-BR"/>
        </w:rPr>
        <w:t xml:space="preserve">. </w:t>
      </w:r>
      <w:r w:rsidR="001071AE" w:rsidRPr="004B59D7">
        <w:rPr>
          <w:rFonts w:ascii="Times New Roman" w:hAnsi="Times New Roman"/>
          <w:i/>
          <w:iCs/>
          <w:sz w:val="26"/>
          <w:szCs w:val="26"/>
          <w:lang w:val="pt-BR"/>
        </w:rPr>
        <w:t>Dự báo về cơ cấu kinh tế của huyện</w:t>
      </w:r>
    </w:p>
    <w:p w14:paraId="28B7560C" w14:textId="77777777" w:rsidR="001071AE" w:rsidRPr="004B59D7" w:rsidRDefault="0054445E"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Dự báo về chỉ tiêu về tăng trưởng giá trị sản xuất</w:t>
      </w:r>
    </w:p>
    <w:p w14:paraId="28B7560D" w14:textId="77777777" w:rsidR="001071AE" w:rsidRPr="004B59D7" w:rsidRDefault="0054445E"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Dự báo về cơ cấu kinh tế</w:t>
      </w:r>
    </w:p>
    <w:p w14:paraId="28B7560E" w14:textId="77777777" w:rsidR="0054445E" w:rsidRPr="004B59D7" w:rsidRDefault="0054445E" w:rsidP="00846A79">
      <w:pPr>
        <w:autoSpaceDN w:val="0"/>
        <w:adjustRightInd w:val="0"/>
        <w:snapToGrid w:val="0"/>
        <w:spacing w:before="120" w:after="120"/>
        <w:ind w:firstLine="567"/>
        <w:jc w:val="both"/>
        <w:rPr>
          <w:rFonts w:ascii="Times New Roman" w:hAnsi="Times New Roman"/>
          <w:i/>
          <w:iCs/>
          <w:sz w:val="26"/>
          <w:szCs w:val="26"/>
          <w:lang w:val="pt-BR"/>
        </w:rPr>
      </w:pPr>
      <w:bookmarkStart w:id="130" w:name="_Toc527555946"/>
      <w:r w:rsidRPr="004B59D7">
        <w:rPr>
          <w:rFonts w:ascii="Times New Roman" w:hAnsi="Times New Roman"/>
          <w:i/>
          <w:iCs/>
          <w:sz w:val="26"/>
          <w:szCs w:val="26"/>
          <w:lang w:val="pt-BR"/>
        </w:rPr>
        <w:t>b. Dự báo quy mô dân số</w:t>
      </w:r>
      <w:bookmarkEnd w:id="130"/>
    </w:p>
    <w:p w14:paraId="28B7560F" w14:textId="34C0CBBD" w:rsidR="0054445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54445E" w:rsidRPr="004B59D7">
        <w:rPr>
          <w:rFonts w:ascii="Times New Roman" w:hAnsi="Times New Roman"/>
          <w:sz w:val="26"/>
          <w:szCs w:val="26"/>
          <w:lang w:val="pt-BR"/>
        </w:rPr>
        <w:t>Dự báo gia tăng dân số toàn huyện theo từng giai đoạn</w:t>
      </w:r>
    </w:p>
    <w:p w14:paraId="28B75610" w14:textId="111E0145" w:rsidR="0054445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54445E" w:rsidRPr="004B59D7">
        <w:rPr>
          <w:rFonts w:ascii="Times New Roman" w:hAnsi="Times New Roman"/>
          <w:sz w:val="26"/>
          <w:szCs w:val="26"/>
          <w:lang w:val="pt-BR"/>
        </w:rPr>
        <w:t>Dự báo gia tăng dân số khu vực đô thị và nông thôn, theo từng giai đoạn</w:t>
      </w:r>
    </w:p>
    <w:p w14:paraId="28B75611" w14:textId="0FC80F41" w:rsidR="0054445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54445E" w:rsidRPr="004B59D7">
        <w:rPr>
          <w:rFonts w:ascii="Times New Roman" w:hAnsi="Times New Roman"/>
          <w:sz w:val="26"/>
          <w:szCs w:val="26"/>
          <w:lang w:val="pt-BR"/>
        </w:rPr>
        <w:t>Dự báo phân bố dân cư theo từng đơn vị hành chính xã, thị trấn trong huyện</w:t>
      </w:r>
    </w:p>
    <w:p w14:paraId="28B75612" w14:textId="77777777" w:rsidR="001071AE" w:rsidRPr="004B59D7" w:rsidRDefault="00522407" w:rsidP="00846A79">
      <w:pPr>
        <w:autoSpaceDN w:val="0"/>
        <w:adjustRightInd w:val="0"/>
        <w:snapToGrid w:val="0"/>
        <w:spacing w:before="120" w:after="120"/>
        <w:ind w:firstLine="567"/>
        <w:jc w:val="both"/>
        <w:rPr>
          <w:rFonts w:ascii="Times New Roman" w:hAnsi="Times New Roman"/>
          <w:i/>
          <w:iCs/>
          <w:sz w:val="26"/>
          <w:szCs w:val="26"/>
          <w:lang w:val="pt-BR"/>
        </w:rPr>
      </w:pPr>
      <w:r w:rsidRPr="004B59D7">
        <w:rPr>
          <w:rFonts w:ascii="Times New Roman" w:hAnsi="Times New Roman"/>
          <w:i/>
          <w:iCs/>
          <w:sz w:val="26"/>
          <w:szCs w:val="26"/>
          <w:lang w:val="pt-BR"/>
        </w:rPr>
        <w:t xml:space="preserve">c. </w:t>
      </w:r>
      <w:r w:rsidR="001071AE" w:rsidRPr="004B59D7">
        <w:rPr>
          <w:rFonts w:ascii="Times New Roman" w:hAnsi="Times New Roman"/>
          <w:i/>
          <w:iCs/>
          <w:sz w:val="26"/>
          <w:szCs w:val="26"/>
          <w:lang w:val="pt-BR"/>
        </w:rPr>
        <w:t>Dự báo nhu cầu sử dụng đất</w:t>
      </w:r>
      <w:bookmarkEnd w:id="129"/>
    </w:p>
    <w:p w14:paraId="28B75613" w14:textId="46C10740"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Lựa chọn các chỉ tiêu về sử dụng đất theo từng giai đoạn cho khu vực đô thị, khu vực nông thôn và các khu vực đặc thù trên cơ sở tính toán, xác định cụ thể theo luận cứ và tham khảo, cập nhật số liệu của các quy hoạch có liên quan được cấp có thẩm quyền phê duyệt. Dự báo nhu cầu đất xây dựng đô thị, nông thôn, công nghiệp, dịch vụ, nông nghiệp... theo các giai đoạn lập quy hoạch.</w:t>
      </w:r>
    </w:p>
    <w:p w14:paraId="28B75614" w14:textId="2C8EC146"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Nhu cầu sử dụng đất xây dựng đô thị toàn huyện được dự báo dựa trên cơ sở hiện trạng sử dụng đất, số liệu thống kê huyện năm 20</w:t>
      </w:r>
      <w:r w:rsidR="00522407" w:rsidRPr="004B59D7">
        <w:rPr>
          <w:rFonts w:ascii="Times New Roman" w:hAnsi="Times New Roman"/>
          <w:sz w:val="26"/>
          <w:szCs w:val="26"/>
          <w:lang w:val="pt-BR"/>
        </w:rPr>
        <w:t>2</w:t>
      </w:r>
      <w:r w:rsidR="006C22D0" w:rsidRPr="004B59D7">
        <w:rPr>
          <w:rFonts w:ascii="Times New Roman" w:hAnsi="Times New Roman"/>
          <w:sz w:val="26"/>
          <w:szCs w:val="26"/>
          <w:lang w:val="pt-BR"/>
        </w:rPr>
        <w:t>2</w:t>
      </w:r>
      <w:r w:rsidR="001071AE" w:rsidRPr="004B59D7">
        <w:rPr>
          <w:rFonts w:ascii="Times New Roman" w:hAnsi="Times New Roman"/>
          <w:sz w:val="26"/>
          <w:szCs w:val="26"/>
          <w:lang w:val="pt-BR"/>
        </w:rPr>
        <w:t xml:space="preserve"> và quy mô diện tích đất xây </w:t>
      </w:r>
      <w:r w:rsidR="001071AE" w:rsidRPr="004B59D7">
        <w:rPr>
          <w:rFonts w:ascii="Times New Roman" w:hAnsi="Times New Roman"/>
          <w:sz w:val="26"/>
          <w:szCs w:val="26"/>
          <w:lang w:val="pt-BR"/>
        </w:rPr>
        <w:lastRenderedPageBreak/>
        <w:t xml:space="preserve">dựng đô thị, điểm dân cư nông thôn của các đồ án quy hoạch xây dựng. </w:t>
      </w:r>
    </w:p>
    <w:p w14:paraId="28B75615" w14:textId="77777777" w:rsidR="001071AE" w:rsidRPr="004B59D7" w:rsidRDefault="00522407" w:rsidP="00846A79">
      <w:pPr>
        <w:autoSpaceDN w:val="0"/>
        <w:adjustRightInd w:val="0"/>
        <w:snapToGrid w:val="0"/>
        <w:spacing w:before="120" w:after="120"/>
        <w:ind w:firstLine="567"/>
        <w:jc w:val="both"/>
        <w:rPr>
          <w:rFonts w:ascii="Times New Roman" w:hAnsi="Times New Roman"/>
          <w:i/>
          <w:iCs/>
          <w:sz w:val="26"/>
          <w:szCs w:val="26"/>
          <w:lang w:val="pt-BR"/>
        </w:rPr>
      </w:pPr>
      <w:bookmarkStart w:id="131" w:name="_Toc527555949"/>
      <w:r w:rsidRPr="004B59D7">
        <w:rPr>
          <w:rFonts w:ascii="Times New Roman" w:hAnsi="Times New Roman"/>
          <w:i/>
          <w:iCs/>
          <w:sz w:val="26"/>
          <w:szCs w:val="26"/>
          <w:lang w:val="pt-BR"/>
        </w:rPr>
        <w:t xml:space="preserve">d. </w:t>
      </w:r>
      <w:r w:rsidR="001071AE" w:rsidRPr="004B59D7">
        <w:rPr>
          <w:rFonts w:ascii="Times New Roman" w:hAnsi="Times New Roman"/>
          <w:i/>
          <w:iCs/>
          <w:sz w:val="26"/>
          <w:szCs w:val="26"/>
          <w:lang w:val="pt-BR"/>
        </w:rPr>
        <w:t>Các chỉ tiêu kinh tế - kỹ thuật</w:t>
      </w:r>
      <w:bookmarkEnd w:id="131"/>
      <w:r w:rsidR="001071AE" w:rsidRPr="004B59D7">
        <w:rPr>
          <w:rFonts w:ascii="Times New Roman" w:hAnsi="Times New Roman"/>
          <w:i/>
          <w:iCs/>
          <w:sz w:val="26"/>
          <w:szCs w:val="26"/>
          <w:lang w:val="pt-BR"/>
        </w:rPr>
        <w:t xml:space="preserve"> chính</w:t>
      </w:r>
    </w:p>
    <w:p w14:paraId="28B75616" w14:textId="77777777" w:rsidR="001071AE" w:rsidRPr="004B59D7" w:rsidRDefault="001071AE" w:rsidP="00846A79">
      <w:pPr>
        <w:autoSpaceDN w:val="0"/>
        <w:adjustRightInd w:val="0"/>
        <w:snapToGrid w:val="0"/>
        <w:spacing w:before="120" w:line="264" w:lineRule="auto"/>
        <w:ind w:firstLine="567"/>
        <w:jc w:val="both"/>
        <w:rPr>
          <w:rFonts w:ascii="Times New Roman" w:hAnsi="Times New Roman"/>
          <w:sz w:val="26"/>
          <w:szCs w:val="26"/>
          <w:lang w:val="pt-BR"/>
        </w:rPr>
      </w:pPr>
      <w:bookmarkStart w:id="132" w:name="_Toc321235614"/>
      <w:bookmarkEnd w:id="124"/>
      <w:bookmarkEnd w:id="125"/>
      <w:bookmarkEnd w:id="126"/>
      <w:r w:rsidRPr="004B59D7">
        <w:rPr>
          <w:rFonts w:ascii="Times New Roman" w:hAnsi="Times New Roman"/>
          <w:sz w:val="26"/>
          <w:szCs w:val="26"/>
          <w:lang w:val="pt-BR"/>
        </w:rPr>
        <w:t>Xác định một số chỉ tiêu kinh tế - kỹ thuật cơ bản của đồ án như chỉ tiêu về cơ cấu kinh tế- về xã hội, về môi trường, về hạ tầng kỹ thuật… đảm bảo phù hợp với các Quy chuẩn, tiêu chuẩn hiện hành, có cân đối cho phù hợp với tình hình thực tiễn, yêu cầu phát triển của khu vực.</w:t>
      </w:r>
    </w:p>
    <w:p w14:paraId="28B75617" w14:textId="5EDF64F2" w:rsidR="001071AE" w:rsidRPr="004B59D7" w:rsidRDefault="00C74A62" w:rsidP="00846A79">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133" w:name="_Toc527555950"/>
      <w:bookmarkStart w:id="134" w:name="_Toc139552568"/>
      <w:r w:rsidRPr="004B59D7">
        <w:rPr>
          <w:rFonts w:ascii="Times New Roman" w:hAnsi="Times New Roman"/>
          <w:b/>
          <w:sz w:val="26"/>
          <w:szCs w:val="26"/>
        </w:rPr>
        <w:t>5</w:t>
      </w:r>
      <w:r w:rsidR="001071AE" w:rsidRPr="004B59D7">
        <w:rPr>
          <w:rFonts w:ascii="Times New Roman" w:hAnsi="Times New Roman"/>
          <w:b/>
          <w:sz w:val="26"/>
          <w:szCs w:val="26"/>
        </w:rPr>
        <w:t>.</w:t>
      </w:r>
      <w:r w:rsidR="0054445E" w:rsidRPr="004B59D7">
        <w:rPr>
          <w:rFonts w:ascii="Times New Roman" w:hAnsi="Times New Roman"/>
          <w:b/>
          <w:sz w:val="26"/>
          <w:szCs w:val="26"/>
        </w:rPr>
        <w:t>3</w:t>
      </w:r>
      <w:r w:rsidR="001071AE" w:rsidRPr="004B59D7">
        <w:rPr>
          <w:rFonts w:ascii="Times New Roman" w:hAnsi="Times New Roman"/>
          <w:b/>
          <w:sz w:val="26"/>
          <w:szCs w:val="26"/>
        </w:rPr>
        <w:t xml:space="preserve"> </w:t>
      </w:r>
      <w:r w:rsidR="006D3E83" w:rsidRPr="004B59D7">
        <w:rPr>
          <w:rFonts w:ascii="Times New Roman" w:hAnsi="Times New Roman"/>
          <w:b/>
          <w:sz w:val="26"/>
          <w:szCs w:val="26"/>
        </w:rPr>
        <w:tab/>
      </w:r>
      <w:r w:rsidR="001071AE" w:rsidRPr="004B59D7">
        <w:rPr>
          <w:rFonts w:ascii="Times New Roman" w:hAnsi="Times New Roman"/>
          <w:b/>
          <w:sz w:val="26"/>
          <w:szCs w:val="26"/>
        </w:rPr>
        <w:t>Đề xuất mô hình cấu trúc không gian</w:t>
      </w:r>
      <w:bookmarkEnd w:id="133"/>
      <w:bookmarkEnd w:id="134"/>
    </w:p>
    <w:p w14:paraId="28B75619" w14:textId="4E444C0E" w:rsidR="001071AE" w:rsidRPr="004B59D7" w:rsidRDefault="006D3E83" w:rsidP="00846A79">
      <w:pPr>
        <w:autoSpaceDN w:val="0"/>
        <w:adjustRightInd w:val="0"/>
        <w:snapToGrid w:val="0"/>
        <w:spacing w:before="120" w:after="120"/>
        <w:ind w:firstLine="567"/>
        <w:jc w:val="both"/>
        <w:rPr>
          <w:rFonts w:ascii="Times New Roman" w:hAnsi="Times New Roman"/>
          <w:i/>
          <w:iCs/>
          <w:sz w:val="26"/>
          <w:szCs w:val="26"/>
          <w:lang w:val="pt-BR"/>
        </w:rPr>
      </w:pPr>
      <w:bookmarkStart w:id="135" w:name="_Toc515361862"/>
      <w:bookmarkStart w:id="136" w:name="_Toc515361984"/>
      <w:bookmarkStart w:id="137" w:name="_Toc515459148"/>
      <w:bookmarkStart w:id="138" w:name="_Toc527555951"/>
      <w:bookmarkStart w:id="139" w:name="_Toc116337267"/>
      <w:bookmarkStart w:id="140" w:name="_Toc116337309"/>
      <w:bookmarkStart w:id="141" w:name="_Toc127193695"/>
      <w:bookmarkStart w:id="142" w:name="_Toc127193881"/>
      <w:bookmarkStart w:id="143" w:name="_Toc527555952"/>
      <w:bookmarkStart w:id="144" w:name="_Toc321235617"/>
      <w:bookmarkStart w:id="145" w:name="_Toc413689276"/>
      <w:bookmarkEnd w:id="132"/>
      <w:bookmarkEnd w:id="135"/>
      <w:bookmarkEnd w:id="136"/>
      <w:bookmarkEnd w:id="137"/>
      <w:bookmarkEnd w:id="138"/>
      <w:bookmarkEnd w:id="139"/>
      <w:bookmarkEnd w:id="140"/>
      <w:bookmarkEnd w:id="141"/>
      <w:bookmarkEnd w:id="142"/>
      <w:r w:rsidRPr="004B59D7">
        <w:rPr>
          <w:rFonts w:ascii="Times New Roman" w:hAnsi="Times New Roman"/>
          <w:i/>
          <w:iCs/>
          <w:sz w:val="26"/>
          <w:szCs w:val="26"/>
          <w:lang w:val="pt-BR"/>
        </w:rPr>
        <w:t>a</w:t>
      </w:r>
      <w:r w:rsidR="00846A79" w:rsidRPr="004B59D7">
        <w:rPr>
          <w:rFonts w:ascii="Times New Roman" w:hAnsi="Times New Roman"/>
          <w:i/>
          <w:iCs/>
          <w:sz w:val="26"/>
          <w:szCs w:val="26"/>
          <w:lang w:val="pt-BR"/>
        </w:rPr>
        <w:t>.</w:t>
      </w:r>
      <w:r w:rsidRPr="004B59D7">
        <w:rPr>
          <w:rFonts w:ascii="Times New Roman" w:hAnsi="Times New Roman"/>
          <w:i/>
          <w:iCs/>
          <w:sz w:val="26"/>
          <w:szCs w:val="26"/>
          <w:lang w:val="pt-BR"/>
        </w:rPr>
        <w:t xml:space="preserve"> </w:t>
      </w:r>
      <w:r w:rsidR="001071AE" w:rsidRPr="004B59D7">
        <w:rPr>
          <w:rFonts w:ascii="Times New Roman" w:hAnsi="Times New Roman"/>
          <w:i/>
          <w:iCs/>
          <w:sz w:val="26"/>
          <w:szCs w:val="26"/>
          <w:lang w:val="pt-BR"/>
        </w:rPr>
        <w:t>Mô hình phát triển không gian kinh tế</w:t>
      </w:r>
      <w:bookmarkEnd w:id="143"/>
    </w:p>
    <w:p w14:paraId="28B7561A" w14:textId="3D088212"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Cụ thể hóa các định hướng phát triển kinh tế của tỉnh, xây dựng các phương án phát triển kinh tế phân bố theo từng khu vực (Công nghiệp, Thương mại - dịch vụ, Nông nghiệp). Nghiên cứu, cập nhật, đề xuất phương án khả thi về cơ cấu, ngành nghề, khả năng tăng trưởng kinh tế của huyện.</w:t>
      </w:r>
    </w:p>
    <w:p w14:paraId="28B7561B" w14:textId="71AFA32C"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Phân tích và đánh giá ưu nhược điểm của các mô hình theo các yếu tố:</w:t>
      </w:r>
      <w:r w:rsidR="0054445E"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Khả năng phát huy tiềm năng và vị thế của huyệ</w:t>
      </w:r>
      <w:r w:rsidR="0054445E" w:rsidRPr="004B59D7">
        <w:rPr>
          <w:rFonts w:ascii="Times New Roman" w:hAnsi="Times New Roman"/>
          <w:sz w:val="26"/>
          <w:szCs w:val="26"/>
          <w:lang w:val="pt-BR"/>
        </w:rPr>
        <w:t xml:space="preserve">n; </w:t>
      </w:r>
      <w:r w:rsidR="001071AE" w:rsidRPr="004B59D7">
        <w:rPr>
          <w:rFonts w:ascii="Times New Roman" w:hAnsi="Times New Roman"/>
          <w:sz w:val="26"/>
          <w:szCs w:val="26"/>
          <w:lang w:val="pt-BR"/>
        </w:rPr>
        <w:t>Khả năng liên kết không gian kinh tế của huyện trong tỉnh và vùng phụ cận</w:t>
      </w:r>
      <w:r w:rsidR="0054445E"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Khả năng huy động và khai thác hiệu quả, bền vững các tiềm năng về tài nguyên, nguồn nhân lực, nguồn vốn,… của huyện trong phát triển kinh tế - xã hội.</w:t>
      </w:r>
    </w:p>
    <w:p w14:paraId="28B7561C" w14:textId="77777777" w:rsidR="001071AE" w:rsidRPr="004B59D7" w:rsidRDefault="006D3E83" w:rsidP="00846A79">
      <w:pPr>
        <w:autoSpaceDN w:val="0"/>
        <w:adjustRightInd w:val="0"/>
        <w:snapToGrid w:val="0"/>
        <w:spacing w:before="120" w:after="120"/>
        <w:ind w:firstLine="567"/>
        <w:jc w:val="both"/>
        <w:rPr>
          <w:rFonts w:ascii="Times New Roman" w:hAnsi="Times New Roman"/>
          <w:i/>
          <w:iCs/>
          <w:sz w:val="26"/>
          <w:szCs w:val="26"/>
          <w:lang w:val="pt-BR"/>
        </w:rPr>
      </w:pPr>
      <w:bookmarkStart w:id="146" w:name="_Toc527555953"/>
      <w:r w:rsidRPr="004B59D7">
        <w:rPr>
          <w:rFonts w:ascii="Times New Roman" w:hAnsi="Times New Roman"/>
          <w:i/>
          <w:iCs/>
          <w:sz w:val="26"/>
          <w:szCs w:val="26"/>
          <w:lang w:val="pt-BR"/>
        </w:rPr>
        <w:t xml:space="preserve">b. </w:t>
      </w:r>
      <w:r w:rsidR="001071AE" w:rsidRPr="004B59D7">
        <w:rPr>
          <w:rFonts w:ascii="Times New Roman" w:hAnsi="Times New Roman"/>
          <w:i/>
          <w:iCs/>
          <w:sz w:val="26"/>
          <w:szCs w:val="26"/>
          <w:lang w:val="pt-BR"/>
        </w:rPr>
        <w:t>Đề xuất phân vùng phát triển</w:t>
      </w:r>
      <w:bookmarkEnd w:id="146"/>
    </w:p>
    <w:p w14:paraId="28B7561D" w14:textId="7D2911BD"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Tổ chức mạng lưới trung tâm vùng, đô thị, nông thôn; Đề xuất khu vực phát triển kinh tế xã hội; Phân vùng quy hoạch sử dụng đất với quy hoạch vùng lãnh thổ, hoặc phân khu theo các chức năng đặc thù. Chủ yếu phân chia chức năng các khu vực theo đô thị - nông thôn, công nghiệp - công nghệ cao, đầu mối giao thông vùng, các lĩnh vực y tế, giáo dục, vùng bảo tồn cảnh quan, vùng nông nghiệp...</w:t>
      </w:r>
    </w:p>
    <w:p w14:paraId="28B7561E" w14:textId="62AC21A5"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Đề xuất vùng cảnh quan tự nhiên kết hợp với hệ thống không gian mở lớn cần khoanh vùng kiểm soát; Đề xuất các ranh giới kiểm soát phát triển các đô thị và khu dân cư nông thôn, ranh giới các vùng, khu vực khuyến khích phát triển, hạn chế phát triển và cấm phát triển...</w:t>
      </w:r>
    </w:p>
    <w:p w14:paraId="28B7561F" w14:textId="693FE969" w:rsidR="001071AE" w:rsidRPr="004B59D7" w:rsidRDefault="00C74A62" w:rsidP="00846A79">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147" w:name="_Toc527555954"/>
      <w:bookmarkStart w:id="148" w:name="_Toc139552569"/>
      <w:r w:rsidRPr="004B59D7">
        <w:rPr>
          <w:rFonts w:ascii="Times New Roman" w:hAnsi="Times New Roman"/>
          <w:b/>
          <w:sz w:val="26"/>
          <w:szCs w:val="26"/>
        </w:rPr>
        <w:t>5</w:t>
      </w:r>
      <w:r w:rsidR="006D3E83" w:rsidRPr="004B59D7">
        <w:rPr>
          <w:rFonts w:ascii="Times New Roman" w:hAnsi="Times New Roman"/>
          <w:b/>
          <w:sz w:val="26"/>
          <w:szCs w:val="26"/>
        </w:rPr>
        <w:t>.</w:t>
      </w:r>
      <w:r w:rsidR="0054445E" w:rsidRPr="004B59D7">
        <w:rPr>
          <w:rFonts w:ascii="Times New Roman" w:hAnsi="Times New Roman"/>
          <w:b/>
          <w:sz w:val="26"/>
          <w:szCs w:val="26"/>
        </w:rPr>
        <w:t>4</w:t>
      </w:r>
      <w:r w:rsidR="006D3E83" w:rsidRPr="004B59D7">
        <w:rPr>
          <w:rFonts w:ascii="Times New Roman" w:hAnsi="Times New Roman"/>
          <w:b/>
          <w:sz w:val="26"/>
          <w:szCs w:val="26"/>
        </w:rPr>
        <w:t>.</w:t>
      </w:r>
      <w:r w:rsidR="006D3E83" w:rsidRPr="004B59D7">
        <w:rPr>
          <w:rFonts w:ascii="Times New Roman" w:hAnsi="Times New Roman"/>
          <w:b/>
          <w:sz w:val="26"/>
          <w:szCs w:val="26"/>
        </w:rPr>
        <w:tab/>
      </w:r>
      <w:r w:rsidR="001071AE" w:rsidRPr="004B59D7">
        <w:rPr>
          <w:rFonts w:ascii="Times New Roman" w:hAnsi="Times New Roman"/>
          <w:b/>
          <w:sz w:val="26"/>
          <w:szCs w:val="26"/>
        </w:rPr>
        <w:t>Định hướng phát triển không gian</w:t>
      </w:r>
      <w:bookmarkEnd w:id="144"/>
      <w:r w:rsidR="001071AE" w:rsidRPr="004B59D7">
        <w:rPr>
          <w:rFonts w:ascii="Times New Roman" w:hAnsi="Times New Roman"/>
          <w:b/>
          <w:sz w:val="26"/>
          <w:szCs w:val="26"/>
        </w:rPr>
        <w:t xml:space="preserve"> vùng</w:t>
      </w:r>
      <w:bookmarkEnd w:id="145"/>
      <w:bookmarkEnd w:id="147"/>
      <w:bookmarkEnd w:id="148"/>
    </w:p>
    <w:p w14:paraId="28B75620" w14:textId="77777777" w:rsidR="0054445E" w:rsidRPr="004B59D7" w:rsidRDefault="0054445E" w:rsidP="00846A79">
      <w:pPr>
        <w:autoSpaceDN w:val="0"/>
        <w:adjustRightInd w:val="0"/>
        <w:snapToGrid w:val="0"/>
        <w:spacing w:before="120" w:after="120"/>
        <w:ind w:firstLine="567"/>
        <w:jc w:val="both"/>
        <w:rPr>
          <w:rFonts w:ascii="Times New Roman" w:hAnsi="Times New Roman"/>
          <w:i/>
          <w:iCs/>
          <w:sz w:val="26"/>
          <w:szCs w:val="26"/>
          <w:lang w:val="pt-BR"/>
        </w:rPr>
      </w:pPr>
      <w:bookmarkStart w:id="149" w:name="_Toc527555956"/>
      <w:bookmarkStart w:id="150" w:name="_Toc527555955"/>
      <w:r w:rsidRPr="004B59D7">
        <w:rPr>
          <w:rFonts w:ascii="Times New Roman" w:hAnsi="Times New Roman"/>
          <w:i/>
          <w:iCs/>
          <w:sz w:val="26"/>
          <w:szCs w:val="26"/>
          <w:lang w:val="pt-BR"/>
        </w:rPr>
        <w:t>a. Định hướng các cơ sở động lực phát triển kinh tế vùng huyện</w:t>
      </w:r>
      <w:bookmarkEnd w:id="149"/>
    </w:p>
    <w:p w14:paraId="28B75621" w14:textId="0A058F74" w:rsidR="0054445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54445E" w:rsidRPr="004B59D7">
        <w:rPr>
          <w:rFonts w:ascii="Times New Roman" w:hAnsi="Times New Roman"/>
          <w:sz w:val="26"/>
          <w:szCs w:val="26"/>
          <w:lang w:val="pt-BR"/>
        </w:rPr>
        <w:t xml:space="preserve">Phát triển mạng lưới các khu, cụm công nghiệp – tiểu thủ công nghiệp: Công nghiệp phục vụ nông nghiệp và ngành nghề nông thôn tập trung vào sản xuất cung ứng phần lớn vật tư phục vụ nông nghiệp. Phát triển các cụm công nghiệp trên địa bàn huyện có quy mô phù hợp, ưu tiên phát triển các cụm công nghiệp hình thành mới gắn với các điểm trung tâm dịch vụ hỗ trợ sản xuất được lựa chọn trên địa bàn huyện để tập trung kêu gọi đầu tư. Tại các làng nghề gây ô nhiễm môi trường nơi ở, cần tách các công đoạn sản xuất gây ô nhiễm ra khỏi khu dân cư tập trung và hình thành các khu tiểu thủ công nghiệp tập trung. </w:t>
      </w:r>
    </w:p>
    <w:p w14:paraId="28B75622" w14:textId="2E21148C" w:rsidR="0054445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54445E" w:rsidRPr="004B59D7">
        <w:rPr>
          <w:rFonts w:ascii="Times New Roman" w:hAnsi="Times New Roman"/>
          <w:sz w:val="26"/>
          <w:szCs w:val="26"/>
          <w:lang w:val="pt-BR"/>
        </w:rPr>
        <w:t xml:space="preserve">Phát triển mạng lưới trung tâm dịch vụ thương mại: từng bước xã hội hóa việc </w:t>
      </w:r>
      <w:r w:rsidR="0054445E" w:rsidRPr="004B59D7">
        <w:rPr>
          <w:rFonts w:ascii="Times New Roman" w:hAnsi="Times New Roman"/>
          <w:sz w:val="26"/>
          <w:szCs w:val="26"/>
          <w:lang w:val="pt-BR"/>
        </w:rPr>
        <w:lastRenderedPageBreak/>
        <w:t>cung cấp các dịch vụ công cho sản xuất nông nghiệp và kinh tế nông thôn. Tại các điểm trung tâm dịch vụ hỗ trợ sản xuất trên địa bàn huyện hình thành mạng lưới chợ trung tâm huyện, một số loại hình tổ chức phân phối như siêu thị, trung tâm thương mại quy mô nhỏ và vừa (chủ yếu là hạng III), cửa hàng chuyên doanh, cửa hàng tiện lợi. Phát triển các loại hình tổ chức thương mại đặc thù tại các vùng sản xuất nông sản hàng hóa tập trung hoặc vùng ven đô thị. Nghiên cứu hình thành các chợ đầu mối phù hợp với điều kiện thực tế của địa phương.</w:t>
      </w:r>
    </w:p>
    <w:p w14:paraId="28B75623" w14:textId="195F21B3" w:rsidR="0054445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54445E" w:rsidRPr="004B59D7">
        <w:rPr>
          <w:rFonts w:ascii="Times New Roman" w:hAnsi="Times New Roman"/>
          <w:sz w:val="26"/>
          <w:szCs w:val="26"/>
          <w:lang w:val="pt-BR"/>
        </w:rPr>
        <w:t>Phát triển mạng lưới dịch vụ sản xuất nông nghiệp;</w:t>
      </w:r>
    </w:p>
    <w:p w14:paraId="28B75624" w14:textId="1C1A614A" w:rsidR="0054445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54445E" w:rsidRPr="004B59D7">
        <w:rPr>
          <w:rFonts w:ascii="Times New Roman" w:hAnsi="Times New Roman"/>
          <w:sz w:val="26"/>
          <w:szCs w:val="26"/>
          <w:lang w:val="pt-BR"/>
        </w:rPr>
        <w:t>Phát triển các cụm, điểm du lịch.</w:t>
      </w:r>
    </w:p>
    <w:p w14:paraId="28B75625" w14:textId="77777777" w:rsidR="001071AE" w:rsidRPr="004B59D7" w:rsidRDefault="0054445E" w:rsidP="00846A79">
      <w:pPr>
        <w:autoSpaceDN w:val="0"/>
        <w:adjustRightInd w:val="0"/>
        <w:snapToGrid w:val="0"/>
        <w:spacing w:before="120" w:after="120"/>
        <w:ind w:firstLine="567"/>
        <w:jc w:val="both"/>
        <w:rPr>
          <w:rFonts w:ascii="Times New Roman" w:hAnsi="Times New Roman"/>
          <w:i/>
          <w:iCs/>
          <w:sz w:val="26"/>
          <w:szCs w:val="26"/>
          <w:lang w:val="pt-BR"/>
        </w:rPr>
      </w:pPr>
      <w:r w:rsidRPr="004B59D7">
        <w:rPr>
          <w:rFonts w:ascii="Times New Roman" w:hAnsi="Times New Roman"/>
          <w:i/>
          <w:iCs/>
          <w:sz w:val="26"/>
          <w:szCs w:val="26"/>
          <w:lang w:val="pt-BR"/>
        </w:rPr>
        <w:t>b</w:t>
      </w:r>
      <w:r w:rsidR="006D3E83" w:rsidRPr="004B59D7">
        <w:rPr>
          <w:rFonts w:ascii="Times New Roman" w:hAnsi="Times New Roman"/>
          <w:i/>
          <w:iCs/>
          <w:sz w:val="26"/>
          <w:szCs w:val="26"/>
          <w:lang w:val="pt-BR"/>
        </w:rPr>
        <w:t xml:space="preserve">. </w:t>
      </w:r>
      <w:r w:rsidR="001071AE" w:rsidRPr="004B59D7">
        <w:rPr>
          <w:rFonts w:ascii="Times New Roman" w:hAnsi="Times New Roman"/>
          <w:i/>
          <w:iCs/>
          <w:sz w:val="26"/>
          <w:szCs w:val="26"/>
          <w:lang w:val="pt-BR"/>
        </w:rPr>
        <w:t xml:space="preserve"> Định hướng quy hoạch không gian vùng huyện</w:t>
      </w:r>
      <w:bookmarkEnd w:id="150"/>
    </w:p>
    <w:p w14:paraId="28B75626" w14:textId="05395BA7"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Cập nhật, đề xuất các định hướng phát triển không gian vùng huyện gắn kết với các vùng lân cận, phù hợp với định hướng phát triển không gian của tỉnh. Tổ chức hệ thống giao thông và hạ tầng kỹ thuật kết nối với các vùng huyện và các đô thị lân cận;</w:t>
      </w:r>
    </w:p>
    <w:p w14:paraId="28B75627" w14:textId="6AE1E7DC"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Tổ chức không gian phát triển các điểm đô thị và dân cư nông thôn gồm động lực phát triển, cấu trúc, khung phát triển các hệ thống trung tâm, các khu vực dân cư, đáp ứng yêu cầu về nâng cao điều kiện sống của dân cư trong vùng; Kế thừa các đồ án quy hoạch chung thị trấn, các quy hoạch nông thôn mới trên địa bàn huyện đã được phê duyệt.</w:t>
      </w:r>
    </w:p>
    <w:p w14:paraId="28B75628" w14:textId="2A27B46B"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Xác định vị trí và định hướng tổ chức không gian các khu trung tâm, xác định các vùng kiến trúc cảnh quan có tầm quan trọng cần tổ chức khai thác; đề xuất tổ chức không gian các khu trung tâm và hệ thống các tuyến </w:t>
      </w:r>
      <w:r w:rsidRPr="004B59D7">
        <w:rPr>
          <w:rFonts w:ascii="Times New Roman" w:hAnsi="Times New Roman"/>
          <w:sz w:val="26"/>
          <w:szCs w:val="26"/>
          <w:lang w:val="pt-BR"/>
        </w:rPr>
        <w:t>–</w:t>
      </w:r>
      <w:r w:rsidR="001071AE" w:rsidRPr="004B59D7">
        <w:rPr>
          <w:rFonts w:ascii="Times New Roman" w:hAnsi="Times New Roman"/>
          <w:sz w:val="26"/>
          <w:szCs w:val="26"/>
          <w:lang w:val="pt-BR"/>
        </w:rPr>
        <w:t xml:space="preserve"> điểm khai thác du lịch để có các giải pháp quy hoạch và kiến trúc phù hợp</w:t>
      </w:r>
      <w:r w:rsidR="006F37B4">
        <w:rPr>
          <w:rFonts w:ascii="Times New Roman" w:hAnsi="Times New Roman"/>
          <w:sz w:val="26"/>
          <w:szCs w:val="26"/>
          <w:lang w:val="pt-BR"/>
        </w:rPr>
        <w:t>;</w:t>
      </w:r>
    </w:p>
    <w:p w14:paraId="28B75629" w14:textId="6AC64622"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Quy hoạch phân vùng sản xuất nông nghiệp: Trên cơ sở các vùng sản xuất nông nghiệp hiện có; trong đó hình thành những vùng trọng điểm, vùng sản xuất nông nghiệp mang lại giá trị kinh tế cao. Quy hoạch các vùng sản xuất nông nghiệp gắn với hệ thống kênh mương tưới tiêu đảm bảo nhu cầu đáp ứng cho phát triển nông nghiệp và đáp ứng với tình hình biến đổi khí hậu trong giai đoạn hiện nay. </w:t>
      </w:r>
    </w:p>
    <w:p w14:paraId="28B7562A" w14:textId="3A6E6263" w:rsidR="00B011F5"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B011F5" w:rsidRPr="004B59D7">
        <w:rPr>
          <w:rFonts w:ascii="Times New Roman" w:hAnsi="Times New Roman"/>
          <w:sz w:val="26"/>
          <w:szCs w:val="26"/>
          <w:lang w:val="pt-BR"/>
        </w:rPr>
        <w:t xml:space="preserve">Phân bố và xác </w:t>
      </w:r>
      <w:r w:rsidR="00B011F5" w:rsidRPr="004B59D7">
        <w:rPr>
          <w:rFonts w:ascii="Times New Roman" w:hAnsi="Times New Roman" w:hint="eastAsia"/>
          <w:sz w:val="26"/>
          <w:szCs w:val="26"/>
          <w:lang w:val="pt-BR"/>
        </w:rPr>
        <w:t>đ</w:t>
      </w:r>
      <w:r w:rsidR="00B011F5" w:rsidRPr="004B59D7">
        <w:rPr>
          <w:rFonts w:ascii="Times New Roman" w:hAnsi="Times New Roman"/>
          <w:sz w:val="26"/>
          <w:szCs w:val="26"/>
          <w:lang w:val="pt-BR"/>
        </w:rPr>
        <w:t xml:space="preserve">ịnh quy mô các hệ thống công trình hạ tầng xã hội gồm : Trung tâm giáo dục , </w:t>
      </w:r>
      <w:r w:rsidR="00B011F5" w:rsidRPr="004B59D7">
        <w:rPr>
          <w:rFonts w:ascii="Times New Roman" w:hAnsi="Times New Roman" w:hint="eastAsia"/>
          <w:sz w:val="26"/>
          <w:szCs w:val="26"/>
          <w:lang w:val="pt-BR"/>
        </w:rPr>
        <w:t>đà</w:t>
      </w:r>
      <w:r w:rsidR="00B011F5" w:rsidRPr="004B59D7">
        <w:rPr>
          <w:rFonts w:ascii="Times New Roman" w:hAnsi="Times New Roman"/>
          <w:sz w:val="26"/>
          <w:szCs w:val="26"/>
          <w:lang w:val="pt-BR"/>
        </w:rPr>
        <w:t>o tạo , v</w:t>
      </w:r>
      <w:r w:rsidR="00B011F5" w:rsidRPr="004B59D7">
        <w:rPr>
          <w:rFonts w:ascii="Times New Roman" w:hAnsi="Times New Roman" w:hint="eastAsia"/>
          <w:sz w:val="26"/>
          <w:szCs w:val="26"/>
          <w:lang w:val="pt-BR"/>
        </w:rPr>
        <w:t>ă</w:t>
      </w:r>
      <w:r w:rsidR="00B011F5" w:rsidRPr="004B59D7">
        <w:rPr>
          <w:rFonts w:ascii="Times New Roman" w:hAnsi="Times New Roman"/>
          <w:sz w:val="26"/>
          <w:szCs w:val="26"/>
          <w:lang w:val="pt-BR"/>
        </w:rPr>
        <w:t>n hóa , y tế , thể dục , thể thao có quy mô lớn, mang ý nghĩa vùng ; trung tâm th</w:t>
      </w:r>
      <w:r w:rsidR="00B011F5" w:rsidRPr="004B59D7">
        <w:rPr>
          <w:rFonts w:ascii="Times New Roman" w:hAnsi="Times New Roman" w:hint="eastAsia"/>
          <w:sz w:val="26"/>
          <w:szCs w:val="26"/>
          <w:lang w:val="pt-BR"/>
        </w:rPr>
        <w:t>ươ</w:t>
      </w:r>
      <w:r w:rsidR="00B011F5" w:rsidRPr="004B59D7">
        <w:rPr>
          <w:rFonts w:ascii="Times New Roman" w:hAnsi="Times New Roman"/>
          <w:sz w:val="26"/>
          <w:szCs w:val="26"/>
          <w:lang w:val="pt-BR"/>
        </w:rPr>
        <w:t>ng mại , dịch vụ cấp vùng ; khu du lịch , vui ch</w:t>
      </w:r>
      <w:r w:rsidR="00B011F5" w:rsidRPr="004B59D7">
        <w:rPr>
          <w:rFonts w:ascii="Times New Roman" w:hAnsi="Times New Roman" w:hint="eastAsia"/>
          <w:sz w:val="26"/>
          <w:szCs w:val="26"/>
          <w:lang w:val="pt-BR"/>
        </w:rPr>
        <w:t>ơ</w:t>
      </w:r>
      <w:r w:rsidR="00B011F5" w:rsidRPr="004B59D7">
        <w:rPr>
          <w:rFonts w:ascii="Times New Roman" w:hAnsi="Times New Roman"/>
          <w:sz w:val="26"/>
          <w:szCs w:val="26"/>
          <w:lang w:val="pt-BR"/>
        </w:rPr>
        <w:t>i , giải trí , nghỉ d</w:t>
      </w:r>
      <w:r w:rsidR="00B011F5" w:rsidRPr="004B59D7">
        <w:rPr>
          <w:rFonts w:ascii="Times New Roman" w:hAnsi="Times New Roman" w:hint="eastAsia"/>
          <w:sz w:val="26"/>
          <w:szCs w:val="26"/>
          <w:lang w:val="pt-BR"/>
        </w:rPr>
        <w:t>ư</w:t>
      </w:r>
      <w:r w:rsidR="00B011F5" w:rsidRPr="004B59D7">
        <w:rPr>
          <w:rFonts w:ascii="Times New Roman" w:hAnsi="Times New Roman"/>
          <w:sz w:val="26"/>
          <w:szCs w:val="26"/>
          <w:lang w:val="pt-BR"/>
        </w:rPr>
        <w:t>ỡng và các di tích v</w:t>
      </w:r>
      <w:r w:rsidR="00B011F5" w:rsidRPr="004B59D7">
        <w:rPr>
          <w:rFonts w:ascii="Times New Roman" w:hAnsi="Times New Roman" w:hint="eastAsia"/>
          <w:sz w:val="26"/>
          <w:szCs w:val="26"/>
          <w:lang w:val="pt-BR"/>
        </w:rPr>
        <w:t>ă</w:t>
      </w:r>
      <w:r w:rsidR="00B011F5" w:rsidRPr="004B59D7">
        <w:rPr>
          <w:rFonts w:ascii="Times New Roman" w:hAnsi="Times New Roman"/>
          <w:sz w:val="26"/>
          <w:szCs w:val="26"/>
          <w:lang w:val="pt-BR"/>
        </w:rPr>
        <w:t xml:space="preserve">n hóa </w:t>
      </w:r>
      <w:r w:rsidRPr="004B59D7">
        <w:rPr>
          <w:rFonts w:ascii="Times New Roman" w:hAnsi="Times New Roman"/>
          <w:sz w:val="26"/>
          <w:szCs w:val="26"/>
          <w:lang w:val="pt-BR"/>
        </w:rPr>
        <w:t>–</w:t>
      </w:r>
      <w:r w:rsidR="00B011F5" w:rsidRPr="004B59D7">
        <w:rPr>
          <w:rFonts w:ascii="Times New Roman" w:hAnsi="Times New Roman"/>
          <w:sz w:val="26"/>
          <w:szCs w:val="26"/>
          <w:lang w:val="pt-BR"/>
        </w:rPr>
        <w:t xml:space="preserve"> lịch sử có giá trị</w:t>
      </w:r>
    </w:p>
    <w:p w14:paraId="28B7562B" w14:textId="7246550B"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Định hướng xây dựng huyện nông thôn mới; Nghiên cứu đánh giá sự phù hợp của quy hoạch xây dựng nông thôn mới các xã với không gian quy hoạch xây dựng vùng huyện và gắn kết phát triển đô thị.</w:t>
      </w:r>
    </w:p>
    <w:p w14:paraId="28B7562C" w14:textId="0F4B1EBD" w:rsidR="001071AE" w:rsidRPr="004B59D7" w:rsidRDefault="00C74A62" w:rsidP="00846A79">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151" w:name="_Toc527555957"/>
      <w:bookmarkStart w:id="152" w:name="_Toc139552570"/>
      <w:r w:rsidRPr="004B59D7">
        <w:rPr>
          <w:rFonts w:ascii="Times New Roman" w:hAnsi="Times New Roman"/>
          <w:b/>
          <w:sz w:val="26"/>
          <w:szCs w:val="26"/>
        </w:rPr>
        <w:t>5</w:t>
      </w:r>
      <w:r w:rsidR="001071AE" w:rsidRPr="004B59D7">
        <w:rPr>
          <w:rFonts w:ascii="Times New Roman" w:hAnsi="Times New Roman"/>
          <w:b/>
          <w:sz w:val="26"/>
          <w:szCs w:val="26"/>
        </w:rPr>
        <w:t>.</w:t>
      </w:r>
      <w:r w:rsidR="0054445E" w:rsidRPr="004B59D7">
        <w:rPr>
          <w:rFonts w:ascii="Times New Roman" w:hAnsi="Times New Roman"/>
          <w:b/>
          <w:sz w:val="26"/>
          <w:szCs w:val="26"/>
        </w:rPr>
        <w:t>5</w:t>
      </w:r>
      <w:r w:rsidR="006D3E83" w:rsidRPr="004B59D7">
        <w:rPr>
          <w:rFonts w:ascii="Times New Roman" w:hAnsi="Times New Roman"/>
          <w:b/>
          <w:sz w:val="26"/>
          <w:szCs w:val="26"/>
        </w:rPr>
        <w:t>.</w:t>
      </w:r>
      <w:r w:rsidR="006D3E83" w:rsidRPr="004B59D7">
        <w:rPr>
          <w:rFonts w:ascii="Times New Roman" w:hAnsi="Times New Roman"/>
          <w:b/>
          <w:sz w:val="26"/>
          <w:szCs w:val="26"/>
        </w:rPr>
        <w:tab/>
      </w:r>
      <w:r w:rsidR="001071AE" w:rsidRPr="004B59D7">
        <w:rPr>
          <w:rFonts w:ascii="Times New Roman" w:hAnsi="Times New Roman"/>
          <w:b/>
          <w:sz w:val="26"/>
          <w:szCs w:val="26"/>
        </w:rPr>
        <w:t>Định hướng quy hoạch sản xuất nông nghiệp</w:t>
      </w:r>
      <w:bookmarkEnd w:id="151"/>
      <w:bookmarkEnd w:id="152"/>
    </w:p>
    <w:p w14:paraId="28B7562D" w14:textId="37C1387F"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Hình thành các trung tâm dịch vụ hỗ trợ sản xuất cấp huyện gắn với các thị trấn, trung tâm cụm xã, các cụm công nghiệp gắn kết thuận lợi với hệ thống hạ tầng khung, đảm bảo phục vụ cho tiểu vùng trong huyện nhằm phát triển nông nghiệp, công </w:t>
      </w:r>
      <w:r w:rsidR="001071AE" w:rsidRPr="004B59D7">
        <w:rPr>
          <w:rFonts w:ascii="Times New Roman" w:hAnsi="Times New Roman"/>
          <w:sz w:val="26"/>
          <w:szCs w:val="26"/>
          <w:lang w:val="pt-BR"/>
        </w:rPr>
        <w:lastRenderedPageBreak/>
        <w:t>nghiệp, thương mại dịch vụ, gắn với vùng sản xuất nông nghiệp hàng hóa lớn trong tiểu vùng;</w:t>
      </w:r>
    </w:p>
    <w:p w14:paraId="28B7562E" w14:textId="653D08DF"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Quy hoạch phát triển các trung tâm dịch hỗ trợ sản xuất nông thôn: là khu vực tập trung các khu chức năng bao gồm sản xuất công nghiệp (chủ yếu là chế tạo nông cụ, công nghiệp chế biến gắn với các vùng sản xuất chuyên canh); về thương mại (chuyên doanh bán buôn nông sản và vật tư nông nghiệp, chế biến bảo quản, kho bãi); về dịch vụ sản xuất nông nghiệp, tập trung phát triển các lĩnh vực (khuyến nông, bảo vệ thực vật, thú y, quản lý chất lượng), dịch vụ thị trường (phân tích, dự báo thị trường; thông tin thị trường, xúc tiến thương mại; quản lý vệ sinh an toàn thực phẩm, quản lý chất lượng; bảo hiểm rủi ro, phòng chống thiên tai; bảo vệ môi trường) và dịch vụ thiết yếu cho cuộc sống (giáo dục, y tế, văn hóa, thể thao). Đối với khu vực nông thôn trong các đô thị lớn có tốc độ đô thị hóa cao, cần bổ sung thêm một số chức năng khác như nghiên cứu, chuyển giao ứng dụng nông nghiệp công nghệ cao; khai thác du lịch, thương mại kết hợp sản xuất nông nghiệp. Các trung tâm dịch hỗ trợ sản xuất nông thôn này phạm vi phục vụ 1 xã hoặc liên xã, có bán kính phục vụ trung bình từ 10-15km.</w:t>
      </w:r>
    </w:p>
    <w:p w14:paraId="28B7562F" w14:textId="5F711BA3" w:rsidR="0054445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Hình thành các phân vùng sản xuất nông nghiệp theo hướng thuận lợi cho việc áp dụng khoa học công nghệ cao vào sản xuất, mạng lưới hạ tầng phục vụ sản xuất đáp ứng được cơ giới hóa trong nông nghiệp và gắn với điều kiện biến đổi khí hậu trong giai đoạn hiện nay.</w:t>
      </w:r>
      <w:r w:rsidR="0054445E" w:rsidRPr="004B59D7">
        <w:rPr>
          <w:rFonts w:ascii="Times New Roman" w:hAnsi="Times New Roman"/>
          <w:sz w:val="26"/>
          <w:szCs w:val="26"/>
          <w:lang w:val="pt-BR"/>
        </w:rPr>
        <w:t xml:space="preserve"> Xác định vùng sản xuất nông nghiệp và đưa ra mô hình nông nghiệp kỹ thuật cao gắn liền với hình thành các vùng, tiểu vùng chuyên canh hợp lý, phù hợp với điều kiện tự nhiên kinh tế của từng tiểu vùng, đặc biệt gắn kết với phát triển loại hình du lịch sinh thái.</w:t>
      </w:r>
    </w:p>
    <w:p w14:paraId="28B75630" w14:textId="01AF7868" w:rsidR="001071AE" w:rsidRPr="004B59D7" w:rsidRDefault="00C74A62" w:rsidP="00846A79">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153" w:name="_Toc527555958"/>
      <w:bookmarkStart w:id="154" w:name="_Toc139552571"/>
      <w:r w:rsidRPr="004B59D7">
        <w:rPr>
          <w:rFonts w:ascii="Times New Roman" w:hAnsi="Times New Roman"/>
          <w:b/>
          <w:sz w:val="26"/>
          <w:szCs w:val="26"/>
        </w:rPr>
        <w:t>5</w:t>
      </w:r>
      <w:r w:rsidR="001071AE" w:rsidRPr="004B59D7">
        <w:rPr>
          <w:rFonts w:ascii="Times New Roman" w:hAnsi="Times New Roman"/>
          <w:b/>
          <w:sz w:val="26"/>
          <w:szCs w:val="26"/>
        </w:rPr>
        <w:t>.</w:t>
      </w:r>
      <w:r w:rsidR="0054445E" w:rsidRPr="004B59D7">
        <w:rPr>
          <w:rFonts w:ascii="Times New Roman" w:hAnsi="Times New Roman"/>
          <w:b/>
          <w:sz w:val="26"/>
          <w:szCs w:val="26"/>
        </w:rPr>
        <w:t>6</w:t>
      </w:r>
      <w:r w:rsidR="006D3E83" w:rsidRPr="004B59D7">
        <w:rPr>
          <w:rFonts w:ascii="Times New Roman" w:hAnsi="Times New Roman"/>
          <w:b/>
          <w:sz w:val="26"/>
          <w:szCs w:val="26"/>
        </w:rPr>
        <w:t>.</w:t>
      </w:r>
      <w:r w:rsidR="006D3E83" w:rsidRPr="004B59D7">
        <w:rPr>
          <w:rFonts w:ascii="Times New Roman" w:hAnsi="Times New Roman"/>
          <w:b/>
          <w:sz w:val="26"/>
          <w:szCs w:val="26"/>
        </w:rPr>
        <w:tab/>
      </w:r>
      <w:r w:rsidR="001071AE" w:rsidRPr="004B59D7">
        <w:rPr>
          <w:rFonts w:ascii="Times New Roman" w:hAnsi="Times New Roman"/>
          <w:b/>
          <w:sz w:val="26"/>
          <w:szCs w:val="26"/>
        </w:rPr>
        <w:t>Định hướng phát triển hệ thống đô thị và điểm dân cư nông thôn</w:t>
      </w:r>
      <w:bookmarkEnd w:id="153"/>
      <w:bookmarkEnd w:id="154"/>
    </w:p>
    <w:p w14:paraId="28B75631" w14:textId="65BA12D4"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Phát triển hệ thống đô thị, phân loại đô thị, lựa chọn hình thái, cấu trúc, mô hình phát triển, chức năng và quy mô các đô thị:</w:t>
      </w:r>
      <w:r w:rsidR="0054445E"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Phát triển trung tâm Hành chính tổng hợ</w:t>
      </w:r>
      <w:r w:rsidR="0054445E" w:rsidRPr="004B59D7">
        <w:rPr>
          <w:rFonts w:ascii="Times New Roman" w:hAnsi="Times New Roman"/>
          <w:sz w:val="26"/>
          <w:szCs w:val="26"/>
          <w:lang w:val="pt-BR"/>
        </w:rPr>
        <w:t xml:space="preserve">p (trung tâm chính); </w:t>
      </w:r>
      <w:r w:rsidR="001071AE" w:rsidRPr="004B59D7">
        <w:rPr>
          <w:rFonts w:ascii="Times New Roman" w:hAnsi="Times New Roman"/>
          <w:sz w:val="26"/>
          <w:szCs w:val="26"/>
          <w:lang w:val="pt-BR"/>
        </w:rPr>
        <w:t>Phát triển trung tâm chuyên ngành (</w:t>
      </w:r>
      <w:r w:rsidR="006D3E83" w:rsidRPr="004B59D7">
        <w:rPr>
          <w:rFonts w:ascii="Times New Roman" w:hAnsi="Times New Roman"/>
          <w:sz w:val="26"/>
          <w:szCs w:val="26"/>
          <w:lang w:val="pt-BR"/>
        </w:rPr>
        <w:t>trung tâm động lực</w:t>
      </w:r>
      <w:r w:rsidR="0054445E" w:rsidRPr="004B59D7">
        <w:rPr>
          <w:rFonts w:ascii="Times New Roman" w:hAnsi="Times New Roman"/>
          <w:sz w:val="26"/>
          <w:szCs w:val="26"/>
          <w:lang w:val="pt-BR"/>
        </w:rPr>
        <w:t xml:space="preserve">); </w:t>
      </w:r>
      <w:r w:rsidR="006D3E83"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Phát triển các điểm dân cư tập trung trên địa bàn xã:</w:t>
      </w:r>
    </w:p>
    <w:p w14:paraId="28B75632" w14:textId="465BA9AE"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Đối với khu vực nông thôn ngoài đô thị cần xác định các điểm dân cư có tiềm năng phát triển để tập trung đầu tư, xây dựng nhằm đáp ứng nhu cầu bố trí dân cư mới phát triển hàng năm trên địa bàn xã. Xây dựng nông thôn mới phù hợp với lộ trình, giai đoạn nâng cấp lên đô thị với mục tiêu phát triển kinh tế tối đa, sử dụng đất đai hiệu quả,có sự chuẩn bị cho việc lên đô thị, việc xây dựng nông thôn mới cần có sự gắn bó mật thiết với quá trình đô thị hóa, có sự kế thừa, tránh đầu tư lãng phí khi phát triển lên đô thị. Khi chưa có các dự án đầu tư phát triển đô thị - công</w:t>
      </w:r>
      <w:r w:rsidR="0054445E"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nghiệp, thực hiện theo tiêu chí huyện nông thôn mới, nhưng phải đảm bảo phù hợp với các định hướng phát triển của đô thị. Khi có các dự án đầu tư phát triển đô thị - công nghiệp sẽ thực hiện theo các tiêu chí về đô thị.</w:t>
      </w:r>
    </w:p>
    <w:p w14:paraId="28B75633" w14:textId="58798686" w:rsidR="001071AE" w:rsidRPr="004B59D7" w:rsidRDefault="00C74A62" w:rsidP="00846A79">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155" w:name="_Toc527555959"/>
      <w:bookmarkStart w:id="156" w:name="_Toc139552572"/>
      <w:r w:rsidRPr="004B59D7">
        <w:rPr>
          <w:rFonts w:ascii="Times New Roman" w:hAnsi="Times New Roman"/>
          <w:b/>
          <w:sz w:val="26"/>
          <w:szCs w:val="26"/>
        </w:rPr>
        <w:t>5</w:t>
      </w:r>
      <w:r w:rsidR="001071AE" w:rsidRPr="004B59D7">
        <w:rPr>
          <w:rFonts w:ascii="Times New Roman" w:hAnsi="Times New Roman"/>
          <w:b/>
          <w:sz w:val="26"/>
          <w:szCs w:val="26"/>
        </w:rPr>
        <w:t>.</w:t>
      </w:r>
      <w:r w:rsidR="0054445E" w:rsidRPr="004B59D7">
        <w:rPr>
          <w:rFonts w:ascii="Times New Roman" w:hAnsi="Times New Roman"/>
          <w:b/>
          <w:sz w:val="26"/>
          <w:szCs w:val="26"/>
        </w:rPr>
        <w:t>7</w:t>
      </w:r>
      <w:r w:rsidR="006D3E83" w:rsidRPr="004B59D7">
        <w:rPr>
          <w:rFonts w:ascii="Times New Roman" w:hAnsi="Times New Roman"/>
          <w:b/>
          <w:sz w:val="26"/>
          <w:szCs w:val="26"/>
        </w:rPr>
        <w:t>.</w:t>
      </w:r>
      <w:r w:rsidR="006D3E83" w:rsidRPr="004B59D7">
        <w:rPr>
          <w:rFonts w:ascii="Times New Roman" w:hAnsi="Times New Roman"/>
          <w:b/>
          <w:sz w:val="26"/>
          <w:szCs w:val="26"/>
        </w:rPr>
        <w:tab/>
      </w:r>
      <w:r w:rsidR="001071AE" w:rsidRPr="004B59D7">
        <w:rPr>
          <w:rFonts w:ascii="Times New Roman" w:hAnsi="Times New Roman"/>
          <w:b/>
          <w:sz w:val="26"/>
          <w:szCs w:val="26"/>
        </w:rPr>
        <w:t>Định hướng phát triển hệ thống hạ tầng xã hội</w:t>
      </w:r>
      <w:bookmarkEnd w:id="155"/>
      <w:bookmarkEnd w:id="156"/>
      <w:r w:rsidR="001071AE" w:rsidRPr="004B59D7">
        <w:rPr>
          <w:rFonts w:ascii="Times New Roman" w:hAnsi="Times New Roman"/>
          <w:b/>
          <w:sz w:val="26"/>
          <w:szCs w:val="26"/>
        </w:rPr>
        <w:tab/>
      </w:r>
    </w:p>
    <w:p w14:paraId="28B75634" w14:textId="76F893BC"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bookmarkStart w:id="157" w:name="_Toc305398384"/>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Tổ chức không gian hệ thống hạ tầng xã hội</w:t>
      </w:r>
      <w:bookmarkEnd w:id="157"/>
      <w:r w:rsidR="001071AE" w:rsidRPr="004B59D7">
        <w:rPr>
          <w:rFonts w:ascii="Times New Roman" w:hAnsi="Times New Roman"/>
          <w:sz w:val="26"/>
          <w:szCs w:val="26"/>
          <w:lang w:val="pt-BR"/>
        </w:rPr>
        <w:t xml:space="preserve">: Định hướng mạng lưới về giáo </w:t>
      </w:r>
      <w:r w:rsidR="001071AE" w:rsidRPr="004B59D7">
        <w:rPr>
          <w:rFonts w:ascii="Times New Roman" w:hAnsi="Times New Roman"/>
          <w:sz w:val="26"/>
          <w:szCs w:val="26"/>
          <w:lang w:val="pt-BR"/>
        </w:rPr>
        <w:lastRenderedPageBreak/>
        <w:t>dục, y tế, thương mại (cấp vùng tỉnh, cấp huyện, cấp xã) trong bối cảnh mới gắn kết với các khu vực đô thị trên địa bàn huyện. Trong đó:</w:t>
      </w:r>
    </w:p>
    <w:p w14:paraId="28B75635" w14:textId="2C9DB1DF"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Định hướng phát triển mạng lưới thương mại dịch vụ huyện. Xác định vị trí và quy mô các trung tâm thương mại, các chợ đầu mối, trung tâm bán buôn và bán lẻ các sản phẩm… Xác định mô hình chợ tại trung tâm huyện, các thị trấn và các xã.</w:t>
      </w:r>
    </w:p>
    <w:p w14:paraId="28B75636" w14:textId="59CDDE2C"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Định hướng phát triển mạng lưới y tế, giáo dục, văn hóa - TDTT trên địa bàn huyện theo phân cấp các đô thị và các điểm dân cư nông thôn đảm bảo đúng quy chuẩn hiện hành.</w:t>
      </w:r>
    </w:p>
    <w:p w14:paraId="28B75637" w14:textId="74B43505"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Định hướng phát triển mạng lưới Du lịch sinh thái trên địa bàn huyện, nghiên cứu và đưa ra giải pháp nhằm phát triển đa dạng hóa sản phẩm du lịch (du lịch sinh thái, du lịch nghỉ dưỡng… ). Xác định vị trí, quy mô và tổ chức không gian các điểm du lịch. </w:t>
      </w:r>
    </w:p>
    <w:p w14:paraId="28B75638" w14:textId="59ECA1B5" w:rsidR="001071AE" w:rsidRPr="004B59D7" w:rsidRDefault="00C74A62" w:rsidP="00846A79">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158" w:name="_Toc527555960"/>
      <w:bookmarkStart w:id="159" w:name="_Toc139552573"/>
      <w:r w:rsidRPr="004B59D7">
        <w:rPr>
          <w:rFonts w:ascii="Times New Roman" w:hAnsi="Times New Roman"/>
          <w:b/>
          <w:sz w:val="26"/>
          <w:szCs w:val="26"/>
        </w:rPr>
        <w:t>5</w:t>
      </w:r>
      <w:r w:rsidR="001071AE" w:rsidRPr="004B59D7">
        <w:rPr>
          <w:rFonts w:ascii="Times New Roman" w:hAnsi="Times New Roman"/>
          <w:b/>
          <w:sz w:val="26"/>
          <w:szCs w:val="26"/>
        </w:rPr>
        <w:t>.</w:t>
      </w:r>
      <w:r w:rsidR="0054445E" w:rsidRPr="004B59D7">
        <w:rPr>
          <w:rFonts w:ascii="Times New Roman" w:hAnsi="Times New Roman"/>
          <w:b/>
          <w:sz w:val="26"/>
          <w:szCs w:val="26"/>
        </w:rPr>
        <w:t>8</w:t>
      </w:r>
      <w:r w:rsidR="006D3E83" w:rsidRPr="004B59D7">
        <w:rPr>
          <w:rFonts w:ascii="Times New Roman" w:hAnsi="Times New Roman"/>
          <w:b/>
          <w:sz w:val="26"/>
          <w:szCs w:val="26"/>
        </w:rPr>
        <w:t>.</w:t>
      </w:r>
      <w:r w:rsidR="006D3E83" w:rsidRPr="004B59D7">
        <w:rPr>
          <w:rFonts w:ascii="Times New Roman" w:hAnsi="Times New Roman"/>
          <w:b/>
          <w:sz w:val="26"/>
          <w:szCs w:val="26"/>
        </w:rPr>
        <w:tab/>
      </w:r>
      <w:r w:rsidR="001071AE" w:rsidRPr="004B59D7">
        <w:rPr>
          <w:rFonts w:ascii="Times New Roman" w:hAnsi="Times New Roman"/>
          <w:b/>
          <w:sz w:val="26"/>
          <w:szCs w:val="26"/>
        </w:rPr>
        <w:t>Định hướng quy hoạch hệ thống hạ tầng kỹ thuật</w:t>
      </w:r>
      <w:bookmarkEnd w:id="158"/>
      <w:bookmarkEnd w:id="159"/>
    </w:p>
    <w:p w14:paraId="28B75639" w14:textId="77777777" w:rsidR="001071AE" w:rsidRPr="004B59D7" w:rsidRDefault="006D3E83" w:rsidP="00846A79">
      <w:pPr>
        <w:autoSpaceDN w:val="0"/>
        <w:adjustRightInd w:val="0"/>
        <w:snapToGrid w:val="0"/>
        <w:spacing w:before="120" w:after="120"/>
        <w:ind w:firstLine="567"/>
        <w:jc w:val="both"/>
        <w:rPr>
          <w:rFonts w:ascii="Times New Roman" w:hAnsi="Times New Roman"/>
          <w:i/>
          <w:iCs/>
          <w:sz w:val="26"/>
          <w:szCs w:val="26"/>
          <w:lang w:val="pt-BR"/>
        </w:rPr>
      </w:pPr>
      <w:bookmarkStart w:id="160" w:name="_Toc347828489"/>
      <w:bookmarkStart w:id="161" w:name="_Toc347828581"/>
      <w:bookmarkStart w:id="162" w:name="_Toc349123293"/>
      <w:bookmarkStart w:id="163" w:name="_Toc370389149"/>
      <w:bookmarkStart w:id="164" w:name="_Toc377299463"/>
      <w:bookmarkStart w:id="165" w:name="_Toc381172153"/>
      <w:bookmarkStart w:id="166" w:name="_Toc381347695"/>
      <w:bookmarkStart w:id="167" w:name="_Toc381348448"/>
      <w:bookmarkStart w:id="168" w:name="_Toc383520537"/>
      <w:bookmarkStart w:id="169" w:name="_Toc413689281"/>
      <w:bookmarkStart w:id="170" w:name="_Toc513209817"/>
      <w:bookmarkStart w:id="171" w:name="_Toc527555961"/>
      <w:r w:rsidRPr="004B59D7">
        <w:rPr>
          <w:rFonts w:ascii="Times New Roman" w:hAnsi="Times New Roman"/>
          <w:i/>
          <w:iCs/>
          <w:sz w:val="26"/>
          <w:szCs w:val="26"/>
          <w:lang w:val="pt-BR"/>
        </w:rPr>
        <w:t xml:space="preserve">a. </w:t>
      </w:r>
      <w:r w:rsidR="001071AE" w:rsidRPr="004B59D7">
        <w:rPr>
          <w:rFonts w:ascii="Times New Roman" w:hAnsi="Times New Roman"/>
          <w:i/>
          <w:iCs/>
          <w:sz w:val="26"/>
          <w:szCs w:val="26"/>
          <w:lang w:val="pt-BR"/>
        </w:rPr>
        <w:t xml:space="preserve"> Giao thông</w:t>
      </w:r>
      <w:bookmarkEnd w:id="160"/>
      <w:bookmarkEnd w:id="161"/>
      <w:bookmarkEnd w:id="162"/>
      <w:bookmarkEnd w:id="163"/>
      <w:bookmarkEnd w:id="164"/>
      <w:bookmarkEnd w:id="165"/>
      <w:bookmarkEnd w:id="166"/>
      <w:bookmarkEnd w:id="167"/>
      <w:bookmarkEnd w:id="168"/>
      <w:bookmarkEnd w:id="169"/>
      <w:bookmarkEnd w:id="170"/>
      <w:bookmarkEnd w:id="171"/>
    </w:p>
    <w:p w14:paraId="28B7563A" w14:textId="6366914C"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bookmarkStart w:id="172" w:name="_Toc335367965"/>
      <w:bookmarkStart w:id="173" w:name="_Toc335382763"/>
      <w:bookmarkStart w:id="174" w:name="_Toc335382871"/>
      <w:bookmarkStart w:id="175" w:name="_Toc296011750"/>
      <w:bookmarkStart w:id="176" w:name="_Toc305398388"/>
      <w:bookmarkStart w:id="177" w:name="_Toc347828490"/>
      <w:bookmarkStart w:id="178" w:name="_Toc347828582"/>
      <w:bookmarkStart w:id="179" w:name="_Toc349123294"/>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Trên cơ sở nghiên cứu hiện trạng mạng lưới giao thông, nghiên cứu các dự án giao thông quốc gia tác động đến các đô thị trong huyện. Phân tích nhu cầu sử dụng giao thông, khả năng kết nối giao thông giữa các tuyến đường quốc gia, đường tỉnh với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 xml:space="preserve">, từ đó đưa ra mô hình phát triển mạng lưới giao thông cho </w:t>
      </w:r>
      <w:bookmarkEnd w:id="172"/>
      <w:bookmarkEnd w:id="173"/>
      <w:bookmarkEnd w:id="174"/>
      <w:r w:rsidR="001071AE" w:rsidRPr="004B59D7">
        <w:rPr>
          <w:rFonts w:ascii="Times New Roman" w:hAnsi="Times New Roman"/>
          <w:sz w:val="26"/>
          <w:szCs w:val="26"/>
          <w:lang w:val="pt-BR"/>
        </w:rPr>
        <w:t>toàn huyện.</w:t>
      </w:r>
    </w:p>
    <w:p w14:paraId="28B7563B" w14:textId="6C3C1C4D"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Đề xuất mô hình giao thông khu vực phù hợp với cấu trúc huyện. Tổ chức, kết nối giao thông giữa khu vực thị trấn với các điểm dân cư nông thôn trong huyện, các trung tâm chuyên ngành và các vùng lân cận.</w:t>
      </w:r>
    </w:p>
    <w:p w14:paraId="28B7563C" w14:textId="575D6DD6"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Phân loại, phân cấp các tuyến giao thông đô thị - nông thôn. Xác định vị trí quy mô, số lượng các công trình giao thông như bến xe, bãi đỗ xe, cầu cống đường bộ… Thiết kế mặt cắt ngang các loại đường cải tạo, xây dựng mới; Xác định hệ thống chỉ tiêu kinh tế về quỹ đất giao thông và các chỉ tiêu kỹ thuật về tuyến đường áp dụng. Tổng hợp khối lượng xây dựng và khái toán kinh phí đầu tư. </w:t>
      </w:r>
    </w:p>
    <w:p w14:paraId="28B7563D" w14:textId="77777777" w:rsidR="001071AE" w:rsidRPr="004B59D7" w:rsidRDefault="006D3E83" w:rsidP="00846A79">
      <w:pPr>
        <w:autoSpaceDN w:val="0"/>
        <w:adjustRightInd w:val="0"/>
        <w:snapToGrid w:val="0"/>
        <w:spacing w:before="120" w:after="120"/>
        <w:ind w:firstLine="567"/>
        <w:jc w:val="both"/>
        <w:rPr>
          <w:rFonts w:ascii="Times New Roman" w:hAnsi="Times New Roman"/>
          <w:i/>
          <w:iCs/>
          <w:sz w:val="26"/>
          <w:szCs w:val="26"/>
          <w:lang w:val="pt-BR"/>
        </w:rPr>
      </w:pPr>
      <w:bookmarkStart w:id="180" w:name="_Toc370389150"/>
      <w:bookmarkStart w:id="181" w:name="_Toc377299464"/>
      <w:bookmarkStart w:id="182" w:name="_Toc381172154"/>
      <w:bookmarkStart w:id="183" w:name="_Toc381347696"/>
      <w:bookmarkStart w:id="184" w:name="_Toc381348449"/>
      <w:bookmarkStart w:id="185" w:name="_Toc383520538"/>
      <w:bookmarkStart w:id="186" w:name="_Toc413689282"/>
      <w:bookmarkStart w:id="187" w:name="_Toc513209818"/>
      <w:bookmarkStart w:id="188" w:name="_Toc527555962"/>
      <w:r w:rsidRPr="004B59D7">
        <w:rPr>
          <w:rFonts w:ascii="Times New Roman" w:hAnsi="Times New Roman"/>
          <w:i/>
          <w:iCs/>
          <w:sz w:val="26"/>
          <w:szCs w:val="26"/>
          <w:lang w:val="pt-BR"/>
        </w:rPr>
        <w:t>b.</w:t>
      </w:r>
      <w:r w:rsidR="001071AE" w:rsidRPr="004B59D7">
        <w:rPr>
          <w:rFonts w:ascii="Times New Roman" w:hAnsi="Times New Roman"/>
          <w:i/>
          <w:iCs/>
          <w:sz w:val="26"/>
          <w:szCs w:val="26"/>
          <w:lang w:val="pt-BR"/>
        </w:rPr>
        <w:t xml:space="preserve"> Chuẩn bị kỹ thuật</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28B7563E" w14:textId="09E7FCC7"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Đánh giá, xác định các loại đất thuộc phạm vi nghiên cứu theo điều kiện tự nhiên và phân loại thuận lợi, ít thuận lợi hay không thuận lợi cho xây dựng. Từ đó xác định cao độ xây dựng khống chế cho từng khu vực và cao độ các tuyến giao thông đối ngoại và các trục đường chính theo các tiêu chí đảm bảo an toàn trong mùa mưa lũ.  </w:t>
      </w:r>
    </w:p>
    <w:p w14:paraId="28B7563F" w14:textId="5C2F05D8"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Đề xuất các yêu cầu khai thác quỹ đất xây dựng trên cơ sở bảo vệ và tôn trọng cảnh quan, địa hình tự nhiên, đáp ứng được các điều kiện kỹ thuật, đảm bảo an toàn, giữ được bản sắc địa hình vùng, từ đó xác định khu vực, khối lượng cần tôn nền và hạ nền. Đề xuất các giải pháp thiết kế san nền cho khu vực phát triển đô thị - nông thôn. </w:t>
      </w:r>
    </w:p>
    <w:p w14:paraId="28B75640" w14:textId="07B91C1A"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Xác định các lưu vực thoát nước mặt chính ra sông, hồ và hệ thống cống thoát nước mặt chính</w:t>
      </w:r>
      <w:bookmarkStart w:id="189" w:name="_Toc296011751"/>
      <w:bookmarkStart w:id="190" w:name="_Toc305398389"/>
      <w:bookmarkStart w:id="191" w:name="_Toc347828491"/>
      <w:bookmarkStart w:id="192" w:name="_Toc347828583"/>
      <w:bookmarkStart w:id="193" w:name="_Toc349123295"/>
      <w:r w:rsidR="001071AE" w:rsidRPr="004B59D7">
        <w:rPr>
          <w:rFonts w:ascii="Times New Roman" w:hAnsi="Times New Roman"/>
          <w:sz w:val="26"/>
          <w:szCs w:val="26"/>
          <w:lang w:val="pt-BR"/>
        </w:rPr>
        <w:t xml:space="preserve">. Đề xuất các giải pháp phòng tránh các tai biến thiên nhiên, các giải </w:t>
      </w:r>
      <w:r w:rsidR="001071AE" w:rsidRPr="004B59D7">
        <w:rPr>
          <w:rFonts w:ascii="Times New Roman" w:hAnsi="Times New Roman"/>
          <w:sz w:val="26"/>
          <w:szCs w:val="26"/>
          <w:lang w:val="pt-BR"/>
        </w:rPr>
        <w:lastRenderedPageBreak/>
        <w:t>pháp kỹ thuật để kiểm soát lũ, phát triển hệ thống thuỷ lợi đầu mối, đê, đập..., cung cấp nước cho nông nghiệp và đặc biệt là đáp ứng yêu cầu phân lũ, thoát lũ trong vùng.</w:t>
      </w:r>
    </w:p>
    <w:p w14:paraId="28B75641" w14:textId="05237F67"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Nêu các yêu cầu về giải pháp chuẩn bị kỹ thuật khác... Yêu cầu giải pháp kỹ thuật cho các khu vực giáp ranh giữa phát triển mới và hiện trạng tránh tình trạng ngập úng tại các khu vực xây dựng hiện hữu.</w:t>
      </w:r>
    </w:p>
    <w:p w14:paraId="28B75642" w14:textId="77777777" w:rsidR="001071AE" w:rsidRPr="004B59D7" w:rsidRDefault="006D3E83" w:rsidP="00846A79">
      <w:pPr>
        <w:autoSpaceDN w:val="0"/>
        <w:adjustRightInd w:val="0"/>
        <w:snapToGrid w:val="0"/>
        <w:spacing w:before="120" w:after="120"/>
        <w:ind w:firstLine="567"/>
        <w:jc w:val="both"/>
        <w:rPr>
          <w:rFonts w:ascii="Times New Roman" w:hAnsi="Times New Roman"/>
          <w:i/>
          <w:iCs/>
          <w:sz w:val="26"/>
          <w:szCs w:val="26"/>
          <w:lang w:val="pt-BR"/>
        </w:rPr>
      </w:pPr>
      <w:bookmarkStart w:id="194" w:name="_Toc370389151"/>
      <w:bookmarkStart w:id="195" w:name="_Toc377299465"/>
      <w:bookmarkStart w:id="196" w:name="_Toc381172155"/>
      <w:bookmarkStart w:id="197" w:name="_Toc381347697"/>
      <w:bookmarkStart w:id="198" w:name="_Toc381348450"/>
      <w:bookmarkStart w:id="199" w:name="_Toc383520539"/>
      <w:bookmarkStart w:id="200" w:name="_Toc413689283"/>
      <w:bookmarkStart w:id="201" w:name="_Toc513209819"/>
      <w:bookmarkStart w:id="202" w:name="_Toc527555963"/>
      <w:r w:rsidRPr="004B59D7">
        <w:rPr>
          <w:rFonts w:ascii="Times New Roman" w:hAnsi="Times New Roman"/>
          <w:i/>
          <w:iCs/>
          <w:sz w:val="26"/>
          <w:szCs w:val="26"/>
          <w:lang w:val="pt-BR"/>
        </w:rPr>
        <w:t>c.</w:t>
      </w:r>
      <w:r w:rsidR="001071AE" w:rsidRPr="004B59D7">
        <w:rPr>
          <w:rFonts w:ascii="Times New Roman" w:hAnsi="Times New Roman"/>
          <w:i/>
          <w:iCs/>
          <w:sz w:val="26"/>
          <w:szCs w:val="26"/>
          <w:lang w:val="pt-BR"/>
        </w:rPr>
        <w:t xml:space="preserve">  Cấp nước</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28B75643" w14:textId="74182671"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bookmarkStart w:id="203" w:name="_Toc296011753"/>
      <w:bookmarkStart w:id="204" w:name="_Toc305398391"/>
      <w:bookmarkStart w:id="205" w:name="_Toc347828493"/>
      <w:bookmarkStart w:id="206" w:name="_Toc347828585"/>
      <w:bookmarkStart w:id="207" w:name="_Toc349123297"/>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Xác định tiêu chuẩn và nhu cầu cấp nước cho khu vực các đô thị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 xml:space="preserve">và các xã dân cư nông thôn. Đánh giá trữ lượng và chất lượng nguồn nước mặt và nước ngầm trong địa bàn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 xml:space="preserve">(hoặc rộng hơn là vùng tỉnh </w:t>
      </w:r>
      <w:r w:rsidR="00DD2F56" w:rsidRPr="004B59D7">
        <w:rPr>
          <w:rFonts w:ascii="Times New Roman" w:hAnsi="Times New Roman"/>
          <w:sz w:val="26"/>
          <w:szCs w:val="26"/>
          <w:lang w:val="pt-BR"/>
        </w:rPr>
        <w:t>Đắk Lắk</w:t>
      </w:r>
      <w:r w:rsidR="001071AE" w:rsidRPr="004B59D7">
        <w:rPr>
          <w:rFonts w:ascii="Times New Roman" w:hAnsi="Times New Roman"/>
          <w:sz w:val="26"/>
          <w:szCs w:val="26"/>
          <w:lang w:val="pt-BR"/>
        </w:rPr>
        <w:t>).</w:t>
      </w:r>
    </w:p>
    <w:p w14:paraId="28B75644" w14:textId="3BC1D4F2"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Lựa chọn nguồn nước sử dụng cho các giai đoạn phát triển khu vực đô thị - nông thôn trên phạm vi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 trong đó ưu tiên chiến lược cấp nước sạch theo hướng khai thác sử dụng nguồn nước mặt.</w:t>
      </w:r>
    </w:p>
    <w:p w14:paraId="28B75645" w14:textId="763AA364"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Xác định quy mô các công trình đầu mối cấp nước; Xác định vị trí công trình đầu mối, công suất khai thác; Mạng lưới đường ống cấp nước... Tính toán cải tạo mở rộng quy mô công suất nhà máy nước hiện có hay xây mới để đáp ứng nhu cầu cấp nước cho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 xml:space="preserve">trong các giai đoạn phát triển. Thiết kế bổ sung mạng lưới cấp nước cho các đô thị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 xml:space="preserve">, các khu đô thị mới và các xã dân cư nông thôn. </w:t>
      </w:r>
    </w:p>
    <w:p w14:paraId="28B75646" w14:textId="674A3E84"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Đề xuất các giải pháp bảo vệ nguồn nước, phạm vi bảo vệ nguồn nước và nhà máy xử lý.</w:t>
      </w:r>
    </w:p>
    <w:p w14:paraId="28B75647" w14:textId="38EDA7F5" w:rsidR="001071AE" w:rsidRPr="004B59D7" w:rsidRDefault="006D3E83" w:rsidP="00846A79">
      <w:pPr>
        <w:autoSpaceDN w:val="0"/>
        <w:adjustRightInd w:val="0"/>
        <w:snapToGrid w:val="0"/>
        <w:spacing w:before="120" w:after="120"/>
        <w:ind w:firstLine="567"/>
        <w:jc w:val="both"/>
        <w:rPr>
          <w:rFonts w:ascii="Times New Roman" w:hAnsi="Times New Roman"/>
          <w:i/>
          <w:iCs/>
          <w:sz w:val="26"/>
          <w:szCs w:val="26"/>
          <w:lang w:val="pt-BR"/>
        </w:rPr>
      </w:pPr>
      <w:bookmarkStart w:id="208" w:name="_Toc513209820"/>
      <w:bookmarkStart w:id="209" w:name="_Toc527555964"/>
      <w:r w:rsidRPr="004B59D7">
        <w:rPr>
          <w:rFonts w:ascii="Times New Roman" w:hAnsi="Times New Roman"/>
          <w:i/>
          <w:iCs/>
          <w:sz w:val="26"/>
          <w:szCs w:val="26"/>
          <w:lang w:val="pt-BR"/>
        </w:rPr>
        <w:t>d.</w:t>
      </w:r>
      <w:r w:rsidR="001071AE" w:rsidRPr="004B59D7">
        <w:rPr>
          <w:rFonts w:ascii="Times New Roman" w:hAnsi="Times New Roman"/>
          <w:i/>
          <w:iCs/>
          <w:sz w:val="26"/>
          <w:szCs w:val="26"/>
          <w:lang w:val="pt-BR"/>
        </w:rPr>
        <w:t xml:space="preserve">  Cấp điện</w:t>
      </w:r>
      <w:bookmarkEnd w:id="208"/>
      <w:r w:rsidR="001071AE" w:rsidRPr="004B59D7">
        <w:rPr>
          <w:rFonts w:ascii="Times New Roman" w:hAnsi="Times New Roman"/>
          <w:i/>
          <w:iCs/>
          <w:sz w:val="26"/>
          <w:szCs w:val="26"/>
          <w:lang w:val="pt-BR"/>
        </w:rPr>
        <w:t xml:space="preserve">, năng lượng, </w:t>
      </w:r>
      <w:bookmarkEnd w:id="209"/>
      <w:r w:rsidR="00846A79" w:rsidRPr="004B59D7">
        <w:rPr>
          <w:rFonts w:ascii="Times New Roman" w:hAnsi="Times New Roman"/>
          <w:i/>
          <w:iCs/>
          <w:sz w:val="26"/>
          <w:szCs w:val="26"/>
          <w:lang w:val="pt-BR"/>
        </w:rPr>
        <w:t>hạ tầng viễn thông thụ động</w:t>
      </w:r>
    </w:p>
    <w:p w14:paraId="28B75648" w14:textId="53CA801F"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bookmarkStart w:id="210" w:name="_Toc370389153"/>
      <w:bookmarkStart w:id="211" w:name="_Toc377299467"/>
      <w:bookmarkStart w:id="212" w:name="_Toc381172157"/>
      <w:bookmarkStart w:id="213" w:name="_Toc381347699"/>
      <w:bookmarkStart w:id="214" w:name="_Toc381348452"/>
      <w:bookmarkStart w:id="215" w:name="_Toc383520541"/>
      <w:bookmarkStart w:id="216" w:name="_Toc413689285"/>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Xác định chỉ tiêu cấp điện</w:t>
      </w:r>
      <w:r w:rsidR="00BE4F40" w:rsidRPr="004B59D7">
        <w:rPr>
          <w:rFonts w:ascii="Times New Roman" w:hAnsi="Times New Roman"/>
          <w:sz w:val="26"/>
          <w:szCs w:val="26"/>
          <w:lang w:val="pt-BR"/>
        </w:rPr>
        <w:t>, năng lượng</w:t>
      </w:r>
      <w:r w:rsidR="001071AE" w:rsidRPr="004B59D7">
        <w:rPr>
          <w:rFonts w:ascii="Times New Roman" w:hAnsi="Times New Roman"/>
          <w:sz w:val="26"/>
          <w:szCs w:val="26"/>
          <w:lang w:val="pt-BR"/>
        </w:rPr>
        <w:t xml:space="preserve"> đối với các loại phụ tải khu vực các đô thị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 các khu vực phát triển mới và các điểm dân cư nông thôn.</w:t>
      </w:r>
    </w:p>
    <w:p w14:paraId="28B75649" w14:textId="52C485A0"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Dự báo nhu cầu sử dụng điện</w:t>
      </w:r>
      <w:r w:rsidR="00ED6357" w:rsidRPr="004B59D7">
        <w:rPr>
          <w:rFonts w:ascii="Times New Roman" w:hAnsi="Times New Roman"/>
          <w:sz w:val="26"/>
          <w:szCs w:val="26"/>
          <w:lang w:val="pt-BR"/>
        </w:rPr>
        <w:t>, năng lượng</w:t>
      </w:r>
      <w:r w:rsidR="001071AE" w:rsidRPr="004B59D7">
        <w:rPr>
          <w:rFonts w:ascii="Times New Roman" w:hAnsi="Times New Roman"/>
          <w:sz w:val="26"/>
          <w:szCs w:val="26"/>
          <w:lang w:val="pt-BR"/>
        </w:rPr>
        <w:t xml:space="preserve"> trên cơ sở số liệu kinh tế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 từ đó từ đó đưa ra các giải pháp về nguồn điện, mạng lưới cấp điện</w:t>
      </w:r>
      <w:r w:rsidR="00ED6357" w:rsidRPr="004B59D7">
        <w:rPr>
          <w:rFonts w:ascii="Times New Roman" w:hAnsi="Times New Roman"/>
          <w:sz w:val="26"/>
          <w:szCs w:val="26"/>
          <w:lang w:val="pt-BR"/>
        </w:rPr>
        <w:t>, năng lượng khác</w:t>
      </w:r>
      <w:r w:rsidR="001071AE" w:rsidRPr="004B59D7">
        <w:rPr>
          <w:rFonts w:ascii="Times New Roman" w:hAnsi="Times New Roman"/>
          <w:sz w:val="26"/>
          <w:szCs w:val="26"/>
          <w:lang w:val="pt-BR"/>
        </w:rPr>
        <w:t xml:space="preserve"> phù hợp với sự phát triển của khu vực.</w:t>
      </w:r>
    </w:p>
    <w:p w14:paraId="28B7564A" w14:textId="3F89A510"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Cân đối nhu cầu tiêu thụ điện</w:t>
      </w:r>
      <w:r w:rsidR="00ED6357" w:rsidRPr="004B59D7">
        <w:rPr>
          <w:rFonts w:ascii="Times New Roman" w:hAnsi="Times New Roman"/>
          <w:sz w:val="26"/>
          <w:szCs w:val="26"/>
          <w:lang w:val="pt-BR"/>
        </w:rPr>
        <w:t>, năng lượng</w:t>
      </w:r>
      <w:r w:rsidR="001071AE" w:rsidRPr="004B59D7">
        <w:rPr>
          <w:rFonts w:ascii="Times New Roman" w:hAnsi="Times New Roman"/>
          <w:sz w:val="26"/>
          <w:szCs w:val="26"/>
          <w:lang w:val="pt-BR"/>
        </w:rPr>
        <w:t xml:space="preserve"> với khả năng cung cấp nguồn các giai đoạn quy hoạch. Đề xuất các giải pháp, dự kiến các công trình đầu mối cấp điện, </w:t>
      </w:r>
      <w:r w:rsidR="00ED6357" w:rsidRPr="004B59D7">
        <w:rPr>
          <w:rFonts w:ascii="Times New Roman" w:hAnsi="Times New Roman"/>
          <w:sz w:val="26"/>
          <w:szCs w:val="26"/>
          <w:lang w:val="pt-BR"/>
        </w:rPr>
        <w:t xml:space="preserve">cung cấp năng lượng </w:t>
      </w:r>
      <w:r w:rsidR="001071AE" w:rsidRPr="004B59D7">
        <w:rPr>
          <w:rFonts w:ascii="Times New Roman" w:hAnsi="Times New Roman"/>
          <w:sz w:val="26"/>
          <w:szCs w:val="26"/>
          <w:lang w:val="pt-BR"/>
        </w:rPr>
        <w:t>tổ chức mạng lưới đường dây</w:t>
      </w:r>
      <w:r w:rsidR="00ED6357" w:rsidRPr="004B59D7">
        <w:rPr>
          <w:rFonts w:ascii="Times New Roman" w:hAnsi="Times New Roman"/>
          <w:sz w:val="26"/>
          <w:szCs w:val="26"/>
          <w:lang w:val="pt-BR"/>
        </w:rPr>
        <w:t>, đường ống</w:t>
      </w:r>
      <w:r w:rsidR="001071AE" w:rsidRPr="004B59D7">
        <w:rPr>
          <w:rFonts w:ascii="Times New Roman" w:hAnsi="Times New Roman"/>
          <w:sz w:val="26"/>
          <w:szCs w:val="26"/>
          <w:lang w:val="pt-BR"/>
        </w:rPr>
        <w:t xml:space="preserve"> và các trạm biến áp</w:t>
      </w:r>
      <w:r w:rsidR="00ED6357" w:rsidRPr="004B59D7">
        <w:rPr>
          <w:rFonts w:ascii="Times New Roman" w:hAnsi="Times New Roman"/>
          <w:sz w:val="26"/>
          <w:szCs w:val="26"/>
          <w:lang w:val="pt-BR"/>
        </w:rPr>
        <w:t>, trạm chung chuyển</w:t>
      </w:r>
      <w:r w:rsidR="001071AE" w:rsidRPr="004B59D7">
        <w:rPr>
          <w:rFonts w:ascii="Times New Roman" w:hAnsi="Times New Roman"/>
          <w:sz w:val="26"/>
          <w:szCs w:val="26"/>
          <w:lang w:val="pt-BR"/>
        </w:rPr>
        <w:t xml:space="preserve"> cho từng giai đoạn quy hoạch khu vực đô thị - nông thôn trên phạm vi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 xml:space="preserve">. </w:t>
      </w:r>
    </w:p>
    <w:p w14:paraId="28B7564B" w14:textId="6A4FA9BE" w:rsidR="00BE4F40"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BE4F40" w:rsidRPr="004B59D7">
        <w:rPr>
          <w:rFonts w:ascii="Times New Roman" w:hAnsi="Times New Roman"/>
          <w:sz w:val="26"/>
          <w:szCs w:val="26"/>
          <w:lang w:val="pt-BR"/>
        </w:rPr>
        <w:t>Dự báo nhu cầu sử dụng dịch vụ, đề xuất phương án công nghệ, lựa chọn xây dựng mạng truyền thông, quy hoạch mạng lưới.</w:t>
      </w:r>
    </w:p>
    <w:p w14:paraId="28B7564C" w14:textId="7EE35A75" w:rsidR="00BE4F40"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BE4F40" w:rsidRPr="004B59D7">
        <w:rPr>
          <w:rFonts w:ascii="Times New Roman" w:hAnsi="Times New Roman"/>
          <w:sz w:val="26"/>
          <w:szCs w:val="26"/>
          <w:lang w:val="pt-BR"/>
        </w:rPr>
        <w:t>Đánh giá, lựa chọn giải pháp công nghệ, dịch vụ thông tin liên lạc. Xác định mạng, chuyển mạch, mạng dịch dụ viễn thông, mạng ngoại vi và hệ thống truyền dẫn.</w:t>
      </w:r>
    </w:p>
    <w:p w14:paraId="28B7564D" w14:textId="4ECAF567" w:rsidR="00BE4F40"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BE4F40" w:rsidRPr="004B59D7">
        <w:rPr>
          <w:rFonts w:ascii="Times New Roman" w:hAnsi="Times New Roman"/>
          <w:sz w:val="26"/>
          <w:szCs w:val="26"/>
          <w:lang w:val="pt-BR"/>
        </w:rPr>
        <w:t xml:space="preserve">Quy hoạch công trình hạ tầng viễn thông thụ động tại khu vực các đô thị huyện </w:t>
      </w:r>
      <w:r w:rsidR="00A734FD" w:rsidRPr="004B59D7">
        <w:rPr>
          <w:rFonts w:ascii="Times New Roman" w:hAnsi="Times New Roman"/>
          <w:sz w:val="26"/>
          <w:szCs w:val="26"/>
          <w:lang w:val="pt-BR"/>
        </w:rPr>
        <w:t xml:space="preserve">Krông Pắc </w:t>
      </w:r>
      <w:r w:rsidR="00BE4F40" w:rsidRPr="004B59D7">
        <w:rPr>
          <w:rFonts w:ascii="Times New Roman" w:hAnsi="Times New Roman"/>
          <w:sz w:val="26"/>
          <w:szCs w:val="26"/>
          <w:lang w:val="pt-BR"/>
        </w:rPr>
        <w:t xml:space="preserve">, </w:t>
      </w:r>
      <w:r w:rsidR="00732348" w:rsidRPr="004B59D7">
        <w:rPr>
          <w:rFonts w:ascii="Times New Roman" w:hAnsi="Times New Roman"/>
          <w:sz w:val="26"/>
          <w:szCs w:val="26"/>
          <w:lang w:val="pt-BR"/>
        </w:rPr>
        <w:t xml:space="preserve">các khu vực phát triển mới và các điểm dân cư nông thôn </w:t>
      </w:r>
      <w:r w:rsidR="00BE4F40" w:rsidRPr="004B59D7">
        <w:rPr>
          <w:rFonts w:ascii="Times New Roman" w:hAnsi="Times New Roman"/>
          <w:sz w:val="26"/>
          <w:szCs w:val="26"/>
          <w:lang w:val="pt-BR"/>
        </w:rPr>
        <w:t xml:space="preserve">đảm bảo mạng </w:t>
      </w:r>
      <w:r w:rsidR="00BE4F40" w:rsidRPr="004B59D7">
        <w:rPr>
          <w:rFonts w:ascii="Times New Roman" w:hAnsi="Times New Roman"/>
          <w:sz w:val="26"/>
          <w:szCs w:val="26"/>
          <w:lang w:val="pt-BR"/>
        </w:rPr>
        <w:lastRenderedPageBreak/>
        <w:t>lưới thông tin liên lạc và phát triển các dịch vụ viễn thông, công nghệ thông tin, đáp ứng yêu cầu về cảnh quan đô thị.</w:t>
      </w:r>
    </w:p>
    <w:p w14:paraId="28B7564E" w14:textId="77777777" w:rsidR="001071AE" w:rsidRPr="004B59D7" w:rsidRDefault="006D3E83" w:rsidP="00846A79">
      <w:pPr>
        <w:autoSpaceDN w:val="0"/>
        <w:adjustRightInd w:val="0"/>
        <w:snapToGrid w:val="0"/>
        <w:spacing w:before="120" w:after="120"/>
        <w:ind w:firstLine="567"/>
        <w:jc w:val="both"/>
        <w:rPr>
          <w:rFonts w:ascii="Times New Roman" w:hAnsi="Times New Roman"/>
          <w:i/>
          <w:iCs/>
          <w:sz w:val="26"/>
          <w:szCs w:val="26"/>
          <w:lang w:val="pt-BR"/>
        </w:rPr>
      </w:pPr>
      <w:bookmarkStart w:id="217" w:name="_Toc513209821"/>
      <w:bookmarkStart w:id="218" w:name="_Toc527555965"/>
      <w:r w:rsidRPr="004B59D7">
        <w:rPr>
          <w:rFonts w:ascii="Times New Roman" w:hAnsi="Times New Roman"/>
          <w:i/>
          <w:iCs/>
          <w:sz w:val="26"/>
          <w:szCs w:val="26"/>
          <w:lang w:val="pt-BR"/>
        </w:rPr>
        <w:t>e.</w:t>
      </w:r>
      <w:r w:rsidR="001071AE" w:rsidRPr="004B59D7">
        <w:rPr>
          <w:rFonts w:ascii="Times New Roman" w:hAnsi="Times New Roman"/>
          <w:i/>
          <w:iCs/>
          <w:sz w:val="26"/>
          <w:szCs w:val="26"/>
          <w:lang w:val="pt-BR"/>
        </w:rPr>
        <w:t xml:space="preserve"> Thoát nước thải, quản lý CTR và nghĩa trang</w:t>
      </w:r>
      <w:bookmarkEnd w:id="203"/>
      <w:bookmarkEnd w:id="204"/>
      <w:bookmarkEnd w:id="205"/>
      <w:bookmarkEnd w:id="206"/>
      <w:bookmarkEnd w:id="207"/>
      <w:bookmarkEnd w:id="210"/>
      <w:bookmarkEnd w:id="211"/>
      <w:bookmarkEnd w:id="212"/>
      <w:bookmarkEnd w:id="213"/>
      <w:bookmarkEnd w:id="214"/>
      <w:bookmarkEnd w:id="215"/>
      <w:bookmarkEnd w:id="216"/>
      <w:bookmarkEnd w:id="217"/>
      <w:bookmarkEnd w:id="218"/>
    </w:p>
    <w:p w14:paraId="28B7564F" w14:textId="24EC9BF3"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Xác định chỉ tiêu, dự báo tổng lượng nước thải, chất thải rắn và nhu cầu đất nghĩa trang cho khu vực các đô thị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mở rộng trong tương lai và các điểm dân cư nông thôn.</w:t>
      </w:r>
    </w:p>
    <w:p w14:paraId="28B75650" w14:textId="735FD3A4"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Thiết kế mạng lưới thoát nước thải sinh hoạt. Xác định vị trí, quy mô công suất trạm xử lý nước thải. Định hướng về công tác thoát nước thải, các yêu cầu vệ sinh đối với các loại nước thải sau khi xử lý.</w:t>
      </w:r>
    </w:p>
    <w:p w14:paraId="28B75651" w14:textId="4ACCBD40"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Đề xuất giải pháp tổ chức thu gom và quản lý CTR. Xem xét vị trí các điểm trung chuyển CTR hiện có và đề xuất vị trí các điểm trung chuyển CTR mới. Đề xuất vị trí, quy mô, công suất công trình đầu mối xử lý chất thải rắn theo quy hoạch cấp vùng.</w:t>
      </w:r>
    </w:p>
    <w:p w14:paraId="28B75652" w14:textId="2EE477E5"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Đề xuất các giải pháp xây dựng nghĩa trang.</w:t>
      </w:r>
    </w:p>
    <w:p w14:paraId="28B75653" w14:textId="407A79D2" w:rsidR="001071AE" w:rsidRPr="004B59D7" w:rsidRDefault="006D3E83" w:rsidP="00846A79">
      <w:pPr>
        <w:autoSpaceDN w:val="0"/>
        <w:adjustRightInd w:val="0"/>
        <w:snapToGrid w:val="0"/>
        <w:spacing w:before="120" w:after="120"/>
        <w:ind w:firstLine="567"/>
        <w:jc w:val="both"/>
        <w:rPr>
          <w:rFonts w:ascii="Times New Roman" w:hAnsi="Times New Roman"/>
          <w:i/>
          <w:iCs/>
          <w:sz w:val="26"/>
          <w:szCs w:val="26"/>
          <w:lang w:val="pt-BR"/>
        </w:rPr>
      </w:pPr>
      <w:bookmarkStart w:id="219" w:name="_Toc527555966"/>
      <w:r w:rsidRPr="004B59D7">
        <w:rPr>
          <w:rFonts w:ascii="Times New Roman" w:hAnsi="Times New Roman"/>
          <w:i/>
          <w:iCs/>
          <w:sz w:val="26"/>
          <w:szCs w:val="26"/>
          <w:lang w:val="pt-BR"/>
        </w:rPr>
        <w:t xml:space="preserve">f. </w:t>
      </w:r>
      <w:r w:rsidR="001071AE" w:rsidRPr="004B59D7">
        <w:rPr>
          <w:rFonts w:ascii="Times New Roman" w:hAnsi="Times New Roman"/>
          <w:i/>
          <w:iCs/>
          <w:sz w:val="26"/>
          <w:szCs w:val="26"/>
          <w:lang w:val="pt-BR"/>
        </w:rPr>
        <w:t xml:space="preserve"> </w:t>
      </w:r>
      <w:bookmarkEnd w:id="219"/>
      <w:r w:rsidR="003A209D" w:rsidRPr="004B59D7">
        <w:rPr>
          <w:rFonts w:ascii="Times New Roman" w:hAnsi="Times New Roman"/>
          <w:i/>
          <w:iCs/>
          <w:sz w:val="26"/>
          <w:szCs w:val="26"/>
          <w:lang w:val="pt-BR"/>
        </w:rPr>
        <w:t>Đề xuất các giải pháp về bảo vệ môi trường trong vùng</w:t>
      </w:r>
    </w:p>
    <w:p w14:paraId="28B75654" w14:textId="4192B54B"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Dự báo, đánh giá các diễn biến môi trường, các tác động tích cực, tiêu cực đối với môi trường của phương án quy hoạch đối với các khu vực phát triển (đô thị, nông thôn, các khu vực bảo tồn,…) và vùng lân cận. Đề xuất giải pháp phát huy các mặt tích cực và hạn chế các tác động tiêu cực đến môi trường các khu vực trên toàn huyện.  </w:t>
      </w:r>
    </w:p>
    <w:p w14:paraId="28B75655" w14:textId="5E72E57F" w:rsidR="001071AE" w:rsidRPr="004B59D7" w:rsidRDefault="00846A79" w:rsidP="00846A79">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Đề xuất biện pháp quản lý, giám sát môi trường. </w:t>
      </w:r>
    </w:p>
    <w:p w14:paraId="28B7565A" w14:textId="38EF8600" w:rsidR="001071AE" w:rsidRPr="004B59D7" w:rsidRDefault="00C74A62" w:rsidP="003A209D">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220" w:name="_Toc527555967"/>
      <w:bookmarkStart w:id="221" w:name="_Toc139552574"/>
      <w:r w:rsidRPr="004B59D7">
        <w:rPr>
          <w:rFonts w:ascii="Times New Roman" w:hAnsi="Times New Roman"/>
          <w:b/>
          <w:sz w:val="26"/>
          <w:szCs w:val="26"/>
        </w:rPr>
        <w:t>5</w:t>
      </w:r>
      <w:r w:rsidR="001071AE" w:rsidRPr="004B59D7">
        <w:rPr>
          <w:rFonts w:ascii="Times New Roman" w:hAnsi="Times New Roman"/>
          <w:b/>
          <w:sz w:val="26"/>
          <w:szCs w:val="26"/>
        </w:rPr>
        <w:t>.</w:t>
      </w:r>
      <w:r w:rsidR="0054445E" w:rsidRPr="004B59D7">
        <w:rPr>
          <w:rFonts w:ascii="Times New Roman" w:hAnsi="Times New Roman"/>
          <w:b/>
          <w:sz w:val="26"/>
          <w:szCs w:val="26"/>
        </w:rPr>
        <w:t>9.</w:t>
      </w:r>
      <w:r w:rsidR="001071AE" w:rsidRPr="004B59D7">
        <w:rPr>
          <w:rFonts w:ascii="Times New Roman" w:hAnsi="Times New Roman"/>
          <w:b/>
          <w:sz w:val="26"/>
          <w:szCs w:val="26"/>
        </w:rPr>
        <w:t xml:space="preserve"> </w:t>
      </w:r>
      <w:r w:rsidR="00A26AD6" w:rsidRPr="004B59D7">
        <w:rPr>
          <w:rFonts w:ascii="Times New Roman" w:hAnsi="Times New Roman"/>
          <w:b/>
          <w:sz w:val="26"/>
          <w:szCs w:val="26"/>
        </w:rPr>
        <w:tab/>
      </w:r>
      <w:r w:rsidR="00A26AD6" w:rsidRPr="004B59D7">
        <w:rPr>
          <w:rFonts w:ascii="Times New Roman" w:hAnsi="Times New Roman"/>
          <w:b/>
          <w:sz w:val="26"/>
          <w:szCs w:val="26"/>
        </w:rPr>
        <w:tab/>
      </w:r>
      <w:r w:rsidR="001071AE" w:rsidRPr="004B59D7">
        <w:rPr>
          <w:rFonts w:ascii="Times New Roman" w:hAnsi="Times New Roman"/>
          <w:b/>
          <w:sz w:val="26"/>
          <w:szCs w:val="26"/>
        </w:rPr>
        <w:t>Các chương trình, dự án ưu tiên và nguồn lực thực hiện</w:t>
      </w:r>
      <w:bookmarkStart w:id="222" w:name="_Toc515361877"/>
      <w:bookmarkStart w:id="223" w:name="_Toc515361999"/>
      <w:bookmarkStart w:id="224" w:name="_Toc515459165"/>
      <w:bookmarkStart w:id="225" w:name="_Toc527555968"/>
      <w:bookmarkStart w:id="226" w:name="_Toc116337274"/>
      <w:bookmarkStart w:id="227" w:name="_Toc116337316"/>
      <w:bookmarkStart w:id="228" w:name="_Toc127193702"/>
      <w:bookmarkStart w:id="229" w:name="_Toc127193888"/>
      <w:bookmarkStart w:id="230" w:name="_Toc515361878"/>
      <w:bookmarkStart w:id="231" w:name="_Toc515362000"/>
      <w:bookmarkStart w:id="232" w:name="_Toc515459166"/>
      <w:bookmarkStart w:id="233" w:name="_Toc527555969"/>
      <w:bookmarkStart w:id="234" w:name="_Toc116337275"/>
      <w:bookmarkStart w:id="235" w:name="_Toc116337317"/>
      <w:bookmarkStart w:id="236" w:name="_Toc127193703"/>
      <w:bookmarkStart w:id="237" w:name="_Toc12719388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28B7565B" w14:textId="77777777" w:rsidR="001071AE" w:rsidRPr="004B59D7" w:rsidRDefault="006D3E83" w:rsidP="003A209D">
      <w:pPr>
        <w:autoSpaceDN w:val="0"/>
        <w:adjustRightInd w:val="0"/>
        <w:snapToGrid w:val="0"/>
        <w:spacing w:before="120" w:after="120"/>
        <w:ind w:firstLine="567"/>
        <w:jc w:val="both"/>
        <w:rPr>
          <w:rFonts w:ascii="Times New Roman" w:hAnsi="Times New Roman"/>
          <w:i/>
          <w:iCs/>
          <w:sz w:val="26"/>
          <w:szCs w:val="26"/>
          <w:lang w:val="pt-BR"/>
        </w:rPr>
      </w:pPr>
      <w:bookmarkStart w:id="238" w:name="_Toc527555970"/>
      <w:r w:rsidRPr="004B59D7">
        <w:rPr>
          <w:rFonts w:ascii="Times New Roman" w:hAnsi="Times New Roman"/>
          <w:i/>
          <w:iCs/>
          <w:sz w:val="26"/>
          <w:szCs w:val="26"/>
          <w:lang w:val="pt-BR"/>
        </w:rPr>
        <w:t xml:space="preserve">a. </w:t>
      </w:r>
      <w:r w:rsidR="001071AE" w:rsidRPr="004B59D7">
        <w:rPr>
          <w:rFonts w:ascii="Times New Roman" w:hAnsi="Times New Roman"/>
          <w:i/>
          <w:iCs/>
          <w:sz w:val="26"/>
          <w:szCs w:val="26"/>
          <w:lang w:val="pt-BR"/>
        </w:rPr>
        <w:t xml:space="preserve"> Các mục tiêu, quan điểm xác định lĩnh vực ưu tiên đầu tư</w:t>
      </w:r>
      <w:bookmarkEnd w:id="238"/>
    </w:p>
    <w:p w14:paraId="28B7565C" w14:textId="026B5E7B" w:rsidR="001071AE" w:rsidRPr="004B59D7" w:rsidRDefault="003A209D" w:rsidP="003A209D">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Đẩy mạnh các động lực phát triển đô thị và khu dân cư nông thôn, phát triển các kết cấu hạ tầng để phát triển công nghiệp tăng khả năng thu hút đầu tư.</w:t>
      </w:r>
    </w:p>
    <w:p w14:paraId="28B7565D" w14:textId="5EB43A80" w:rsidR="001071AE" w:rsidRPr="004B59D7" w:rsidRDefault="003A209D" w:rsidP="003A209D">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Phát triển cơ sở hạ tầng xã hội và nhà ở.</w:t>
      </w:r>
    </w:p>
    <w:p w14:paraId="28B7565E" w14:textId="6BCF58C5" w:rsidR="001071AE" w:rsidRPr="004B59D7" w:rsidRDefault="003A209D" w:rsidP="003A209D">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Bảo vệ môi trường tự nhiên, hạn chế các tác động xấu của phát triển công nghiệp và dân cư.</w:t>
      </w:r>
    </w:p>
    <w:p w14:paraId="28B7565F" w14:textId="2786E9B3" w:rsidR="001071AE" w:rsidRPr="004B59D7" w:rsidRDefault="003A209D" w:rsidP="003A209D">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Bảo vệ và phát huy giá trị các di tích lịch sử văn hoá, danh lam thắng cảnh và di sản văn hoá truyền thống trên địa bàn huyện.</w:t>
      </w:r>
    </w:p>
    <w:p w14:paraId="28B75660" w14:textId="77777777" w:rsidR="001071AE" w:rsidRPr="004B59D7" w:rsidRDefault="006D3E83" w:rsidP="003A209D">
      <w:pPr>
        <w:autoSpaceDN w:val="0"/>
        <w:adjustRightInd w:val="0"/>
        <w:snapToGrid w:val="0"/>
        <w:spacing w:before="120" w:after="120"/>
        <w:ind w:firstLine="567"/>
        <w:jc w:val="both"/>
        <w:rPr>
          <w:rFonts w:ascii="Times New Roman" w:hAnsi="Times New Roman"/>
          <w:i/>
          <w:iCs/>
          <w:sz w:val="26"/>
          <w:szCs w:val="26"/>
          <w:lang w:val="pt-BR"/>
        </w:rPr>
      </w:pPr>
      <w:bookmarkStart w:id="239" w:name="_Toc527555971"/>
      <w:r w:rsidRPr="004B59D7">
        <w:rPr>
          <w:rFonts w:ascii="Times New Roman" w:hAnsi="Times New Roman"/>
          <w:i/>
          <w:iCs/>
          <w:sz w:val="26"/>
          <w:szCs w:val="26"/>
          <w:lang w:val="pt-BR"/>
        </w:rPr>
        <w:t>b.</w:t>
      </w:r>
      <w:r w:rsidR="001071AE" w:rsidRPr="004B59D7">
        <w:rPr>
          <w:rFonts w:ascii="Times New Roman" w:hAnsi="Times New Roman"/>
          <w:i/>
          <w:iCs/>
          <w:sz w:val="26"/>
          <w:szCs w:val="26"/>
          <w:lang w:val="pt-BR"/>
        </w:rPr>
        <w:t xml:space="preserve"> Các chương trình đầu tư</w:t>
      </w:r>
      <w:bookmarkEnd w:id="239"/>
    </w:p>
    <w:p w14:paraId="28B75661" w14:textId="0876338D" w:rsidR="001071AE" w:rsidRPr="004B59D7" w:rsidRDefault="003A209D" w:rsidP="003A209D">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Trên cơ sở của đồ án quy hoạch xây dựng vùng huyện và dự báo khả năng đầu tư của các nhà đầu tư, xác định các chương trình dự án ưu tiên thực hiện trong giai đoạn đầu.</w:t>
      </w:r>
    </w:p>
    <w:p w14:paraId="28B75662" w14:textId="1850109B" w:rsidR="001071AE" w:rsidRPr="004B59D7" w:rsidRDefault="003A209D" w:rsidP="003A209D">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Xác định các hạng mục ưu tiên đầu tư cho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 xml:space="preserve">với sự ưu tiên các dự án mang ý nghĩa tạo động lực phát triển công nghiệp, phát triển đô thị dịch vụ hậu cần, phát triển nông nghiệp công nghệ cao và nông nghiệp sinh thái, phát triển đầu mối </w:t>
      </w:r>
      <w:r w:rsidR="001071AE" w:rsidRPr="004B59D7">
        <w:rPr>
          <w:rFonts w:ascii="Times New Roman" w:hAnsi="Times New Roman"/>
          <w:sz w:val="26"/>
          <w:szCs w:val="26"/>
          <w:lang w:val="pt-BR"/>
        </w:rPr>
        <w:lastRenderedPageBreak/>
        <w:t>HTKT cấp vùng.</w:t>
      </w:r>
    </w:p>
    <w:p w14:paraId="28B75663" w14:textId="1BA739B2" w:rsidR="001071AE" w:rsidRPr="004B59D7" w:rsidRDefault="003A209D" w:rsidP="003A209D">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Xác định các khu vực trọng tâm đầu tư, các công trình trọng điểm cần đầu tư: các khu trung tâm động lực, các hạng mục công trình hạ tầng xã hội, hạ tầng kinh tế ưu tiên đầu tư. Hình thành các chương trình, cụ thể hoá các mục tiêu và các dự án đầu tư phát triển cơ sở hạ tầng kỹ thuật theo thứ tự ưu tiên về giao thông, cao độ nền và thoát nước mặt, cấp nước, cấp điện và chiếu sáng, thông tin liên lạc, thoát nước thải, quản lý </w:t>
      </w:r>
      <w:smartTag w:uri="urn:schemas-microsoft-com:office:smarttags" w:element="stockticker">
        <w:r w:rsidR="001071AE" w:rsidRPr="004B59D7">
          <w:rPr>
            <w:rFonts w:ascii="Times New Roman" w:hAnsi="Times New Roman"/>
            <w:sz w:val="26"/>
            <w:szCs w:val="26"/>
            <w:lang w:val="pt-BR"/>
          </w:rPr>
          <w:t>CTR</w:t>
        </w:r>
      </w:smartTag>
      <w:r w:rsidR="003E22D0" w:rsidRPr="004B59D7">
        <w:rPr>
          <w:rFonts w:ascii="Times New Roman" w:hAnsi="Times New Roman"/>
          <w:sz w:val="26"/>
          <w:szCs w:val="26"/>
          <w:lang w:val="pt-BR"/>
        </w:rPr>
        <w:t>, nghĩa trang, bảo vệ môi trường</w:t>
      </w:r>
    </w:p>
    <w:p w14:paraId="28B75664" w14:textId="77777777" w:rsidR="001071AE" w:rsidRPr="004B59D7" w:rsidRDefault="006D3E83" w:rsidP="003A209D">
      <w:pPr>
        <w:autoSpaceDN w:val="0"/>
        <w:adjustRightInd w:val="0"/>
        <w:snapToGrid w:val="0"/>
        <w:spacing w:before="120" w:after="120"/>
        <w:ind w:firstLine="567"/>
        <w:jc w:val="both"/>
        <w:rPr>
          <w:rFonts w:ascii="Times New Roman" w:hAnsi="Times New Roman"/>
          <w:i/>
          <w:iCs/>
          <w:sz w:val="26"/>
          <w:szCs w:val="26"/>
          <w:lang w:val="pt-BR"/>
        </w:rPr>
      </w:pPr>
      <w:bookmarkStart w:id="240" w:name="_Toc527555972"/>
      <w:r w:rsidRPr="004B59D7">
        <w:rPr>
          <w:rFonts w:ascii="Times New Roman" w:hAnsi="Times New Roman"/>
          <w:i/>
          <w:iCs/>
          <w:sz w:val="26"/>
          <w:szCs w:val="26"/>
          <w:lang w:val="pt-BR"/>
        </w:rPr>
        <w:t>c.</w:t>
      </w:r>
      <w:r w:rsidR="001071AE" w:rsidRPr="004B59D7">
        <w:rPr>
          <w:rFonts w:ascii="Times New Roman" w:hAnsi="Times New Roman"/>
          <w:i/>
          <w:iCs/>
          <w:sz w:val="26"/>
          <w:szCs w:val="26"/>
          <w:lang w:val="pt-BR"/>
        </w:rPr>
        <w:t xml:space="preserve"> Tổng hợp kinh phí đầu tư, nguồn lực thực hiện, đề xuất nguồn lực thực hiện</w:t>
      </w:r>
      <w:bookmarkEnd w:id="240"/>
    </w:p>
    <w:p w14:paraId="28B75665" w14:textId="712661C3" w:rsidR="001071AE" w:rsidRPr="004B59D7" w:rsidRDefault="003A209D" w:rsidP="003A209D">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 xml:space="preserve">Trên cơ sở danh mục và lộ trình cho các chương trình phát triển của huyện </w:t>
      </w:r>
      <w:r w:rsidR="00A734FD" w:rsidRPr="004B59D7">
        <w:rPr>
          <w:rFonts w:ascii="Times New Roman" w:hAnsi="Times New Roman"/>
          <w:sz w:val="26"/>
          <w:szCs w:val="26"/>
          <w:lang w:val="pt-BR"/>
        </w:rPr>
        <w:t xml:space="preserve">Krông Pắc </w:t>
      </w:r>
      <w:r w:rsidR="001071AE" w:rsidRPr="004B59D7">
        <w:rPr>
          <w:rFonts w:ascii="Times New Roman" w:hAnsi="Times New Roman"/>
          <w:sz w:val="26"/>
          <w:szCs w:val="26"/>
          <w:lang w:val="pt-BR"/>
        </w:rPr>
        <w:t>(khu vực đô thị, nông thôn, các trung tâm chuyên ngành như công nghiêp, du lịch, thương mại, nông lâm nghiệp, bảo tồn cảnh quan thiên nhiên, … từ đó xác định nhu cầu kinh phí cho các dự án trọng điểm phát triển toàn khu vực cho các chương trình theo từng giai đoạn phát triển.</w:t>
      </w:r>
    </w:p>
    <w:p w14:paraId="28B75666" w14:textId="15DF67F1" w:rsidR="001071AE" w:rsidRPr="004B59D7" w:rsidRDefault="003A209D" w:rsidP="003A209D">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Khái toán kinh phí đầu tư xây dựng đợt đầu hệ thống hạ tầng kĩ thuật khung trên địa bàn huyện.</w:t>
      </w:r>
    </w:p>
    <w:p w14:paraId="28B75667" w14:textId="31D20CBB" w:rsidR="001071AE" w:rsidRPr="004B59D7" w:rsidRDefault="003A209D" w:rsidP="003A209D">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Đề xuất nguồn lực thực hiện.</w:t>
      </w:r>
    </w:p>
    <w:p w14:paraId="55ED9136" w14:textId="77777777" w:rsidR="00C74A62" w:rsidRPr="004B59D7" w:rsidRDefault="00C74A62" w:rsidP="00C74A62">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241" w:name="_Toc131692590"/>
      <w:bookmarkStart w:id="242" w:name="_Toc139552575"/>
      <w:bookmarkStart w:id="243" w:name="_Toc527555973"/>
      <w:r w:rsidRPr="004B59D7">
        <w:rPr>
          <w:rFonts w:ascii="Times New Roman" w:hAnsi="Times New Roman"/>
          <w:b/>
          <w:sz w:val="26"/>
          <w:szCs w:val="26"/>
        </w:rPr>
        <w:t xml:space="preserve">5.10. </w:t>
      </w:r>
      <w:r w:rsidRPr="004B59D7">
        <w:rPr>
          <w:rFonts w:ascii="Times New Roman" w:hAnsi="Times New Roman"/>
          <w:b/>
          <w:sz w:val="26"/>
          <w:szCs w:val="26"/>
        </w:rPr>
        <w:tab/>
        <w:t>Đề xuất các giải pháp thực hiện quy hoạch</w:t>
      </w:r>
      <w:bookmarkEnd w:id="241"/>
      <w:bookmarkEnd w:id="242"/>
    </w:p>
    <w:p w14:paraId="15E8B16A" w14:textId="77777777" w:rsidR="00C74A62" w:rsidRPr="004B59D7" w:rsidRDefault="00C74A62" w:rsidP="00C74A62">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Đề xuất các giải pháp thực hiện quy hoạch sau khi được cấp có thẩm quyền phê duyệt.</w:t>
      </w:r>
    </w:p>
    <w:p w14:paraId="28B75668" w14:textId="07A91712" w:rsidR="001071AE" w:rsidRPr="004B59D7" w:rsidRDefault="00C74A62" w:rsidP="003A209D">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244" w:name="_Toc139552576"/>
      <w:r w:rsidRPr="004B59D7">
        <w:rPr>
          <w:rFonts w:ascii="Times New Roman" w:hAnsi="Times New Roman"/>
          <w:b/>
          <w:sz w:val="26"/>
          <w:szCs w:val="26"/>
        </w:rPr>
        <w:t>5</w:t>
      </w:r>
      <w:r w:rsidR="001071AE" w:rsidRPr="004B59D7">
        <w:rPr>
          <w:rFonts w:ascii="Times New Roman" w:hAnsi="Times New Roman"/>
          <w:b/>
          <w:sz w:val="26"/>
          <w:szCs w:val="26"/>
        </w:rPr>
        <w:t>.</w:t>
      </w:r>
      <w:r w:rsidR="00D17EE9" w:rsidRPr="004B59D7">
        <w:rPr>
          <w:rFonts w:ascii="Times New Roman" w:hAnsi="Times New Roman"/>
          <w:b/>
          <w:sz w:val="26"/>
          <w:szCs w:val="26"/>
        </w:rPr>
        <w:t>1</w:t>
      </w:r>
      <w:r w:rsidRPr="004B59D7">
        <w:rPr>
          <w:rFonts w:ascii="Times New Roman" w:hAnsi="Times New Roman"/>
          <w:b/>
          <w:sz w:val="26"/>
          <w:szCs w:val="26"/>
        </w:rPr>
        <w:t>1</w:t>
      </w:r>
      <w:r w:rsidR="00D17EE9" w:rsidRPr="004B59D7">
        <w:rPr>
          <w:rFonts w:ascii="Times New Roman" w:hAnsi="Times New Roman"/>
          <w:b/>
          <w:sz w:val="26"/>
          <w:szCs w:val="26"/>
        </w:rPr>
        <w:t xml:space="preserve">. </w:t>
      </w:r>
      <w:r w:rsidR="00A26AD6" w:rsidRPr="004B59D7">
        <w:rPr>
          <w:rFonts w:ascii="Times New Roman" w:hAnsi="Times New Roman"/>
          <w:b/>
          <w:sz w:val="26"/>
          <w:szCs w:val="26"/>
        </w:rPr>
        <w:tab/>
      </w:r>
      <w:r w:rsidR="001071AE" w:rsidRPr="004B59D7">
        <w:rPr>
          <w:rFonts w:ascii="Times New Roman" w:hAnsi="Times New Roman"/>
          <w:b/>
          <w:sz w:val="26"/>
          <w:szCs w:val="26"/>
        </w:rPr>
        <w:t>Quy định quản lý theo đồ án quy hoạch vùng huyện</w:t>
      </w:r>
      <w:bookmarkEnd w:id="243"/>
      <w:bookmarkEnd w:id="244"/>
      <w:r w:rsidR="001071AE" w:rsidRPr="004B59D7">
        <w:rPr>
          <w:rFonts w:ascii="Times New Roman" w:hAnsi="Times New Roman"/>
          <w:b/>
          <w:sz w:val="26"/>
          <w:szCs w:val="26"/>
        </w:rPr>
        <w:tab/>
      </w:r>
    </w:p>
    <w:p w14:paraId="28B75669" w14:textId="65BAA3C9" w:rsidR="001071AE" w:rsidRPr="004B59D7" w:rsidRDefault="003A209D" w:rsidP="003A209D">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Quy định chung: Xác định đối tượng áp dụng, phân công quản lý; Quy định về quy mô diện tích và dân số của đô thị, nông thôn; Quy định về quản lý phát triển không gian tổng thể khu vực đô thị, nông thôn, các khu vực hạn chế phát triển, khu vực không được phép xây dựng; Quy định về quy mô phát triển các trung tâm chuyên ngành (công nghiệp, công nghệ cao, nông nghiệp, lâm nghiệp, du lịch, sinh thái.v.v…); Quy định về quy mô khu vực cần bảo tồn, các khu vực phát triển hạ tầng xã hội, hệ thống hạ tầng kỹ thuật; Các quy định chủ yếu về kiểm soát phát triển và bảo vệ môi trường đô thị đối với hệ sinh thái tự nhiên (sông, hồ, rừng, cây xanh, núi…), địa hình cảnh quan, nguồn nước, không khí, tiếng ồn;</w:t>
      </w:r>
    </w:p>
    <w:p w14:paraId="28B7566A" w14:textId="264C051D" w:rsidR="001071AE" w:rsidRPr="004B59D7" w:rsidRDefault="003A209D" w:rsidP="003A209D">
      <w:pPr>
        <w:autoSpaceDN w:val="0"/>
        <w:adjustRightInd w:val="0"/>
        <w:snapToGrid w:val="0"/>
        <w:spacing w:before="120" w:line="264" w:lineRule="auto"/>
        <w:ind w:firstLine="567"/>
        <w:jc w:val="both"/>
        <w:rPr>
          <w:rFonts w:ascii="Times New Roman" w:hAnsi="Times New Roman"/>
          <w:sz w:val="26"/>
          <w:szCs w:val="26"/>
          <w:lang w:val="pt-BR"/>
        </w:rPr>
      </w:pPr>
      <w:r w:rsidRPr="004B59D7">
        <w:rPr>
          <w:rFonts w:ascii="Times New Roman" w:hAnsi="Times New Roman"/>
          <w:sz w:val="26"/>
          <w:szCs w:val="26"/>
          <w:lang w:val="pt-BR"/>
        </w:rPr>
        <w:t xml:space="preserve">- </w:t>
      </w:r>
      <w:r w:rsidR="001071AE" w:rsidRPr="004B59D7">
        <w:rPr>
          <w:rFonts w:ascii="Times New Roman" w:hAnsi="Times New Roman"/>
          <w:sz w:val="26"/>
          <w:szCs w:val="26"/>
          <w:lang w:val="pt-BR"/>
        </w:rPr>
        <w:t>Quy định về tổ chức thực hiện: Các quy định về tính pháp lý, kế hoạch tổ chức thực hiện quy hoạch xây dựng vùng huyện (lập quy hoạch chung, quy hoạch phân khu, quy hoạch chi tiết).</w:t>
      </w:r>
    </w:p>
    <w:p w14:paraId="3D99416A" w14:textId="4DD86A66" w:rsidR="00C1693D" w:rsidRPr="004B59D7" w:rsidRDefault="00C1693D" w:rsidP="00AA1868">
      <w:pPr>
        <w:pStyle w:val="BodyText2"/>
        <w:adjustRightInd w:val="0"/>
        <w:snapToGrid w:val="0"/>
        <w:spacing w:before="120" w:after="0" w:line="264" w:lineRule="auto"/>
        <w:ind w:left="567" w:hanging="567"/>
        <w:jc w:val="both"/>
        <w:outlineLvl w:val="0"/>
        <w:rPr>
          <w:rFonts w:ascii="Times New Roman" w:hAnsi="Times New Roman"/>
          <w:b/>
          <w:sz w:val="26"/>
          <w:szCs w:val="26"/>
        </w:rPr>
      </w:pPr>
      <w:bookmarkStart w:id="245" w:name="_Toc131692592"/>
      <w:bookmarkStart w:id="246" w:name="_Toc139552577"/>
      <w:bookmarkStart w:id="247" w:name="_Toc413689293"/>
      <w:bookmarkStart w:id="248" w:name="_Toc527555975"/>
      <w:r w:rsidRPr="004B59D7">
        <w:rPr>
          <w:rFonts w:ascii="Times New Roman" w:hAnsi="Times New Roman"/>
          <w:b/>
          <w:sz w:val="26"/>
          <w:szCs w:val="26"/>
        </w:rPr>
        <w:t xml:space="preserve">VI. </w:t>
      </w:r>
      <w:r w:rsidRPr="004B59D7">
        <w:rPr>
          <w:rFonts w:ascii="Times New Roman" w:hAnsi="Times New Roman"/>
          <w:b/>
          <w:sz w:val="26"/>
          <w:szCs w:val="26"/>
        </w:rPr>
        <w:tab/>
        <w:t>HỒ SƠ SẢN PHẨM</w:t>
      </w:r>
      <w:bookmarkEnd w:id="245"/>
      <w:bookmarkEnd w:id="246"/>
      <w:r w:rsidRPr="004B59D7">
        <w:rPr>
          <w:rFonts w:ascii="Times New Roman" w:hAnsi="Times New Roman"/>
          <w:b/>
          <w:sz w:val="26"/>
          <w:szCs w:val="26"/>
        </w:rPr>
        <w:t xml:space="preserve"> </w:t>
      </w:r>
      <w:bookmarkEnd w:id="247"/>
      <w:bookmarkEnd w:id="248"/>
    </w:p>
    <w:p w14:paraId="3B6F4D49" w14:textId="77777777" w:rsidR="00C1693D" w:rsidRPr="00B636A3" w:rsidRDefault="00C1693D" w:rsidP="00C1693D">
      <w:pPr>
        <w:autoSpaceDN w:val="0"/>
        <w:adjustRightInd w:val="0"/>
        <w:snapToGrid w:val="0"/>
        <w:spacing w:before="120" w:line="264" w:lineRule="auto"/>
        <w:ind w:firstLine="567"/>
        <w:jc w:val="both"/>
        <w:rPr>
          <w:rFonts w:ascii="Times New Roman" w:hAnsi="Times New Roman"/>
          <w:sz w:val="26"/>
          <w:szCs w:val="26"/>
          <w:lang w:val="pt-BR"/>
        </w:rPr>
      </w:pPr>
      <w:r w:rsidRPr="00B636A3">
        <w:rPr>
          <w:rFonts w:ascii="Times New Roman" w:hAnsi="Times New Roman"/>
          <w:sz w:val="26"/>
          <w:szCs w:val="26"/>
          <w:lang w:val="pt-BR"/>
        </w:rPr>
        <w:t xml:space="preserve">Hồ sơ của đồ án quy hoạch xây dựng vùng huyện tuân thủ theo Nghị định số 44/2015/NĐ-CP ngày 06/5/2005 của Chính phủ về Quy định chi tiết một số nội dung về quy hoạch xây dựng và Thông tư số 04/2022/TT-BXD của Bộ Xây dựng ngày 24/10/2022 v/v quy định về hồ sơ của nhiệm vụ và đồ án quy hoạch xây dựng vùng liên huyện, quy hoạch xây dựng vùng huyện, quy hoạch đô thị, quy hoạch xây dựng </w:t>
      </w:r>
      <w:r w:rsidRPr="00B636A3">
        <w:rPr>
          <w:rFonts w:ascii="Times New Roman" w:hAnsi="Times New Roman"/>
          <w:sz w:val="26"/>
          <w:szCs w:val="26"/>
          <w:lang w:val="pt-BR"/>
        </w:rPr>
        <w:lastRenderedPageBreak/>
        <w:t>khu chức năng đặc thù và quy hoạch nông thôn. Cụ thể:</w:t>
      </w:r>
    </w:p>
    <w:p w14:paraId="37F4B1D3" w14:textId="77777777" w:rsidR="00C1693D" w:rsidRPr="00B636A3" w:rsidRDefault="00C1693D" w:rsidP="00C1693D">
      <w:pPr>
        <w:autoSpaceDN w:val="0"/>
        <w:adjustRightInd w:val="0"/>
        <w:snapToGrid w:val="0"/>
        <w:spacing w:before="120" w:line="264" w:lineRule="auto"/>
        <w:ind w:firstLine="567"/>
        <w:jc w:val="both"/>
        <w:rPr>
          <w:rFonts w:ascii="Times New Roman" w:hAnsi="Times New Roman"/>
          <w:sz w:val="26"/>
          <w:szCs w:val="26"/>
          <w:lang w:val="pt-BR"/>
        </w:rPr>
      </w:pPr>
      <w:r w:rsidRPr="00B636A3">
        <w:rPr>
          <w:rFonts w:ascii="Times New Roman" w:hAnsi="Times New Roman"/>
          <w:sz w:val="26"/>
          <w:szCs w:val="26"/>
          <w:lang w:val="pt-BR"/>
        </w:rPr>
        <w:t>Sản phẩm gồm 01 bộ hồ sơ màu và 06 bộ hồ sơ đen trắng. Thành phần một bộ hồ sơ như sau:</w:t>
      </w:r>
    </w:p>
    <w:p w14:paraId="4156D05B" w14:textId="3E2C61FA" w:rsidR="00C1693D" w:rsidRPr="00B636A3" w:rsidRDefault="00C1693D" w:rsidP="00C1693D">
      <w:pPr>
        <w:pStyle w:val="Caption"/>
        <w:spacing w:before="120" w:after="0"/>
        <w:rPr>
          <w:b w:val="0"/>
          <w:bCs/>
          <w:i/>
          <w:iCs w:val="0"/>
          <w:color w:val="auto"/>
          <w:sz w:val="26"/>
          <w:szCs w:val="26"/>
          <w:lang w:val="pt-BR"/>
        </w:rPr>
      </w:pPr>
      <w:r w:rsidRPr="00B636A3">
        <w:rPr>
          <w:b w:val="0"/>
          <w:bCs/>
          <w:i/>
          <w:iCs w:val="0"/>
          <w:color w:val="auto"/>
          <w:sz w:val="26"/>
          <w:szCs w:val="26"/>
        </w:rPr>
        <w:t xml:space="preserve">Bảng </w:t>
      </w:r>
      <w:r w:rsidRPr="00B636A3">
        <w:rPr>
          <w:b w:val="0"/>
          <w:bCs/>
          <w:i/>
          <w:iCs w:val="0"/>
          <w:color w:val="auto"/>
          <w:sz w:val="26"/>
          <w:szCs w:val="26"/>
        </w:rPr>
        <w:fldChar w:fldCharType="begin"/>
      </w:r>
      <w:r w:rsidRPr="00B636A3">
        <w:rPr>
          <w:b w:val="0"/>
          <w:bCs/>
          <w:i/>
          <w:iCs w:val="0"/>
          <w:color w:val="auto"/>
          <w:sz w:val="26"/>
          <w:szCs w:val="26"/>
        </w:rPr>
        <w:instrText xml:space="preserve"> SEQ Bảng \* ARABIC </w:instrText>
      </w:r>
      <w:r w:rsidRPr="00B636A3">
        <w:rPr>
          <w:b w:val="0"/>
          <w:bCs/>
          <w:i/>
          <w:iCs w:val="0"/>
          <w:color w:val="auto"/>
          <w:sz w:val="26"/>
          <w:szCs w:val="26"/>
        </w:rPr>
        <w:fldChar w:fldCharType="separate"/>
      </w:r>
      <w:r w:rsidR="004E70E5">
        <w:rPr>
          <w:b w:val="0"/>
          <w:bCs/>
          <w:i/>
          <w:iCs w:val="0"/>
          <w:noProof/>
          <w:color w:val="auto"/>
          <w:sz w:val="26"/>
          <w:szCs w:val="26"/>
        </w:rPr>
        <w:t>5</w:t>
      </w:r>
      <w:r w:rsidRPr="00B636A3">
        <w:rPr>
          <w:b w:val="0"/>
          <w:bCs/>
          <w:i/>
          <w:iCs w:val="0"/>
          <w:color w:val="auto"/>
          <w:sz w:val="26"/>
          <w:szCs w:val="26"/>
        </w:rPr>
        <w:fldChar w:fldCharType="end"/>
      </w:r>
      <w:r w:rsidRPr="00B636A3">
        <w:rPr>
          <w:b w:val="0"/>
          <w:bCs/>
          <w:i/>
          <w:iCs w:val="0"/>
          <w:color w:val="auto"/>
          <w:sz w:val="26"/>
          <w:szCs w:val="26"/>
          <w:lang w:val="pt-BR"/>
        </w:rPr>
        <w:t>: Danh mục hồ sơ sản phẩm</w:t>
      </w:r>
    </w:p>
    <w:tbl>
      <w:tblPr>
        <w:tblW w:w="5000" w:type="pct"/>
        <w:tblLook w:val="04A0" w:firstRow="1" w:lastRow="0" w:firstColumn="1" w:lastColumn="0" w:noHBand="0" w:noVBand="1"/>
      </w:tblPr>
      <w:tblGrid>
        <w:gridCol w:w="875"/>
        <w:gridCol w:w="5430"/>
        <w:gridCol w:w="1384"/>
        <w:gridCol w:w="921"/>
        <w:gridCol w:w="676"/>
      </w:tblGrid>
      <w:tr w:rsidR="00B636A3" w:rsidRPr="00B636A3" w14:paraId="4F4C1808" w14:textId="77777777" w:rsidTr="009F4AC2">
        <w:trPr>
          <w:trHeight w:val="183"/>
          <w:tblHeader/>
        </w:trPr>
        <w:tc>
          <w:tcPr>
            <w:tcW w:w="471" w:type="pct"/>
            <w:vMerge w:val="restart"/>
            <w:tcBorders>
              <w:top w:val="single" w:sz="4" w:space="0" w:color="auto"/>
              <w:left w:val="single" w:sz="4" w:space="0" w:color="auto"/>
              <w:bottom w:val="single" w:sz="4" w:space="0" w:color="auto"/>
              <w:right w:val="single" w:sz="4" w:space="0" w:color="auto"/>
            </w:tcBorders>
            <w:vAlign w:val="center"/>
            <w:hideMark/>
          </w:tcPr>
          <w:p w14:paraId="3A8411B2" w14:textId="77777777" w:rsidR="00C1693D" w:rsidRPr="00B636A3" w:rsidRDefault="00C1693D" w:rsidP="009F4AC2">
            <w:pPr>
              <w:spacing w:line="264" w:lineRule="auto"/>
              <w:jc w:val="both"/>
              <w:rPr>
                <w:rFonts w:ascii="Times New Roman" w:hAnsi="Times New Roman"/>
                <w:b/>
                <w:bCs/>
                <w:sz w:val="26"/>
                <w:szCs w:val="26"/>
                <w:lang w:val="pt-BR"/>
              </w:rPr>
            </w:pPr>
            <w:r w:rsidRPr="00B636A3">
              <w:rPr>
                <w:rFonts w:ascii="Times New Roman" w:hAnsi="Times New Roman"/>
                <w:b/>
                <w:bCs/>
                <w:sz w:val="26"/>
                <w:szCs w:val="26"/>
                <w:lang w:val="pt-BR"/>
              </w:rPr>
              <w:t>TT</w:t>
            </w:r>
          </w:p>
        </w:tc>
        <w:tc>
          <w:tcPr>
            <w:tcW w:w="2924" w:type="pct"/>
            <w:vMerge w:val="restart"/>
            <w:tcBorders>
              <w:top w:val="single" w:sz="4" w:space="0" w:color="auto"/>
              <w:left w:val="single" w:sz="4" w:space="0" w:color="auto"/>
              <w:bottom w:val="single" w:sz="4" w:space="0" w:color="auto"/>
              <w:right w:val="single" w:sz="4" w:space="0" w:color="auto"/>
            </w:tcBorders>
            <w:vAlign w:val="center"/>
            <w:hideMark/>
          </w:tcPr>
          <w:p w14:paraId="77A79CF2" w14:textId="77777777" w:rsidR="00C1693D" w:rsidRPr="00B636A3" w:rsidRDefault="00C1693D" w:rsidP="009F4AC2">
            <w:pPr>
              <w:spacing w:line="264" w:lineRule="auto"/>
              <w:jc w:val="both"/>
              <w:rPr>
                <w:rFonts w:ascii="Times New Roman" w:hAnsi="Times New Roman"/>
                <w:b/>
                <w:bCs/>
                <w:sz w:val="26"/>
                <w:szCs w:val="26"/>
                <w:lang w:val="pt-BR"/>
              </w:rPr>
            </w:pPr>
            <w:r w:rsidRPr="00B636A3">
              <w:rPr>
                <w:rFonts w:ascii="Times New Roman" w:hAnsi="Times New Roman"/>
                <w:b/>
                <w:bCs/>
                <w:sz w:val="26"/>
                <w:szCs w:val="26"/>
                <w:lang w:val="pt-BR"/>
              </w:rPr>
              <w:t>Danh mục</w:t>
            </w:r>
          </w:p>
        </w:tc>
        <w:tc>
          <w:tcPr>
            <w:tcW w:w="745" w:type="pct"/>
            <w:vMerge w:val="restart"/>
            <w:tcBorders>
              <w:top w:val="single" w:sz="4" w:space="0" w:color="auto"/>
              <w:left w:val="single" w:sz="4" w:space="0" w:color="auto"/>
              <w:bottom w:val="single" w:sz="4" w:space="0" w:color="auto"/>
              <w:right w:val="single" w:sz="4" w:space="0" w:color="auto"/>
            </w:tcBorders>
            <w:vAlign w:val="center"/>
            <w:hideMark/>
          </w:tcPr>
          <w:p w14:paraId="743CF476" w14:textId="77777777" w:rsidR="00C1693D" w:rsidRPr="00B636A3" w:rsidRDefault="00C1693D" w:rsidP="009F4AC2">
            <w:pPr>
              <w:spacing w:line="264" w:lineRule="auto"/>
              <w:jc w:val="both"/>
              <w:rPr>
                <w:rFonts w:ascii="Times New Roman" w:hAnsi="Times New Roman"/>
                <w:b/>
                <w:bCs/>
                <w:sz w:val="26"/>
                <w:szCs w:val="26"/>
                <w:lang w:val="pt-BR"/>
              </w:rPr>
            </w:pPr>
            <w:r w:rsidRPr="00B636A3">
              <w:rPr>
                <w:rFonts w:ascii="Times New Roman" w:hAnsi="Times New Roman"/>
                <w:b/>
                <w:bCs/>
                <w:sz w:val="26"/>
                <w:szCs w:val="26"/>
                <w:lang w:val="pt-BR"/>
              </w:rPr>
              <w:t>Tỷ lệ</w:t>
            </w:r>
          </w:p>
        </w:tc>
        <w:tc>
          <w:tcPr>
            <w:tcW w:w="860" w:type="pct"/>
            <w:gridSpan w:val="2"/>
            <w:tcBorders>
              <w:top w:val="single" w:sz="4" w:space="0" w:color="auto"/>
              <w:left w:val="nil"/>
              <w:bottom w:val="single" w:sz="4" w:space="0" w:color="auto"/>
              <w:right w:val="single" w:sz="4" w:space="0" w:color="auto"/>
            </w:tcBorders>
            <w:vAlign w:val="center"/>
            <w:hideMark/>
          </w:tcPr>
          <w:p w14:paraId="617B3925" w14:textId="77777777" w:rsidR="00C1693D" w:rsidRPr="00B636A3" w:rsidRDefault="00C1693D" w:rsidP="009F4AC2">
            <w:pPr>
              <w:spacing w:line="264" w:lineRule="auto"/>
              <w:jc w:val="center"/>
              <w:rPr>
                <w:rFonts w:ascii="Times New Roman" w:hAnsi="Times New Roman"/>
                <w:b/>
                <w:bCs/>
                <w:sz w:val="26"/>
                <w:szCs w:val="26"/>
                <w:lang w:val="pt-BR"/>
              </w:rPr>
            </w:pPr>
            <w:r w:rsidRPr="00B636A3">
              <w:rPr>
                <w:rFonts w:ascii="Times New Roman" w:hAnsi="Times New Roman"/>
                <w:b/>
                <w:bCs/>
                <w:sz w:val="26"/>
                <w:szCs w:val="26"/>
                <w:lang w:val="pt-BR"/>
              </w:rPr>
              <w:t>Hồ sơ</w:t>
            </w:r>
          </w:p>
        </w:tc>
      </w:tr>
      <w:tr w:rsidR="00B636A3" w:rsidRPr="00B636A3" w14:paraId="5A987483" w14:textId="77777777" w:rsidTr="009F4AC2">
        <w:trPr>
          <w:trHeight w:val="81"/>
          <w:tblHeader/>
        </w:trPr>
        <w:tc>
          <w:tcPr>
            <w:tcW w:w="471" w:type="pct"/>
            <w:vMerge/>
            <w:tcBorders>
              <w:top w:val="single" w:sz="4" w:space="0" w:color="auto"/>
              <w:left w:val="single" w:sz="4" w:space="0" w:color="auto"/>
              <w:bottom w:val="single" w:sz="4" w:space="0" w:color="auto"/>
              <w:right w:val="single" w:sz="4" w:space="0" w:color="auto"/>
            </w:tcBorders>
            <w:vAlign w:val="center"/>
            <w:hideMark/>
          </w:tcPr>
          <w:p w14:paraId="3542D1B5" w14:textId="77777777" w:rsidR="00C1693D" w:rsidRPr="00B636A3" w:rsidRDefault="00C1693D" w:rsidP="009F4AC2">
            <w:pPr>
              <w:spacing w:line="264" w:lineRule="auto"/>
              <w:jc w:val="both"/>
              <w:rPr>
                <w:rFonts w:ascii="Times New Roman" w:hAnsi="Times New Roman"/>
                <w:b/>
                <w:bCs/>
                <w:sz w:val="26"/>
                <w:szCs w:val="26"/>
                <w:lang w:val="pt-BR"/>
              </w:rPr>
            </w:pPr>
          </w:p>
        </w:tc>
        <w:tc>
          <w:tcPr>
            <w:tcW w:w="2924" w:type="pct"/>
            <w:vMerge/>
            <w:tcBorders>
              <w:top w:val="single" w:sz="4" w:space="0" w:color="auto"/>
              <w:left w:val="single" w:sz="4" w:space="0" w:color="auto"/>
              <w:bottom w:val="single" w:sz="4" w:space="0" w:color="auto"/>
              <w:right w:val="single" w:sz="4" w:space="0" w:color="auto"/>
            </w:tcBorders>
            <w:vAlign w:val="center"/>
            <w:hideMark/>
          </w:tcPr>
          <w:p w14:paraId="5F73EEAF" w14:textId="77777777" w:rsidR="00C1693D" w:rsidRPr="00B636A3" w:rsidRDefault="00C1693D" w:rsidP="009F4AC2">
            <w:pPr>
              <w:spacing w:line="264" w:lineRule="auto"/>
              <w:jc w:val="both"/>
              <w:rPr>
                <w:rFonts w:ascii="Times New Roman" w:hAnsi="Times New Roman"/>
                <w:b/>
                <w:bCs/>
                <w:sz w:val="26"/>
                <w:szCs w:val="26"/>
                <w:lang w:val="pt-BR"/>
              </w:rPr>
            </w:pPr>
          </w:p>
        </w:tc>
        <w:tc>
          <w:tcPr>
            <w:tcW w:w="745" w:type="pct"/>
            <w:vMerge/>
            <w:tcBorders>
              <w:top w:val="single" w:sz="4" w:space="0" w:color="auto"/>
              <w:left w:val="single" w:sz="4" w:space="0" w:color="auto"/>
              <w:bottom w:val="single" w:sz="4" w:space="0" w:color="auto"/>
              <w:right w:val="single" w:sz="4" w:space="0" w:color="auto"/>
            </w:tcBorders>
            <w:vAlign w:val="center"/>
            <w:hideMark/>
          </w:tcPr>
          <w:p w14:paraId="7D9898EC" w14:textId="77777777" w:rsidR="00C1693D" w:rsidRPr="00B636A3" w:rsidRDefault="00C1693D" w:rsidP="009F4AC2">
            <w:pPr>
              <w:spacing w:line="264" w:lineRule="auto"/>
              <w:jc w:val="both"/>
              <w:rPr>
                <w:rFonts w:ascii="Times New Roman" w:hAnsi="Times New Roman"/>
                <w:b/>
                <w:bCs/>
                <w:sz w:val="26"/>
                <w:szCs w:val="26"/>
                <w:lang w:val="pt-BR"/>
              </w:rPr>
            </w:pPr>
          </w:p>
        </w:tc>
        <w:tc>
          <w:tcPr>
            <w:tcW w:w="496" w:type="pct"/>
            <w:tcBorders>
              <w:top w:val="nil"/>
              <w:left w:val="nil"/>
              <w:bottom w:val="single" w:sz="4" w:space="0" w:color="auto"/>
              <w:right w:val="single" w:sz="4" w:space="0" w:color="auto"/>
            </w:tcBorders>
            <w:vAlign w:val="center"/>
            <w:hideMark/>
          </w:tcPr>
          <w:p w14:paraId="622F7E68" w14:textId="77777777" w:rsidR="00C1693D" w:rsidRPr="00B636A3" w:rsidRDefault="00C1693D" w:rsidP="009F4AC2">
            <w:pPr>
              <w:spacing w:line="264" w:lineRule="auto"/>
              <w:jc w:val="center"/>
              <w:rPr>
                <w:rFonts w:ascii="Times New Roman" w:hAnsi="Times New Roman"/>
                <w:b/>
                <w:bCs/>
                <w:sz w:val="26"/>
                <w:szCs w:val="26"/>
                <w:lang w:val="pt-BR"/>
              </w:rPr>
            </w:pPr>
            <w:r w:rsidRPr="00B636A3">
              <w:rPr>
                <w:rFonts w:ascii="Times New Roman" w:hAnsi="Times New Roman"/>
                <w:b/>
                <w:bCs/>
                <w:sz w:val="26"/>
                <w:szCs w:val="26"/>
                <w:lang w:val="pt-BR"/>
              </w:rPr>
              <w:t>A0</w:t>
            </w:r>
          </w:p>
        </w:tc>
        <w:tc>
          <w:tcPr>
            <w:tcW w:w="364" w:type="pct"/>
            <w:tcBorders>
              <w:top w:val="nil"/>
              <w:left w:val="nil"/>
              <w:bottom w:val="single" w:sz="4" w:space="0" w:color="auto"/>
              <w:right w:val="single" w:sz="4" w:space="0" w:color="auto"/>
            </w:tcBorders>
            <w:vAlign w:val="center"/>
            <w:hideMark/>
          </w:tcPr>
          <w:p w14:paraId="5311528B" w14:textId="77777777" w:rsidR="00C1693D" w:rsidRPr="00B636A3" w:rsidRDefault="00C1693D" w:rsidP="009F4AC2">
            <w:pPr>
              <w:spacing w:line="264" w:lineRule="auto"/>
              <w:jc w:val="center"/>
              <w:rPr>
                <w:rFonts w:ascii="Times New Roman" w:hAnsi="Times New Roman"/>
                <w:b/>
                <w:bCs/>
                <w:sz w:val="26"/>
                <w:szCs w:val="26"/>
                <w:lang w:val="pt-BR"/>
              </w:rPr>
            </w:pPr>
            <w:r w:rsidRPr="00B636A3">
              <w:rPr>
                <w:rFonts w:ascii="Times New Roman" w:hAnsi="Times New Roman"/>
                <w:b/>
                <w:bCs/>
                <w:sz w:val="26"/>
                <w:szCs w:val="26"/>
                <w:lang w:val="pt-BR"/>
              </w:rPr>
              <w:t>A3</w:t>
            </w:r>
          </w:p>
        </w:tc>
      </w:tr>
      <w:tr w:rsidR="00B636A3" w:rsidRPr="00B636A3" w14:paraId="6E0860C4" w14:textId="77777777" w:rsidTr="009F4AC2">
        <w:trPr>
          <w:trHeight w:val="175"/>
        </w:trPr>
        <w:tc>
          <w:tcPr>
            <w:tcW w:w="471" w:type="pct"/>
            <w:tcBorders>
              <w:top w:val="nil"/>
              <w:left w:val="single" w:sz="4" w:space="0" w:color="auto"/>
              <w:bottom w:val="single" w:sz="4" w:space="0" w:color="auto"/>
              <w:right w:val="single" w:sz="4" w:space="0" w:color="auto"/>
            </w:tcBorders>
            <w:vAlign w:val="center"/>
            <w:hideMark/>
          </w:tcPr>
          <w:p w14:paraId="25BAB383" w14:textId="77777777" w:rsidR="00C1693D" w:rsidRPr="00B636A3" w:rsidRDefault="00C1693D" w:rsidP="009F4AC2">
            <w:pPr>
              <w:spacing w:line="264" w:lineRule="auto"/>
              <w:jc w:val="both"/>
              <w:rPr>
                <w:rFonts w:ascii="Times New Roman" w:hAnsi="Times New Roman"/>
                <w:b/>
                <w:bCs/>
                <w:sz w:val="26"/>
                <w:szCs w:val="26"/>
                <w:lang w:val="pt-BR"/>
              </w:rPr>
            </w:pPr>
            <w:r w:rsidRPr="00B636A3">
              <w:rPr>
                <w:rFonts w:ascii="Times New Roman" w:hAnsi="Times New Roman"/>
                <w:b/>
                <w:bCs/>
                <w:sz w:val="26"/>
                <w:szCs w:val="26"/>
                <w:lang w:val="pt-BR"/>
              </w:rPr>
              <w:t>I</w:t>
            </w:r>
          </w:p>
        </w:tc>
        <w:tc>
          <w:tcPr>
            <w:tcW w:w="2924" w:type="pct"/>
            <w:tcBorders>
              <w:top w:val="nil"/>
              <w:left w:val="nil"/>
              <w:bottom w:val="single" w:sz="4" w:space="0" w:color="auto"/>
              <w:right w:val="single" w:sz="4" w:space="0" w:color="auto"/>
            </w:tcBorders>
            <w:vAlign w:val="center"/>
            <w:hideMark/>
          </w:tcPr>
          <w:p w14:paraId="06856DFA" w14:textId="77777777" w:rsidR="00C1693D" w:rsidRPr="00B636A3" w:rsidRDefault="00C1693D" w:rsidP="009F4AC2">
            <w:pPr>
              <w:spacing w:line="264" w:lineRule="auto"/>
              <w:jc w:val="both"/>
              <w:rPr>
                <w:rFonts w:ascii="Times New Roman" w:hAnsi="Times New Roman"/>
                <w:b/>
                <w:bCs/>
                <w:sz w:val="26"/>
                <w:szCs w:val="26"/>
                <w:lang w:val="pt-BR"/>
              </w:rPr>
            </w:pPr>
            <w:r w:rsidRPr="00B636A3">
              <w:rPr>
                <w:rFonts w:ascii="Times New Roman" w:hAnsi="Times New Roman"/>
                <w:b/>
                <w:bCs/>
                <w:sz w:val="26"/>
                <w:szCs w:val="26"/>
                <w:lang w:val="pt-BR"/>
              </w:rPr>
              <w:t>Phần bản vẽ</w:t>
            </w:r>
          </w:p>
        </w:tc>
        <w:tc>
          <w:tcPr>
            <w:tcW w:w="745" w:type="pct"/>
            <w:tcBorders>
              <w:top w:val="nil"/>
              <w:left w:val="nil"/>
              <w:bottom w:val="single" w:sz="4" w:space="0" w:color="auto"/>
              <w:right w:val="single" w:sz="4" w:space="0" w:color="auto"/>
            </w:tcBorders>
            <w:vAlign w:val="center"/>
            <w:hideMark/>
          </w:tcPr>
          <w:p w14:paraId="47D8CAF0" w14:textId="77777777" w:rsidR="00C1693D" w:rsidRPr="00B636A3" w:rsidRDefault="00C1693D" w:rsidP="009F4AC2">
            <w:pPr>
              <w:spacing w:line="264" w:lineRule="auto"/>
              <w:jc w:val="both"/>
              <w:rPr>
                <w:rFonts w:ascii="Times New Roman" w:hAnsi="Times New Roman"/>
                <w:b/>
                <w:bCs/>
                <w:sz w:val="26"/>
                <w:szCs w:val="26"/>
                <w:lang w:val="pt-BR"/>
              </w:rPr>
            </w:pPr>
          </w:p>
        </w:tc>
        <w:tc>
          <w:tcPr>
            <w:tcW w:w="496" w:type="pct"/>
            <w:tcBorders>
              <w:top w:val="nil"/>
              <w:left w:val="nil"/>
              <w:bottom w:val="single" w:sz="4" w:space="0" w:color="auto"/>
              <w:right w:val="single" w:sz="4" w:space="0" w:color="auto"/>
            </w:tcBorders>
            <w:vAlign w:val="center"/>
            <w:hideMark/>
          </w:tcPr>
          <w:p w14:paraId="62EE3F17" w14:textId="77777777" w:rsidR="00C1693D" w:rsidRPr="00B636A3" w:rsidRDefault="00C1693D" w:rsidP="009F4AC2">
            <w:pPr>
              <w:spacing w:line="264" w:lineRule="auto"/>
              <w:jc w:val="center"/>
              <w:rPr>
                <w:rFonts w:ascii="Times New Roman" w:hAnsi="Times New Roman"/>
                <w:b/>
                <w:bCs/>
                <w:sz w:val="26"/>
                <w:szCs w:val="26"/>
                <w:lang w:val="pt-BR"/>
              </w:rPr>
            </w:pPr>
          </w:p>
        </w:tc>
        <w:tc>
          <w:tcPr>
            <w:tcW w:w="364" w:type="pct"/>
            <w:tcBorders>
              <w:top w:val="nil"/>
              <w:left w:val="nil"/>
              <w:bottom w:val="single" w:sz="4" w:space="0" w:color="auto"/>
              <w:right w:val="single" w:sz="4" w:space="0" w:color="auto"/>
            </w:tcBorders>
            <w:vAlign w:val="center"/>
            <w:hideMark/>
          </w:tcPr>
          <w:p w14:paraId="68F73064" w14:textId="77777777" w:rsidR="00C1693D" w:rsidRPr="00B636A3" w:rsidRDefault="00C1693D" w:rsidP="009F4AC2">
            <w:pPr>
              <w:spacing w:line="264" w:lineRule="auto"/>
              <w:jc w:val="center"/>
              <w:rPr>
                <w:rFonts w:ascii="Times New Roman" w:hAnsi="Times New Roman"/>
                <w:b/>
                <w:bCs/>
                <w:sz w:val="26"/>
                <w:szCs w:val="26"/>
                <w:lang w:val="pt-BR"/>
              </w:rPr>
            </w:pPr>
          </w:p>
        </w:tc>
      </w:tr>
      <w:tr w:rsidR="00B636A3" w:rsidRPr="00B636A3" w14:paraId="106320A6" w14:textId="77777777" w:rsidTr="009F4AC2">
        <w:trPr>
          <w:trHeight w:val="458"/>
        </w:trPr>
        <w:tc>
          <w:tcPr>
            <w:tcW w:w="471" w:type="pct"/>
            <w:tcBorders>
              <w:top w:val="nil"/>
              <w:left w:val="single" w:sz="4" w:space="0" w:color="auto"/>
              <w:bottom w:val="single" w:sz="4" w:space="0" w:color="auto"/>
              <w:right w:val="single" w:sz="4" w:space="0" w:color="auto"/>
            </w:tcBorders>
            <w:vAlign w:val="center"/>
            <w:hideMark/>
          </w:tcPr>
          <w:p w14:paraId="52752362"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1</w:t>
            </w:r>
          </w:p>
        </w:tc>
        <w:tc>
          <w:tcPr>
            <w:tcW w:w="2924" w:type="pct"/>
            <w:tcBorders>
              <w:top w:val="nil"/>
              <w:left w:val="nil"/>
              <w:bottom w:val="single" w:sz="4" w:space="0" w:color="auto"/>
              <w:right w:val="single" w:sz="4" w:space="0" w:color="auto"/>
            </w:tcBorders>
            <w:vAlign w:val="center"/>
            <w:hideMark/>
          </w:tcPr>
          <w:p w14:paraId="72DB3AE5"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Sơ đồ vị trí và liên hệ vùng</w:t>
            </w:r>
          </w:p>
        </w:tc>
        <w:tc>
          <w:tcPr>
            <w:tcW w:w="745" w:type="pct"/>
            <w:tcBorders>
              <w:top w:val="nil"/>
              <w:left w:val="nil"/>
              <w:bottom w:val="single" w:sz="4" w:space="0" w:color="auto"/>
              <w:right w:val="single" w:sz="4" w:space="0" w:color="auto"/>
            </w:tcBorders>
            <w:vAlign w:val="center"/>
            <w:hideMark/>
          </w:tcPr>
          <w:p w14:paraId="5F6F4A4B"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Thích hợp</w:t>
            </w:r>
          </w:p>
        </w:tc>
        <w:tc>
          <w:tcPr>
            <w:tcW w:w="496" w:type="pct"/>
            <w:tcBorders>
              <w:top w:val="nil"/>
              <w:left w:val="nil"/>
              <w:bottom w:val="single" w:sz="4" w:space="0" w:color="auto"/>
              <w:right w:val="single" w:sz="4" w:space="0" w:color="auto"/>
            </w:tcBorders>
            <w:vAlign w:val="center"/>
            <w:hideMark/>
          </w:tcPr>
          <w:p w14:paraId="4B81F6B0" w14:textId="77777777" w:rsidR="00C1693D" w:rsidRPr="00B636A3" w:rsidRDefault="00C1693D" w:rsidP="009F4AC2">
            <w:pPr>
              <w:spacing w:line="264" w:lineRule="auto"/>
              <w:jc w:val="center"/>
              <w:rPr>
                <w:rFonts w:ascii="Times New Roman" w:hAnsi="Times New Roman"/>
                <w:sz w:val="26"/>
                <w:szCs w:val="26"/>
                <w:lang w:val="pt-BR"/>
              </w:rPr>
            </w:pPr>
            <w:r w:rsidRPr="00B636A3">
              <w:rPr>
                <w:rFonts w:ascii="Times New Roman" w:hAnsi="Times New Roman"/>
                <w:sz w:val="26"/>
                <w:szCs w:val="26"/>
                <w:lang w:val="pt-BR"/>
              </w:rPr>
              <w:t>X</w:t>
            </w:r>
          </w:p>
        </w:tc>
        <w:tc>
          <w:tcPr>
            <w:tcW w:w="364" w:type="pct"/>
            <w:tcBorders>
              <w:top w:val="nil"/>
              <w:left w:val="nil"/>
              <w:bottom w:val="single" w:sz="4" w:space="0" w:color="auto"/>
              <w:right w:val="single" w:sz="4" w:space="0" w:color="auto"/>
            </w:tcBorders>
            <w:vAlign w:val="center"/>
            <w:hideMark/>
          </w:tcPr>
          <w:p w14:paraId="53E196CD" w14:textId="77777777" w:rsidR="00C1693D" w:rsidRPr="00B636A3" w:rsidRDefault="00C1693D" w:rsidP="009F4AC2">
            <w:pPr>
              <w:spacing w:line="264" w:lineRule="auto"/>
              <w:jc w:val="center"/>
              <w:rPr>
                <w:rFonts w:ascii="Times New Roman" w:hAnsi="Times New Roman"/>
                <w:sz w:val="26"/>
                <w:szCs w:val="26"/>
                <w:lang w:val="pt-BR"/>
              </w:rPr>
            </w:pPr>
            <w:r w:rsidRPr="00B636A3">
              <w:rPr>
                <w:rFonts w:ascii="Times New Roman" w:hAnsi="Times New Roman"/>
                <w:sz w:val="26"/>
                <w:szCs w:val="26"/>
                <w:lang w:val="pt-BR"/>
              </w:rPr>
              <w:t>X</w:t>
            </w:r>
          </w:p>
        </w:tc>
      </w:tr>
      <w:tr w:rsidR="00B636A3" w:rsidRPr="00B636A3" w14:paraId="28891583" w14:textId="77777777" w:rsidTr="009F4AC2">
        <w:trPr>
          <w:trHeight w:val="209"/>
        </w:trPr>
        <w:tc>
          <w:tcPr>
            <w:tcW w:w="471" w:type="pct"/>
            <w:tcBorders>
              <w:top w:val="nil"/>
              <w:left w:val="single" w:sz="4" w:space="0" w:color="auto"/>
              <w:bottom w:val="single" w:sz="4" w:space="0" w:color="auto"/>
              <w:right w:val="single" w:sz="4" w:space="0" w:color="auto"/>
            </w:tcBorders>
            <w:vAlign w:val="center"/>
            <w:hideMark/>
          </w:tcPr>
          <w:p w14:paraId="45E8428B"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2</w:t>
            </w:r>
          </w:p>
        </w:tc>
        <w:tc>
          <w:tcPr>
            <w:tcW w:w="2924" w:type="pct"/>
            <w:tcBorders>
              <w:top w:val="nil"/>
              <w:left w:val="nil"/>
              <w:bottom w:val="single" w:sz="4" w:space="0" w:color="auto"/>
              <w:right w:val="single" w:sz="4" w:space="0" w:color="auto"/>
            </w:tcBorders>
            <w:vAlign w:val="center"/>
            <w:hideMark/>
          </w:tcPr>
          <w:p w14:paraId="7A4D97D9"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Bản đồ hiện trạng điều kiện tự nhiên, phân bố dân cư và sử dụng đất</w:t>
            </w:r>
          </w:p>
        </w:tc>
        <w:tc>
          <w:tcPr>
            <w:tcW w:w="745" w:type="pct"/>
            <w:tcBorders>
              <w:top w:val="nil"/>
              <w:left w:val="nil"/>
              <w:bottom w:val="single" w:sz="4" w:space="0" w:color="auto"/>
              <w:right w:val="single" w:sz="4" w:space="0" w:color="auto"/>
            </w:tcBorders>
            <w:vAlign w:val="center"/>
            <w:hideMark/>
          </w:tcPr>
          <w:p w14:paraId="0DC7595E"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1/25.000</w:t>
            </w:r>
          </w:p>
        </w:tc>
        <w:tc>
          <w:tcPr>
            <w:tcW w:w="496" w:type="pct"/>
            <w:tcBorders>
              <w:top w:val="nil"/>
              <w:left w:val="nil"/>
              <w:bottom w:val="single" w:sz="4" w:space="0" w:color="auto"/>
              <w:right w:val="single" w:sz="4" w:space="0" w:color="auto"/>
            </w:tcBorders>
            <w:vAlign w:val="center"/>
            <w:hideMark/>
          </w:tcPr>
          <w:p w14:paraId="33BC369A" w14:textId="77777777" w:rsidR="00C1693D" w:rsidRPr="00B636A3" w:rsidRDefault="00C1693D" w:rsidP="009F4AC2">
            <w:pPr>
              <w:spacing w:line="264" w:lineRule="auto"/>
              <w:jc w:val="center"/>
              <w:rPr>
                <w:rFonts w:ascii="Times New Roman" w:hAnsi="Times New Roman"/>
                <w:sz w:val="26"/>
                <w:szCs w:val="26"/>
                <w:lang w:val="pt-BR"/>
              </w:rPr>
            </w:pPr>
            <w:r w:rsidRPr="00B636A3">
              <w:rPr>
                <w:rFonts w:ascii="Times New Roman" w:hAnsi="Times New Roman"/>
                <w:sz w:val="26"/>
                <w:szCs w:val="26"/>
                <w:lang w:val="pt-BR"/>
              </w:rPr>
              <w:t>X</w:t>
            </w:r>
          </w:p>
        </w:tc>
        <w:tc>
          <w:tcPr>
            <w:tcW w:w="364" w:type="pct"/>
            <w:tcBorders>
              <w:top w:val="nil"/>
              <w:left w:val="nil"/>
              <w:bottom w:val="single" w:sz="4" w:space="0" w:color="auto"/>
              <w:right w:val="single" w:sz="4" w:space="0" w:color="auto"/>
            </w:tcBorders>
            <w:vAlign w:val="center"/>
            <w:hideMark/>
          </w:tcPr>
          <w:p w14:paraId="56878869" w14:textId="77777777" w:rsidR="00C1693D" w:rsidRPr="00B636A3" w:rsidRDefault="00C1693D" w:rsidP="009F4AC2">
            <w:pPr>
              <w:spacing w:line="264" w:lineRule="auto"/>
              <w:jc w:val="center"/>
              <w:rPr>
                <w:rFonts w:ascii="Times New Roman" w:hAnsi="Times New Roman"/>
                <w:sz w:val="26"/>
                <w:szCs w:val="26"/>
                <w:lang w:val="pt-BR"/>
              </w:rPr>
            </w:pPr>
            <w:r w:rsidRPr="00B636A3">
              <w:rPr>
                <w:rFonts w:ascii="Times New Roman" w:hAnsi="Times New Roman"/>
                <w:sz w:val="26"/>
                <w:szCs w:val="26"/>
                <w:lang w:val="pt-BR"/>
              </w:rPr>
              <w:t>X</w:t>
            </w:r>
          </w:p>
        </w:tc>
      </w:tr>
      <w:tr w:rsidR="00B636A3" w:rsidRPr="00B636A3" w14:paraId="077D1A24" w14:textId="77777777" w:rsidTr="009F4AC2">
        <w:trPr>
          <w:trHeight w:val="233"/>
        </w:trPr>
        <w:tc>
          <w:tcPr>
            <w:tcW w:w="471" w:type="pct"/>
            <w:tcBorders>
              <w:top w:val="nil"/>
              <w:left w:val="single" w:sz="4" w:space="0" w:color="auto"/>
              <w:bottom w:val="single" w:sz="4" w:space="0" w:color="auto"/>
              <w:right w:val="single" w:sz="4" w:space="0" w:color="auto"/>
            </w:tcBorders>
            <w:vAlign w:val="center"/>
            <w:hideMark/>
          </w:tcPr>
          <w:p w14:paraId="2E0B159D"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3</w:t>
            </w:r>
          </w:p>
        </w:tc>
        <w:tc>
          <w:tcPr>
            <w:tcW w:w="2924" w:type="pct"/>
            <w:tcBorders>
              <w:top w:val="nil"/>
              <w:left w:val="nil"/>
              <w:bottom w:val="single" w:sz="4" w:space="0" w:color="auto"/>
              <w:right w:val="single" w:sz="4" w:space="0" w:color="auto"/>
            </w:tcBorders>
            <w:vAlign w:val="center"/>
            <w:hideMark/>
          </w:tcPr>
          <w:p w14:paraId="7A48E566"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Bản đồ hiện trạng hệ thống hạ tầng xã hội</w:t>
            </w:r>
          </w:p>
        </w:tc>
        <w:tc>
          <w:tcPr>
            <w:tcW w:w="745" w:type="pct"/>
            <w:tcBorders>
              <w:top w:val="nil"/>
              <w:left w:val="nil"/>
              <w:bottom w:val="single" w:sz="4" w:space="0" w:color="auto"/>
              <w:right w:val="single" w:sz="4" w:space="0" w:color="auto"/>
            </w:tcBorders>
            <w:hideMark/>
          </w:tcPr>
          <w:p w14:paraId="59957130"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1/25.000</w:t>
            </w:r>
          </w:p>
        </w:tc>
        <w:tc>
          <w:tcPr>
            <w:tcW w:w="496" w:type="pct"/>
            <w:tcBorders>
              <w:top w:val="nil"/>
              <w:left w:val="nil"/>
              <w:bottom w:val="single" w:sz="4" w:space="0" w:color="auto"/>
              <w:right w:val="single" w:sz="4" w:space="0" w:color="auto"/>
            </w:tcBorders>
            <w:vAlign w:val="center"/>
            <w:hideMark/>
          </w:tcPr>
          <w:p w14:paraId="55243772" w14:textId="77777777" w:rsidR="00C1693D" w:rsidRPr="00B636A3" w:rsidRDefault="00C1693D" w:rsidP="009F4AC2">
            <w:pPr>
              <w:spacing w:line="264" w:lineRule="auto"/>
              <w:jc w:val="center"/>
              <w:rPr>
                <w:rFonts w:ascii="Times New Roman" w:hAnsi="Times New Roman"/>
                <w:sz w:val="26"/>
                <w:szCs w:val="26"/>
                <w:lang w:val="pt-BR"/>
              </w:rPr>
            </w:pPr>
            <w:r w:rsidRPr="00B636A3">
              <w:rPr>
                <w:rFonts w:ascii="Times New Roman" w:hAnsi="Times New Roman"/>
                <w:sz w:val="26"/>
                <w:szCs w:val="26"/>
                <w:lang w:val="pt-BR"/>
              </w:rPr>
              <w:t>X</w:t>
            </w:r>
          </w:p>
        </w:tc>
        <w:tc>
          <w:tcPr>
            <w:tcW w:w="364" w:type="pct"/>
            <w:tcBorders>
              <w:top w:val="nil"/>
              <w:left w:val="nil"/>
              <w:bottom w:val="single" w:sz="4" w:space="0" w:color="auto"/>
              <w:right w:val="single" w:sz="4" w:space="0" w:color="auto"/>
            </w:tcBorders>
            <w:vAlign w:val="center"/>
            <w:hideMark/>
          </w:tcPr>
          <w:p w14:paraId="696FF7AA" w14:textId="77777777" w:rsidR="00C1693D" w:rsidRPr="00B636A3" w:rsidRDefault="00C1693D" w:rsidP="009F4AC2">
            <w:pPr>
              <w:spacing w:line="264" w:lineRule="auto"/>
              <w:jc w:val="center"/>
              <w:rPr>
                <w:rFonts w:ascii="Times New Roman" w:hAnsi="Times New Roman"/>
                <w:sz w:val="26"/>
                <w:szCs w:val="26"/>
                <w:lang w:val="pt-BR"/>
              </w:rPr>
            </w:pPr>
            <w:r w:rsidRPr="00B636A3">
              <w:rPr>
                <w:rFonts w:ascii="Times New Roman" w:hAnsi="Times New Roman"/>
                <w:sz w:val="26"/>
                <w:szCs w:val="26"/>
                <w:lang w:val="pt-BR"/>
              </w:rPr>
              <w:t>X</w:t>
            </w:r>
          </w:p>
        </w:tc>
      </w:tr>
      <w:tr w:rsidR="00B636A3" w:rsidRPr="00B636A3" w14:paraId="0EDE5CFB" w14:textId="77777777" w:rsidTr="009F4AC2">
        <w:trPr>
          <w:trHeight w:val="348"/>
        </w:trPr>
        <w:tc>
          <w:tcPr>
            <w:tcW w:w="471" w:type="pct"/>
            <w:tcBorders>
              <w:top w:val="single" w:sz="4" w:space="0" w:color="auto"/>
              <w:left w:val="single" w:sz="4" w:space="0" w:color="auto"/>
              <w:bottom w:val="single" w:sz="4" w:space="0" w:color="auto"/>
              <w:right w:val="single" w:sz="4" w:space="0" w:color="auto"/>
            </w:tcBorders>
            <w:vAlign w:val="center"/>
            <w:hideMark/>
          </w:tcPr>
          <w:p w14:paraId="65608156"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4</w:t>
            </w:r>
          </w:p>
        </w:tc>
        <w:tc>
          <w:tcPr>
            <w:tcW w:w="2924" w:type="pct"/>
            <w:tcBorders>
              <w:top w:val="single" w:sz="4" w:space="0" w:color="auto"/>
              <w:left w:val="nil"/>
              <w:bottom w:val="single" w:sz="4" w:space="0" w:color="auto"/>
              <w:right w:val="single" w:sz="4" w:space="0" w:color="auto"/>
            </w:tcBorders>
            <w:vAlign w:val="center"/>
            <w:hideMark/>
          </w:tcPr>
          <w:p w14:paraId="424EAB2A"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 xml:space="preserve">Các bản đồ hiện trạng hạ tầng kỹ thuật </w:t>
            </w:r>
          </w:p>
        </w:tc>
        <w:tc>
          <w:tcPr>
            <w:tcW w:w="745" w:type="pct"/>
            <w:tcBorders>
              <w:top w:val="single" w:sz="4" w:space="0" w:color="auto"/>
              <w:left w:val="nil"/>
              <w:bottom w:val="single" w:sz="4" w:space="0" w:color="auto"/>
              <w:right w:val="single" w:sz="4" w:space="0" w:color="auto"/>
            </w:tcBorders>
            <w:hideMark/>
          </w:tcPr>
          <w:p w14:paraId="5F094BD0"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1/25.000</w:t>
            </w:r>
          </w:p>
        </w:tc>
        <w:tc>
          <w:tcPr>
            <w:tcW w:w="496" w:type="pct"/>
            <w:tcBorders>
              <w:top w:val="single" w:sz="4" w:space="0" w:color="auto"/>
              <w:left w:val="nil"/>
              <w:bottom w:val="single" w:sz="4" w:space="0" w:color="auto"/>
              <w:right w:val="single" w:sz="4" w:space="0" w:color="auto"/>
            </w:tcBorders>
            <w:vAlign w:val="center"/>
            <w:hideMark/>
          </w:tcPr>
          <w:p w14:paraId="02AE5770" w14:textId="77777777" w:rsidR="00C1693D" w:rsidRPr="00B636A3" w:rsidRDefault="00C1693D" w:rsidP="009F4AC2">
            <w:pPr>
              <w:spacing w:line="264" w:lineRule="auto"/>
              <w:jc w:val="center"/>
              <w:rPr>
                <w:rFonts w:ascii="Times New Roman" w:hAnsi="Times New Roman"/>
                <w:sz w:val="26"/>
                <w:szCs w:val="26"/>
                <w:lang w:val="pt-BR"/>
              </w:rPr>
            </w:pPr>
            <w:r w:rsidRPr="00B636A3">
              <w:rPr>
                <w:rFonts w:ascii="Times New Roman" w:hAnsi="Times New Roman"/>
                <w:sz w:val="26"/>
                <w:szCs w:val="26"/>
                <w:lang w:val="pt-BR"/>
              </w:rPr>
              <w:t>X</w:t>
            </w:r>
          </w:p>
        </w:tc>
        <w:tc>
          <w:tcPr>
            <w:tcW w:w="364" w:type="pct"/>
            <w:tcBorders>
              <w:top w:val="single" w:sz="4" w:space="0" w:color="auto"/>
              <w:left w:val="nil"/>
              <w:bottom w:val="single" w:sz="4" w:space="0" w:color="auto"/>
              <w:right w:val="single" w:sz="4" w:space="0" w:color="auto"/>
            </w:tcBorders>
            <w:vAlign w:val="center"/>
            <w:hideMark/>
          </w:tcPr>
          <w:p w14:paraId="755D143D" w14:textId="77777777" w:rsidR="00C1693D" w:rsidRPr="00B636A3" w:rsidRDefault="00C1693D" w:rsidP="009F4AC2">
            <w:pPr>
              <w:spacing w:line="264" w:lineRule="auto"/>
              <w:jc w:val="center"/>
              <w:rPr>
                <w:rFonts w:ascii="Times New Roman" w:hAnsi="Times New Roman"/>
                <w:sz w:val="26"/>
                <w:szCs w:val="26"/>
                <w:lang w:val="pt-BR"/>
              </w:rPr>
            </w:pPr>
            <w:r w:rsidRPr="00B636A3">
              <w:rPr>
                <w:rFonts w:ascii="Times New Roman" w:hAnsi="Times New Roman"/>
                <w:sz w:val="26"/>
                <w:szCs w:val="26"/>
                <w:lang w:val="pt-BR"/>
              </w:rPr>
              <w:t>X</w:t>
            </w:r>
          </w:p>
        </w:tc>
      </w:tr>
      <w:tr w:rsidR="00B636A3" w:rsidRPr="00B636A3" w14:paraId="553E5804" w14:textId="77777777" w:rsidTr="009F4AC2">
        <w:trPr>
          <w:trHeight w:val="470"/>
        </w:trPr>
        <w:tc>
          <w:tcPr>
            <w:tcW w:w="471" w:type="pct"/>
            <w:tcBorders>
              <w:top w:val="single" w:sz="4" w:space="0" w:color="auto"/>
              <w:left w:val="single" w:sz="4" w:space="0" w:color="auto"/>
              <w:bottom w:val="single" w:sz="4" w:space="0" w:color="auto"/>
              <w:right w:val="single" w:sz="4" w:space="0" w:color="auto"/>
            </w:tcBorders>
            <w:vAlign w:val="center"/>
            <w:hideMark/>
          </w:tcPr>
          <w:p w14:paraId="03A1B41F"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5</w:t>
            </w:r>
          </w:p>
        </w:tc>
        <w:tc>
          <w:tcPr>
            <w:tcW w:w="2924" w:type="pct"/>
            <w:tcBorders>
              <w:top w:val="single" w:sz="4" w:space="0" w:color="auto"/>
              <w:left w:val="nil"/>
              <w:bottom w:val="single" w:sz="4" w:space="0" w:color="auto"/>
              <w:right w:val="single" w:sz="4" w:space="0" w:color="auto"/>
            </w:tcBorders>
            <w:vAlign w:val="center"/>
            <w:hideMark/>
          </w:tcPr>
          <w:p w14:paraId="6D87BFCF"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 xml:space="preserve">Bản đồ phân vùng quản lý phát triển </w:t>
            </w:r>
          </w:p>
        </w:tc>
        <w:tc>
          <w:tcPr>
            <w:tcW w:w="745" w:type="pct"/>
            <w:tcBorders>
              <w:top w:val="single" w:sz="4" w:space="0" w:color="auto"/>
              <w:left w:val="nil"/>
              <w:bottom w:val="single" w:sz="4" w:space="0" w:color="auto"/>
              <w:right w:val="single" w:sz="4" w:space="0" w:color="auto"/>
            </w:tcBorders>
            <w:hideMark/>
          </w:tcPr>
          <w:p w14:paraId="0BD64B08"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1/25.000</w:t>
            </w:r>
          </w:p>
        </w:tc>
        <w:tc>
          <w:tcPr>
            <w:tcW w:w="496" w:type="pct"/>
            <w:tcBorders>
              <w:top w:val="single" w:sz="4" w:space="0" w:color="auto"/>
              <w:left w:val="nil"/>
              <w:bottom w:val="single" w:sz="4" w:space="0" w:color="auto"/>
              <w:right w:val="single" w:sz="4" w:space="0" w:color="auto"/>
            </w:tcBorders>
            <w:vAlign w:val="center"/>
            <w:hideMark/>
          </w:tcPr>
          <w:p w14:paraId="37093BDD" w14:textId="77777777" w:rsidR="00C1693D" w:rsidRPr="00B636A3" w:rsidRDefault="00C1693D" w:rsidP="009F4AC2">
            <w:pPr>
              <w:spacing w:line="264" w:lineRule="auto"/>
              <w:jc w:val="center"/>
              <w:rPr>
                <w:rFonts w:ascii="Times New Roman" w:hAnsi="Times New Roman"/>
                <w:sz w:val="26"/>
                <w:szCs w:val="26"/>
                <w:lang w:val="pt-BR"/>
              </w:rPr>
            </w:pPr>
            <w:r w:rsidRPr="00B636A3">
              <w:rPr>
                <w:rFonts w:ascii="Times New Roman" w:hAnsi="Times New Roman"/>
                <w:sz w:val="26"/>
                <w:szCs w:val="26"/>
                <w:lang w:val="pt-BR"/>
              </w:rPr>
              <w:t>X</w:t>
            </w:r>
          </w:p>
        </w:tc>
        <w:tc>
          <w:tcPr>
            <w:tcW w:w="364" w:type="pct"/>
            <w:tcBorders>
              <w:top w:val="single" w:sz="4" w:space="0" w:color="auto"/>
              <w:left w:val="nil"/>
              <w:bottom w:val="single" w:sz="4" w:space="0" w:color="auto"/>
              <w:right w:val="single" w:sz="4" w:space="0" w:color="auto"/>
            </w:tcBorders>
            <w:vAlign w:val="center"/>
            <w:hideMark/>
          </w:tcPr>
          <w:p w14:paraId="784A4B79" w14:textId="77777777" w:rsidR="00C1693D" w:rsidRPr="00B636A3" w:rsidRDefault="00C1693D" w:rsidP="009F4AC2">
            <w:pPr>
              <w:spacing w:line="264" w:lineRule="auto"/>
              <w:jc w:val="center"/>
              <w:rPr>
                <w:rFonts w:ascii="Times New Roman" w:hAnsi="Times New Roman"/>
                <w:sz w:val="26"/>
                <w:szCs w:val="26"/>
                <w:lang w:val="pt-BR"/>
              </w:rPr>
            </w:pPr>
            <w:r w:rsidRPr="00B636A3">
              <w:rPr>
                <w:rFonts w:ascii="Times New Roman" w:hAnsi="Times New Roman"/>
                <w:sz w:val="26"/>
                <w:szCs w:val="26"/>
                <w:lang w:val="pt-BR"/>
              </w:rPr>
              <w:t>X</w:t>
            </w:r>
          </w:p>
        </w:tc>
      </w:tr>
      <w:tr w:rsidR="00B636A3" w:rsidRPr="00B636A3" w14:paraId="74AB854F" w14:textId="77777777" w:rsidTr="009F4AC2">
        <w:trPr>
          <w:trHeight w:val="391"/>
        </w:trPr>
        <w:tc>
          <w:tcPr>
            <w:tcW w:w="471" w:type="pct"/>
            <w:tcBorders>
              <w:top w:val="single" w:sz="4" w:space="0" w:color="auto"/>
              <w:left w:val="single" w:sz="4" w:space="0" w:color="auto"/>
              <w:bottom w:val="single" w:sz="4" w:space="0" w:color="auto"/>
              <w:right w:val="single" w:sz="4" w:space="0" w:color="auto"/>
            </w:tcBorders>
            <w:vAlign w:val="center"/>
          </w:tcPr>
          <w:p w14:paraId="53C3836B"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6</w:t>
            </w:r>
          </w:p>
        </w:tc>
        <w:tc>
          <w:tcPr>
            <w:tcW w:w="2924" w:type="pct"/>
            <w:tcBorders>
              <w:top w:val="single" w:sz="4" w:space="0" w:color="auto"/>
              <w:left w:val="nil"/>
              <w:bottom w:val="single" w:sz="4" w:space="0" w:color="auto"/>
              <w:right w:val="single" w:sz="4" w:space="0" w:color="auto"/>
            </w:tcBorders>
            <w:vAlign w:val="center"/>
          </w:tcPr>
          <w:p w14:paraId="0E958447"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Bản đồ định hướng phát triển không gian vùng</w:t>
            </w:r>
          </w:p>
        </w:tc>
        <w:tc>
          <w:tcPr>
            <w:tcW w:w="745" w:type="pct"/>
            <w:tcBorders>
              <w:top w:val="single" w:sz="4" w:space="0" w:color="auto"/>
              <w:left w:val="nil"/>
              <w:bottom w:val="single" w:sz="4" w:space="0" w:color="auto"/>
              <w:right w:val="single" w:sz="4" w:space="0" w:color="auto"/>
            </w:tcBorders>
          </w:tcPr>
          <w:p w14:paraId="19005A8F"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1/25.000</w:t>
            </w:r>
          </w:p>
        </w:tc>
        <w:tc>
          <w:tcPr>
            <w:tcW w:w="496" w:type="pct"/>
            <w:tcBorders>
              <w:top w:val="single" w:sz="4" w:space="0" w:color="auto"/>
              <w:left w:val="nil"/>
              <w:bottom w:val="single" w:sz="4" w:space="0" w:color="auto"/>
              <w:right w:val="single" w:sz="4" w:space="0" w:color="auto"/>
            </w:tcBorders>
            <w:vAlign w:val="center"/>
          </w:tcPr>
          <w:p w14:paraId="3D9ECD5B" w14:textId="77777777" w:rsidR="00C1693D" w:rsidRPr="00B636A3" w:rsidRDefault="00C1693D" w:rsidP="009F4AC2">
            <w:pPr>
              <w:spacing w:line="264" w:lineRule="auto"/>
              <w:jc w:val="center"/>
              <w:rPr>
                <w:rFonts w:ascii="Times New Roman" w:hAnsi="Times New Roman"/>
                <w:sz w:val="26"/>
                <w:szCs w:val="26"/>
                <w:lang w:val="pt-BR"/>
              </w:rPr>
            </w:pPr>
          </w:p>
        </w:tc>
        <w:tc>
          <w:tcPr>
            <w:tcW w:w="364" w:type="pct"/>
            <w:tcBorders>
              <w:top w:val="single" w:sz="4" w:space="0" w:color="auto"/>
              <w:left w:val="nil"/>
              <w:bottom w:val="single" w:sz="4" w:space="0" w:color="auto"/>
              <w:right w:val="single" w:sz="4" w:space="0" w:color="auto"/>
            </w:tcBorders>
            <w:vAlign w:val="center"/>
          </w:tcPr>
          <w:p w14:paraId="1038F8C0" w14:textId="77777777" w:rsidR="00C1693D" w:rsidRPr="00B636A3" w:rsidRDefault="00C1693D" w:rsidP="009F4AC2">
            <w:pPr>
              <w:spacing w:line="264" w:lineRule="auto"/>
              <w:jc w:val="center"/>
              <w:rPr>
                <w:rFonts w:ascii="Times New Roman" w:hAnsi="Times New Roman"/>
                <w:sz w:val="26"/>
                <w:szCs w:val="26"/>
                <w:lang w:val="pt-BR"/>
              </w:rPr>
            </w:pPr>
          </w:p>
        </w:tc>
      </w:tr>
      <w:tr w:rsidR="00B636A3" w:rsidRPr="00B636A3" w14:paraId="39BF2600" w14:textId="77777777" w:rsidTr="009F4AC2">
        <w:trPr>
          <w:trHeight w:val="391"/>
        </w:trPr>
        <w:tc>
          <w:tcPr>
            <w:tcW w:w="471" w:type="pct"/>
            <w:tcBorders>
              <w:top w:val="single" w:sz="4" w:space="0" w:color="auto"/>
              <w:left w:val="single" w:sz="4" w:space="0" w:color="auto"/>
              <w:bottom w:val="single" w:sz="4" w:space="0" w:color="auto"/>
              <w:right w:val="single" w:sz="4" w:space="0" w:color="auto"/>
            </w:tcBorders>
            <w:vAlign w:val="center"/>
            <w:hideMark/>
          </w:tcPr>
          <w:p w14:paraId="7326244D"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7</w:t>
            </w:r>
          </w:p>
        </w:tc>
        <w:tc>
          <w:tcPr>
            <w:tcW w:w="2924" w:type="pct"/>
            <w:tcBorders>
              <w:top w:val="single" w:sz="4" w:space="0" w:color="auto"/>
              <w:left w:val="nil"/>
              <w:bottom w:val="single" w:sz="4" w:space="0" w:color="auto"/>
              <w:right w:val="single" w:sz="4" w:space="0" w:color="auto"/>
            </w:tcBorders>
            <w:vAlign w:val="center"/>
            <w:hideMark/>
          </w:tcPr>
          <w:p w14:paraId="194BA0E0"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Các bản đồ định hướng hạ tầng kỹ thuật vùng</w:t>
            </w:r>
          </w:p>
        </w:tc>
        <w:tc>
          <w:tcPr>
            <w:tcW w:w="745" w:type="pct"/>
            <w:tcBorders>
              <w:top w:val="single" w:sz="4" w:space="0" w:color="auto"/>
              <w:left w:val="nil"/>
              <w:bottom w:val="single" w:sz="4" w:space="0" w:color="auto"/>
              <w:right w:val="single" w:sz="4" w:space="0" w:color="auto"/>
            </w:tcBorders>
            <w:hideMark/>
          </w:tcPr>
          <w:p w14:paraId="05677171"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1/25.000</w:t>
            </w:r>
          </w:p>
        </w:tc>
        <w:tc>
          <w:tcPr>
            <w:tcW w:w="496" w:type="pct"/>
            <w:tcBorders>
              <w:top w:val="single" w:sz="4" w:space="0" w:color="auto"/>
              <w:left w:val="nil"/>
              <w:bottom w:val="single" w:sz="4" w:space="0" w:color="auto"/>
              <w:right w:val="single" w:sz="4" w:space="0" w:color="auto"/>
            </w:tcBorders>
            <w:vAlign w:val="center"/>
            <w:hideMark/>
          </w:tcPr>
          <w:p w14:paraId="6C77BB23" w14:textId="77777777" w:rsidR="00C1693D" w:rsidRPr="00B636A3" w:rsidRDefault="00C1693D" w:rsidP="009F4AC2">
            <w:pPr>
              <w:spacing w:line="264" w:lineRule="auto"/>
              <w:jc w:val="center"/>
              <w:rPr>
                <w:rFonts w:ascii="Times New Roman" w:hAnsi="Times New Roman"/>
                <w:sz w:val="26"/>
                <w:szCs w:val="26"/>
                <w:lang w:val="pt-BR"/>
              </w:rPr>
            </w:pPr>
            <w:r w:rsidRPr="00B636A3">
              <w:rPr>
                <w:rFonts w:ascii="Times New Roman" w:hAnsi="Times New Roman"/>
                <w:sz w:val="26"/>
                <w:szCs w:val="26"/>
                <w:lang w:val="pt-BR"/>
              </w:rPr>
              <w:t>X</w:t>
            </w:r>
          </w:p>
        </w:tc>
        <w:tc>
          <w:tcPr>
            <w:tcW w:w="364" w:type="pct"/>
            <w:tcBorders>
              <w:top w:val="single" w:sz="4" w:space="0" w:color="auto"/>
              <w:left w:val="nil"/>
              <w:bottom w:val="single" w:sz="4" w:space="0" w:color="auto"/>
              <w:right w:val="single" w:sz="4" w:space="0" w:color="auto"/>
            </w:tcBorders>
            <w:vAlign w:val="center"/>
            <w:hideMark/>
          </w:tcPr>
          <w:p w14:paraId="48532BAB" w14:textId="77777777" w:rsidR="00C1693D" w:rsidRPr="00B636A3" w:rsidRDefault="00C1693D" w:rsidP="009F4AC2">
            <w:pPr>
              <w:spacing w:line="264" w:lineRule="auto"/>
              <w:jc w:val="center"/>
              <w:rPr>
                <w:rFonts w:ascii="Times New Roman" w:hAnsi="Times New Roman"/>
                <w:sz w:val="26"/>
                <w:szCs w:val="26"/>
                <w:lang w:val="pt-BR"/>
              </w:rPr>
            </w:pPr>
            <w:r w:rsidRPr="00B636A3">
              <w:rPr>
                <w:rFonts w:ascii="Times New Roman" w:hAnsi="Times New Roman"/>
                <w:sz w:val="26"/>
                <w:szCs w:val="26"/>
                <w:lang w:val="pt-BR"/>
              </w:rPr>
              <w:t>X</w:t>
            </w:r>
          </w:p>
        </w:tc>
      </w:tr>
      <w:tr w:rsidR="00B636A3" w:rsidRPr="00B636A3" w14:paraId="3EF94359" w14:textId="77777777" w:rsidTr="009F4AC2">
        <w:trPr>
          <w:trHeight w:val="183"/>
        </w:trPr>
        <w:tc>
          <w:tcPr>
            <w:tcW w:w="471" w:type="pct"/>
            <w:tcBorders>
              <w:top w:val="nil"/>
              <w:left w:val="single" w:sz="4" w:space="0" w:color="auto"/>
              <w:bottom w:val="single" w:sz="4" w:space="0" w:color="auto"/>
              <w:right w:val="single" w:sz="4" w:space="0" w:color="auto"/>
            </w:tcBorders>
            <w:vAlign w:val="center"/>
            <w:hideMark/>
          </w:tcPr>
          <w:p w14:paraId="75219089" w14:textId="77777777" w:rsidR="00C1693D" w:rsidRPr="00B636A3" w:rsidRDefault="00C1693D" w:rsidP="009F4AC2">
            <w:pPr>
              <w:spacing w:line="264" w:lineRule="auto"/>
              <w:jc w:val="both"/>
              <w:rPr>
                <w:rFonts w:ascii="Times New Roman" w:hAnsi="Times New Roman"/>
                <w:b/>
                <w:bCs/>
                <w:sz w:val="26"/>
                <w:szCs w:val="26"/>
                <w:lang w:val="pt-BR"/>
              </w:rPr>
            </w:pPr>
            <w:r w:rsidRPr="00B636A3">
              <w:rPr>
                <w:rFonts w:ascii="Times New Roman" w:hAnsi="Times New Roman"/>
                <w:b/>
                <w:bCs/>
                <w:sz w:val="26"/>
                <w:szCs w:val="26"/>
                <w:lang w:val="pt-BR"/>
              </w:rPr>
              <w:t>II</w:t>
            </w:r>
          </w:p>
        </w:tc>
        <w:tc>
          <w:tcPr>
            <w:tcW w:w="2924" w:type="pct"/>
            <w:tcBorders>
              <w:top w:val="nil"/>
              <w:left w:val="nil"/>
              <w:bottom w:val="single" w:sz="4" w:space="0" w:color="auto"/>
              <w:right w:val="single" w:sz="4" w:space="0" w:color="auto"/>
            </w:tcBorders>
            <w:vAlign w:val="center"/>
            <w:hideMark/>
          </w:tcPr>
          <w:p w14:paraId="23B2BD00" w14:textId="77777777" w:rsidR="00C1693D" w:rsidRPr="00B636A3" w:rsidRDefault="00C1693D" w:rsidP="009F4AC2">
            <w:pPr>
              <w:spacing w:line="264" w:lineRule="auto"/>
              <w:jc w:val="both"/>
              <w:rPr>
                <w:rFonts w:ascii="Times New Roman" w:hAnsi="Times New Roman"/>
                <w:b/>
                <w:bCs/>
                <w:sz w:val="26"/>
                <w:szCs w:val="26"/>
                <w:lang w:val="pt-BR"/>
              </w:rPr>
            </w:pPr>
            <w:r w:rsidRPr="00B636A3">
              <w:rPr>
                <w:rFonts w:ascii="Times New Roman" w:hAnsi="Times New Roman"/>
                <w:b/>
                <w:bCs/>
                <w:sz w:val="26"/>
                <w:szCs w:val="26"/>
                <w:lang w:val="pt-BR"/>
              </w:rPr>
              <w:t>Phần thuyết minh</w:t>
            </w:r>
          </w:p>
        </w:tc>
        <w:tc>
          <w:tcPr>
            <w:tcW w:w="745" w:type="pct"/>
            <w:tcBorders>
              <w:top w:val="nil"/>
              <w:left w:val="nil"/>
              <w:bottom w:val="single" w:sz="4" w:space="0" w:color="auto"/>
              <w:right w:val="single" w:sz="4" w:space="0" w:color="auto"/>
            </w:tcBorders>
            <w:vAlign w:val="center"/>
            <w:hideMark/>
          </w:tcPr>
          <w:p w14:paraId="1B096BC4" w14:textId="77777777" w:rsidR="00C1693D" w:rsidRPr="00B636A3" w:rsidRDefault="00C1693D" w:rsidP="009F4AC2">
            <w:pPr>
              <w:spacing w:line="264" w:lineRule="auto"/>
              <w:jc w:val="both"/>
              <w:rPr>
                <w:rFonts w:ascii="Times New Roman" w:hAnsi="Times New Roman"/>
                <w:b/>
                <w:bCs/>
                <w:sz w:val="26"/>
                <w:szCs w:val="26"/>
                <w:lang w:val="pt-BR"/>
              </w:rPr>
            </w:pPr>
          </w:p>
        </w:tc>
        <w:tc>
          <w:tcPr>
            <w:tcW w:w="496" w:type="pct"/>
            <w:tcBorders>
              <w:top w:val="nil"/>
              <w:left w:val="nil"/>
              <w:bottom w:val="single" w:sz="4" w:space="0" w:color="auto"/>
              <w:right w:val="single" w:sz="4" w:space="0" w:color="auto"/>
            </w:tcBorders>
            <w:vAlign w:val="center"/>
            <w:hideMark/>
          </w:tcPr>
          <w:p w14:paraId="5377EB9C" w14:textId="77777777" w:rsidR="00C1693D" w:rsidRPr="00B636A3" w:rsidRDefault="00C1693D" w:rsidP="009F4AC2">
            <w:pPr>
              <w:spacing w:line="264" w:lineRule="auto"/>
              <w:jc w:val="center"/>
              <w:rPr>
                <w:rFonts w:ascii="Times New Roman" w:hAnsi="Times New Roman"/>
                <w:b/>
                <w:bCs/>
                <w:sz w:val="26"/>
                <w:szCs w:val="26"/>
                <w:lang w:val="pt-BR"/>
              </w:rPr>
            </w:pPr>
          </w:p>
        </w:tc>
        <w:tc>
          <w:tcPr>
            <w:tcW w:w="364" w:type="pct"/>
            <w:tcBorders>
              <w:top w:val="nil"/>
              <w:left w:val="nil"/>
              <w:bottom w:val="single" w:sz="4" w:space="0" w:color="auto"/>
              <w:right w:val="single" w:sz="4" w:space="0" w:color="auto"/>
            </w:tcBorders>
            <w:vAlign w:val="center"/>
            <w:hideMark/>
          </w:tcPr>
          <w:p w14:paraId="3A969C5C" w14:textId="77777777" w:rsidR="00C1693D" w:rsidRPr="00B636A3" w:rsidRDefault="00C1693D" w:rsidP="009F4AC2">
            <w:pPr>
              <w:spacing w:line="264" w:lineRule="auto"/>
              <w:jc w:val="center"/>
              <w:rPr>
                <w:rFonts w:ascii="Times New Roman" w:hAnsi="Times New Roman"/>
                <w:b/>
                <w:bCs/>
                <w:sz w:val="26"/>
                <w:szCs w:val="26"/>
                <w:lang w:val="pt-BR"/>
              </w:rPr>
            </w:pPr>
          </w:p>
        </w:tc>
      </w:tr>
      <w:tr w:rsidR="00B636A3" w:rsidRPr="00B636A3" w14:paraId="09167DA4" w14:textId="77777777" w:rsidTr="009F4AC2">
        <w:trPr>
          <w:trHeight w:val="183"/>
        </w:trPr>
        <w:tc>
          <w:tcPr>
            <w:tcW w:w="471" w:type="pct"/>
            <w:tcBorders>
              <w:top w:val="nil"/>
              <w:left w:val="single" w:sz="4" w:space="0" w:color="auto"/>
              <w:bottom w:val="single" w:sz="4" w:space="0" w:color="auto"/>
              <w:right w:val="single" w:sz="4" w:space="0" w:color="auto"/>
            </w:tcBorders>
            <w:vAlign w:val="center"/>
          </w:tcPr>
          <w:p w14:paraId="7B998392"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1</w:t>
            </w:r>
          </w:p>
        </w:tc>
        <w:tc>
          <w:tcPr>
            <w:tcW w:w="2924" w:type="pct"/>
            <w:tcBorders>
              <w:top w:val="nil"/>
              <w:left w:val="nil"/>
              <w:bottom w:val="single" w:sz="4" w:space="0" w:color="auto"/>
              <w:right w:val="single" w:sz="4" w:space="0" w:color="auto"/>
            </w:tcBorders>
            <w:vAlign w:val="center"/>
          </w:tcPr>
          <w:p w14:paraId="4B597ADD" w14:textId="77777777" w:rsidR="00C1693D" w:rsidRPr="00B636A3" w:rsidRDefault="00C1693D" w:rsidP="009F4AC2">
            <w:pPr>
              <w:spacing w:line="264" w:lineRule="auto"/>
              <w:jc w:val="both"/>
              <w:rPr>
                <w:rFonts w:ascii="Times New Roman" w:hAnsi="Times New Roman"/>
                <w:b/>
                <w:bCs/>
                <w:sz w:val="26"/>
                <w:szCs w:val="26"/>
                <w:lang w:val="pt-BR"/>
              </w:rPr>
            </w:pPr>
            <w:r w:rsidRPr="00B636A3">
              <w:rPr>
                <w:rFonts w:ascii="Times New Roman" w:hAnsi="Times New Roman"/>
                <w:sz w:val="26"/>
                <w:szCs w:val="26"/>
                <w:lang w:val="pt-BR"/>
              </w:rPr>
              <w:t>Thuyết minh tổng hợp và các văn bản pháp lý có liên quan; các bản đồ, sơ đồ có liên quan đính kèm thuyết minh tổng hợp.</w:t>
            </w:r>
          </w:p>
        </w:tc>
        <w:tc>
          <w:tcPr>
            <w:tcW w:w="745" w:type="pct"/>
            <w:tcBorders>
              <w:top w:val="nil"/>
              <w:left w:val="nil"/>
              <w:bottom w:val="single" w:sz="4" w:space="0" w:color="auto"/>
              <w:right w:val="single" w:sz="4" w:space="0" w:color="auto"/>
            </w:tcBorders>
            <w:vAlign w:val="center"/>
          </w:tcPr>
          <w:p w14:paraId="42CB4FD2"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A4</w:t>
            </w:r>
          </w:p>
        </w:tc>
        <w:tc>
          <w:tcPr>
            <w:tcW w:w="496" w:type="pct"/>
            <w:tcBorders>
              <w:top w:val="nil"/>
              <w:left w:val="nil"/>
              <w:bottom w:val="single" w:sz="4" w:space="0" w:color="auto"/>
              <w:right w:val="single" w:sz="4" w:space="0" w:color="auto"/>
            </w:tcBorders>
            <w:vAlign w:val="center"/>
          </w:tcPr>
          <w:p w14:paraId="0CC1F579" w14:textId="77777777" w:rsidR="00C1693D" w:rsidRPr="00B636A3" w:rsidRDefault="00C1693D" w:rsidP="009F4AC2">
            <w:pPr>
              <w:spacing w:line="264" w:lineRule="auto"/>
              <w:jc w:val="center"/>
              <w:rPr>
                <w:rFonts w:ascii="Times New Roman" w:hAnsi="Times New Roman"/>
                <w:b/>
                <w:bCs/>
                <w:sz w:val="26"/>
                <w:szCs w:val="26"/>
                <w:lang w:val="pt-BR"/>
              </w:rPr>
            </w:pPr>
          </w:p>
        </w:tc>
        <w:tc>
          <w:tcPr>
            <w:tcW w:w="364" w:type="pct"/>
            <w:tcBorders>
              <w:top w:val="nil"/>
              <w:left w:val="nil"/>
              <w:bottom w:val="single" w:sz="4" w:space="0" w:color="auto"/>
              <w:right w:val="single" w:sz="4" w:space="0" w:color="auto"/>
            </w:tcBorders>
            <w:vAlign w:val="center"/>
          </w:tcPr>
          <w:p w14:paraId="07F2CFB1" w14:textId="77777777" w:rsidR="00C1693D" w:rsidRPr="00B636A3" w:rsidRDefault="00C1693D" w:rsidP="009F4AC2">
            <w:pPr>
              <w:spacing w:line="264" w:lineRule="auto"/>
              <w:jc w:val="center"/>
              <w:rPr>
                <w:rFonts w:ascii="Times New Roman" w:hAnsi="Times New Roman"/>
                <w:b/>
                <w:bCs/>
                <w:sz w:val="26"/>
                <w:szCs w:val="26"/>
                <w:lang w:val="pt-BR"/>
              </w:rPr>
            </w:pPr>
          </w:p>
        </w:tc>
      </w:tr>
      <w:tr w:rsidR="00B636A3" w:rsidRPr="00B636A3" w14:paraId="7A4BA452" w14:textId="77777777" w:rsidTr="009F4AC2">
        <w:trPr>
          <w:trHeight w:val="183"/>
        </w:trPr>
        <w:tc>
          <w:tcPr>
            <w:tcW w:w="471" w:type="pct"/>
            <w:tcBorders>
              <w:top w:val="nil"/>
              <w:left w:val="single" w:sz="4" w:space="0" w:color="auto"/>
              <w:bottom w:val="single" w:sz="4" w:space="0" w:color="auto"/>
              <w:right w:val="single" w:sz="4" w:space="0" w:color="auto"/>
            </w:tcBorders>
            <w:vAlign w:val="center"/>
          </w:tcPr>
          <w:p w14:paraId="3EDEA2DE"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2</w:t>
            </w:r>
          </w:p>
        </w:tc>
        <w:tc>
          <w:tcPr>
            <w:tcW w:w="2924" w:type="pct"/>
            <w:tcBorders>
              <w:top w:val="nil"/>
              <w:left w:val="nil"/>
              <w:bottom w:val="single" w:sz="4" w:space="0" w:color="auto"/>
              <w:right w:val="single" w:sz="4" w:space="0" w:color="auto"/>
            </w:tcBorders>
            <w:vAlign w:val="center"/>
          </w:tcPr>
          <w:p w14:paraId="7E1AF184" w14:textId="77777777" w:rsidR="00C1693D" w:rsidRPr="00B636A3" w:rsidRDefault="00C1693D" w:rsidP="009F4AC2">
            <w:pPr>
              <w:spacing w:line="264" w:lineRule="auto"/>
              <w:jc w:val="both"/>
              <w:rPr>
                <w:rFonts w:ascii="Times New Roman" w:hAnsi="Times New Roman"/>
                <w:b/>
                <w:bCs/>
                <w:sz w:val="26"/>
                <w:szCs w:val="26"/>
                <w:lang w:val="pt-BR"/>
              </w:rPr>
            </w:pPr>
            <w:r w:rsidRPr="00B636A3">
              <w:rPr>
                <w:rFonts w:ascii="Times New Roman" w:hAnsi="Times New Roman"/>
                <w:sz w:val="26"/>
                <w:szCs w:val="26"/>
                <w:lang w:val="pt-BR"/>
              </w:rPr>
              <w:t>Dự thảo Quy định quản lý theo đồ án quy hoạch xây dựng vùng huyện</w:t>
            </w:r>
          </w:p>
        </w:tc>
        <w:tc>
          <w:tcPr>
            <w:tcW w:w="745" w:type="pct"/>
            <w:tcBorders>
              <w:top w:val="nil"/>
              <w:left w:val="nil"/>
              <w:bottom w:val="single" w:sz="4" w:space="0" w:color="auto"/>
              <w:right w:val="single" w:sz="4" w:space="0" w:color="auto"/>
            </w:tcBorders>
            <w:vAlign w:val="center"/>
          </w:tcPr>
          <w:p w14:paraId="6AB0511B" w14:textId="77777777" w:rsidR="00C1693D" w:rsidRPr="00B636A3" w:rsidRDefault="00C1693D" w:rsidP="009F4AC2">
            <w:pPr>
              <w:spacing w:line="264" w:lineRule="auto"/>
              <w:jc w:val="both"/>
              <w:rPr>
                <w:rFonts w:ascii="Times New Roman" w:hAnsi="Times New Roman"/>
                <w:sz w:val="26"/>
                <w:szCs w:val="26"/>
                <w:lang w:val="pt-BR"/>
              </w:rPr>
            </w:pPr>
            <w:r w:rsidRPr="00B636A3">
              <w:rPr>
                <w:rFonts w:ascii="Times New Roman" w:hAnsi="Times New Roman"/>
                <w:sz w:val="26"/>
                <w:szCs w:val="26"/>
                <w:lang w:val="pt-BR"/>
              </w:rPr>
              <w:t>Â4</w:t>
            </w:r>
          </w:p>
        </w:tc>
        <w:tc>
          <w:tcPr>
            <w:tcW w:w="496" w:type="pct"/>
            <w:tcBorders>
              <w:top w:val="nil"/>
              <w:left w:val="nil"/>
              <w:bottom w:val="single" w:sz="4" w:space="0" w:color="auto"/>
              <w:right w:val="single" w:sz="4" w:space="0" w:color="auto"/>
            </w:tcBorders>
            <w:vAlign w:val="center"/>
          </w:tcPr>
          <w:p w14:paraId="09247844" w14:textId="77777777" w:rsidR="00C1693D" w:rsidRPr="00B636A3" w:rsidRDefault="00C1693D" w:rsidP="009F4AC2">
            <w:pPr>
              <w:spacing w:line="264" w:lineRule="auto"/>
              <w:jc w:val="center"/>
              <w:rPr>
                <w:rFonts w:ascii="Times New Roman" w:hAnsi="Times New Roman"/>
                <w:b/>
                <w:bCs/>
                <w:sz w:val="26"/>
                <w:szCs w:val="26"/>
                <w:lang w:val="pt-BR"/>
              </w:rPr>
            </w:pPr>
          </w:p>
        </w:tc>
        <w:tc>
          <w:tcPr>
            <w:tcW w:w="364" w:type="pct"/>
            <w:tcBorders>
              <w:top w:val="nil"/>
              <w:left w:val="nil"/>
              <w:bottom w:val="single" w:sz="4" w:space="0" w:color="auto"/>
              <w:right w:val="single" w:sz="4" w:space="0" w:color="auto"/>
            </w:tcBorders>
            <w:vAlign w:val="center"/>
          </w:tcPr>
          <w:p w14:paraId="57267B0E" w14:textId="77777777" w:rsidR="00C1693D" w:rsidRPr="00B636A3" w:rsidRDefault="00C1693D" w:rsidP="009F4AC2">
            <w:pPr>
              <w:spacing w:line="264" w:lineRule="auto"/>
              <w:jc w:val="center"/>
              <w:rPr>
                <w:rFonts w:ascii="Times New Roman" w:hAnsi="Times New Roman"/>
                <w:b/>
                <w:bCs/>
                <w:sz w:val="26"/>
                <w:szCs w:val="26"/>
                <w:lang w:val="pt-BR"/>
              </w:rPr>
            </w:pPr>
          </w:p>
        </w:tc>
      </w:tr>
      <w:tr w:rsidR="00B636A3" w:rsidRPr="00B636A3" w14:paraId="594DEFDA" w14:textId="77777777" w:rsidTr="009F4AC2">
        <w:trPr>
          <w:trHeight w:val="183"/>
        </w:trPr>
        <w:tc>
          <w:tcPr>
            <w:tcW w:w="471" w:type="pct"/>
            <w:tcBorders>
              <w:top w:val="nil"/>
              <w:left w:val="single" w:sz="4" w:space="0" w:color="auto"/>
              <w:bottom w:val="single" w:sz="4" w:space="0" w:color="auto"/>
              <w:right w:val="single" w:sz="4" w:space="0" w:color="auto"/>
            </w:tcBorders>
            <w:vAlign w:val="center"/>
          </w:tcPr>
          <w:p w14:paraId="42EBCEA2" w14:textId="77777777" w:rsidR="00C1693D" w:rsidRPr="00B636A3" w:rsidRDefault="00C1693D" w:rsidP="009F4AC2">
            <w:pPr>
              <w:spacing w:line="264" w:lineRule="auto"/>
              <w:jc w:val="both"/>
              <w:rPr>
                <w:rFonts w:ascii="Times New Roman" w:hAnsi="Times New Roman"/>
                <w:b/>
                <w:bCs/>
                <w:sz w:val="26"/>
                <w:szCs w:val="26"/>
                <w:lang w:val="pt-BR"/>
              </w:rPr>
            </w:pPr>
            <w:r w:rsidRPr="00B636A3">
              <w:rPr>
                <w:rFonts w:ascii="Times New Roman" w:hAnsi="Times New Roman"/>
                <w:b/>
                <w:bCs/>
                <w:sz w:val="26"/>
                <w:szCs w:val="26"/>
                <w:lang w:val="pt-BR"/>
              </w:rPr>
              <w:t>III</w:t>
            </w:r>
          </w:p>
        </w:tc>
        <w:tc>
          <w:tcPr>
            <w:tcW w:w="2924" w:type="pct"/>
            <w:tcBorders>
              <w:top w:val="nil"/>
              <w:left w:val="nil"/>
              <w:bottom w:val="single" w:sz="4" w:space="0" w:color="auto"/>
              <w:right w:val="single" w:sz="4" w:space="0" w:color="auto"/>
            </w:tcBorders>
            <w:vAlign w:val="center"/>
          </w:tcPr>
          <w:p w14:paraId="6B62E59B" w14:textId="77777777" w:rsidR="00C1693D" w:rsidRPr="00B636A3" w:rsidRDefault="00C1693D" w:rsidP="009F4AC2">
            <w:pPr>
              <w:spacing w:line="264" w:lineRule="auto"/>
              <w:jc w:val="both"/>
              <w:rPr>
                <w:rFonts w:ascii="Times New Roman" w:hAnsi="Times New Roman"/>
                <w:b/>
                <w:bCs/>
                <w:sz w:val="26"/>
                <w:szCs w:val="26"/>
                <w:lang w:val="pt-BR"/>
              </w:rPr>
            </w:pPr>
            <w:r w:rsidRPr="00B636A3">
              <w:rPr>
                <w:rFonts w:ascii="Times New Roman" w:hAnsi="Times New Roman"/>
                <w:b/>
                <w:bCs/>
                <w:sz w:val="26"/>
                <w:szCs w:val="26"/>
                <w:lang w:val="pt-BR"/>
              </w:rPr>
              <w:t>USB ghi toàn bộ dữ liệu</w:t>
            </w:r>
          </w:p>
        </w:tc>
        <w:tc>
          <w:tcPr>
            <w:tcW w:w="745" w:type="pct"/>
            <w:tcBorders>
              <w:top w:val="nil"/>
              <w:left w:val="nil"/>
              <w:bottom w:val="single" w:sz="4" w:space="0" w:color="auto"/>
              <w:right w:val="single" w:sz="4" w:space="0" w:color="auto"/>
            </w:tcBorders>
            <w:vAlign w:val="center"/>
          </w:tcPr>
          <w:p w14:paraId="4C0F5375" w14:textId="77777777" w:rsidR="00C1693D" w:rsidRPr="00B636A3" w:rsidRDefault="00C1693D" w:rsidP="009F4AC2">
            <w:pPr>
              <w:spacing w:line="264" w:lineRule="auto"/>
              <w:jc w:val="both"/>
              <w:rPr>
                <w:rFonts w:ascii="Times New Roman" w:hAnsi="Times New Roman"/>
                <w:b/>
                <w:bCs/>
                <w:sz w:val="26"/>
                <w:szCs w:val="26"/>
                <w:lang w:val="pt-BR"/>
              </w:rPr>
            </w:pPr>
          </w:p>
        </w:tc>
        <w:tc>
          <w:tcPr>
            <w:tcW w:w="496" w:type="pct"/>
            <w:tcBorders>
              <w:top w:val="nil"/>
              <w:left w:val="nil"/>
              <w:bottom w:val="single" w:sz="4" w:space="0" w:color="auto"/>
              <w:right w:val="single" w:sz="4" w:space="0" w:color="auto"/>
            </w:tcBorders>
            <w:vAlign w:val="center"/>
          </w:tcPr>
          <w:p w14:paraId="03019BEE" w14:textId="77777777" w:rsidR="00C1693D" w:rsidRPr="00B636A3" w:rsidRDefault="00C1693D" w:rsidP="009F4AC2">
            <w:pPr>
              <w:spacing w:line="264" w:lineRule="auto"/>
              <w:jc w:val="center"/>
              <w:rPr>
                <w:rFonts w:ascii="Times New Roman" w:hAnsi="Times New Roman"/>
                <w:b/>
                <w:bCs/>
                <w:sz w:val="26"/>
                <w:szCs w:val="26"/>
                <w:lang w:val="pt-BR"/>
              </w:rPr>
            </w:pPr>
          </w:p>
        </w:tc>
        <w:tc>
          <w:tcPr>
            <w:tcW w:w="364" w:type="pct"/>
            <w:tcBorders>
              <w:top w:val="nil"/>
              <w:left w:val="nil"/>
              <w:bottom w:val="single" w:sz="4" w:space="0" w:color="auto"/>
              <w:right w:val="single" w:sz="4" w:space="0" w:color="auto"/>
            </w:tcBorders>
            <w:vAlign w:val="center"/>
          </w:tcPr>
          <w:p w14:paraId="6FC7A691" w14:textId="77777777" w:rsidR="00C1693D" w:rsidRPr="00B636A3" w:rsidRDefault="00C1693D" w:rsidP="009F4AC2">
            <w:pPr>
              <w:spacing w:line="264" w:lineRule="auto"/>
              <w:jc w:val="center"/>
              <w:rPr>
                <w:rFonts w:ascii="Times New Roman" w:hAnsi="Times New Roman"/>
                <w:b/>
                <w:bCs/>
                <w:sz w:val="26"/>
                <w:szCs w:val="26"/>
                <w:lang w:val="pt-BR"/>
              </w:rPr>
            </w:pPr>
          </w:p>
        </w:tc>
      </w:tr>
    </w:tbl>
    <w:p w14:paraId="391AF35A" w14:textId="77777777" w:rsidR="00C1693D" w:rsidRPr="00B636A3" w:rsidRDefault="00C1693D" w:rsidP="00C1693D">
      <w:pPr>
        <w:pStyle w:val="BodyText2"/>
        <w:adjustRightInd w:val="0"/>
        <w:snapToGrid w:val="0"/>
        <w:spacing w:before="120" w:after="0" w:line="264" w:lineRule="auto"/>
        <w:ind w:left="567" w:hanging="567"/>
        <w:jc w:val="both"/>
        <w:outlineLvl w:val="0"/>
        <w:rPr>
          <w:rFonts w:ascii="Times New Roman" w:hAnsi="Times New Roman"/>
          <w:b/>
          <w:sz w:val="26"/>
          <w:szCs w:val="26"/>
        </w:rPr>
      </w:pPr>
      <w:bookmarkStart w:id="249" w:name="_Toc322272699"/>
      <w:bookmarkStart w:id="250" w:name="_Toc413689295"/>
      <w:bookmarkStart w:id="251" w:name="_Toc527555977"/>
      <w:bookmarkStart w:id="252" w:name="_Toc131692593"/>
      <w:bookmarkStart w:id="253" w:name="_Toc139552578"/>
      <w:r w:rsidRPr="00B636A3">
        <w:rPr>
          <w:rFonts w:ascii="Times New Roman" w:hAnsi="Times New Roman"/>
          <w:b/>
          <w:sz w:val="26"/>
          <w:szCs w:val="26"/>
        </w:rPr>
        <w:t xml:space="preserve">VII. </w:t>
      </w:r>
      <w:r w:rsidRPr="00B636A3">
        <w:rPr>
          <w:rFonts w:ascii="Times New Roman" w:hAnsi="Times New Roman"/>
          <w:b/>
          <w:sz w:val="26"/>
          <w:szCs w:val="26"/>
        </w:rPr>
        <w:tab/>
        <w:t>KINH PHÍ THỰC HIỆN</w:t>
      </w:r>
      <w:bookmarkEnd w:id="249"/>
      <w:bookmarkEnd w:id="250"/>
      <w:bookmarkEnd w:id="251"/>
      <w:bookmarkEnd w:id="252"/>
      <w:bookmarkEnd w:id="253"/>
    </w:p>
    <w:p w14:paraId="59F688B4" w14:textId="77777777" w:rsidR="00C1693D" w:rsidRPr="00760F1F" w:rsidRDefault="00C1693D" w:rsidP="00C1693D">
      <w:pPr>
        <w:autoSpaceDN w:val="0"/>
        <w:adjustRightInd w:val="0"/>
        <w:snapToGrid w:val="0"/>
        <w:spacing w:before="120" w:line="264" w:lineRule="auto"/>
        <w:ind w:firstLine="567"/>
        <w:jc w:val="both"/>
        <w:rPr>
          <w:rFonts w:ascii="Times New Roman" w:hAnsi="Times New Roman"/>
          <w:sz w:val="26"/>
          <w:szCs w:val="26"/>
          <w:lang w:val="pt-BR"/>
        </w:rPr>
      </w:pPr>
      <w:r w:rsidRPr="00B636A3">
        <w:rPr>
          <w:rFonts w:ascii="Times New Roman" w:hAnsi="Times New Roman"/>
          <w:sz w:val="26"/>
          <w:szCs w:val="26"/>
          <w:lang w:val="pt-BR"/>
        </w:rPr>
        <w:t>Kinh phí thực hiện được tính theo Thông tư số 20/2019/TT-BXD ngày 31/12/2019 của Bộ Xây  dựng về Hướng  dẫn xác định, quản lý chi phí quy hoạch xây dựng và quy hoạch đô thị;</w:t>
      </w:r>
    </w:p>
    <w:tbl>
      <w:tblPr>
        <w:tblStyle w:val="TableGrid"/>
        <w:tblW w:w="8265"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020"/>
      </w:tblGrid>
      <w:tr w:rsidR="00760F1F" w:rsidRPr="00760F1F" w14:paraId="721D3EE7" w14:textId="77777777" w:rsidTr="009F4AC2">
        <w:tc>
          <w:tcPr>
            <w:tcW w:w="5245" w:type="dxa"/>
          </w:tcPr>
          <w:p w14:paraId="61E74664" w14:textId="60FF5B6E" w:rsidR="00C1693D" w:rsidRPr="00760F1F" w:rsidRDefault="00C1693D" w:rsidP="009F4AC2">
            <w:pPr>
              <w:autoSpaceDN w:val="0"/>
              <w:adjustRightInd w:val="0"/>
              <w:snapToGrid w:val="0"/>
              <w:spacing w:before="120" w:line="264" w:lineRule="auto"/>
              <w:jc w:val="both"/>
              <w:rPr>
                <w:rFonts w:ascii="Times New Roman" w:hAnsi="Times New Roman"/>
                <w:b/>
                <w:bCs/>
                <w:sz w:val="26"/>
                <w:szCs w:val="26"/>
                <w:lang w:val="pt-BR"/>
              </w:rPr>
            </w:pPr>
            <w:r w:rsidRPr="00760F1F">
              <w:rPr>
                <w:rFonts w:ascii="Times New Roman" w:hAnsi="Times New Roman"/>
                <w:b/>
                <w:bCs/>
                <w:sz w:val="26"/>
                <w:szCs w:val="26"/>
                <w:lang w:val="pt-BR"/>
              </w:rPr>
              <w:t>Tổng kinh phí thực hiện</w:t>
            </w:r>
          </w:p>
        </w:tc>
        <w:tc>
          <w:tcPr>
            <w:tcW w:w="3020" w:type="dxa"/>
          </w:tcPr>
          <w:p w14:paraId="008464D7" w14:textId="36CB3546" w:rsidR="00C1693D" w:rsidRPr="00760F1F" w:rsidRDefault="0098249C" w:rsidP="001F68FC">
            <w:pPr>
              <w:widowControl/>
              <w:jc w:val="both"/>
              <w:rPr>
                <w:rFonts w:ascii="Times New Roman" w:hAnsi="Times New Roman"/>
                <w:b/>
                <w:bCs/>
                <w:kern w:val="0"/>
                <w:position w:val="0"/>
                <w:sz w:val="26"/>
                <w:szCs w:val="26"/>
              </w:rPr>
            </w:pPr>
            <w:r w:rsidRPr="00760F1F">
              <w:rPr>
                <w:rFonts w:ascii="Times New Roman" w:hAnsi="Times New Roman"/>
                <w:b/>
                <w:bCs/>
                <w:sz w:val="26"/>
                <w:szCs w:val="26"/>
              </w:rPr>
              <w:t>2</w:t>
            </w:r>
            <w:r w:rsidR="001F68FC">
              <w:rPr>
                <w:rFonts w:ascii="Times New Roman" w:hAnsi="Times New Roman"/>
                <w:b/>
                <w:bCs/>
                <w:sz w:val="26"/>
                <w:szCs w:val="26"/>
              </w:rPr>
              <w:t>.</w:t>
            </w:r>
            <w:r w:rsidRPr="00760F1F">
              <w:rPr>
                <w:rFonts w:ascii="Times New Roman" w:hAnsi="Times New Roman"/>
                <w:b/>
                <w:bCs/>
                <w:sz w:val="26"/>
                <w:szCs w:val="26"/>
              </w:rPr>
              <w:t>573</w:t>
            </w:r>
            <w:r w:rsidR="001F68FC">
              <w:rPr>
                <w:rFonts w:ascii="Times New Roman" w:hAnsi="Times New Roman"/>
                <w:b/>
                <w:bCs/>
                <w:sz w:val="26"/>
                <w:szCs w:val="26"/>
              </w:rPr>
              <w:t>.</w:t>
            </w:r>
            <w:r w:rsidRPr="00760F1F">
              <w:rPr>
                <w:rFonts w:ascii="Times New Roman" w:hAnsi="Times New Roman"/>
                <w:b/>
                <w:bCs/>
                <w:sz w:val="26"/>
                <w:szCs w:val="26"/>
              </w:rPr>
              <w:t>461</w:t>
            </w:r>
            <w:r w:rsidR="001F68FC">
              <w:rPr>
                <w:rFonts w:ascii="Times New Roman" w:hAnsi="Times New Roman"/>
                <w:b/>
                <w:bCs/>
                <w:sz w:val="26"/>
                <w:szCs w:val="26"/>
              </w:rPr>
              <w:t>.</w:t>
            </w:r>
            <w:r w:rsidRPr="00760F1F">
              <w:rPr>
                <w:rFonts w:ascii="Times New Roman" w:hAnsi="Times New Roman"/>
                <w:b/>
                <w:bCs/>
                <w:sz w:val="26"/>
                <w:szCs w:val="26"/>
              </w:rPr>
              <w:t xml:space="preserve">000 </w:t>
            </w:r>
            <w:r w:rsidR="00C1693D" w:rsidRPr="00760F1F">
              <w:rPr>
                <w:rFonts w:ascii="Times New Roman" w:hAnsi="Times New Roman"/>
                <w:b/>
                <w:bCs/>
                <w:sz w:val="26"/>
                <w:szCs w:val="26"/>
                <w:lang w:val="pt-BR"/>
              </w:rPr>
              <w:t>đồng</w:t>
            </w:r>
          </w:p>
        </w:tc>
      </w:tr>
      <w:tr w:rsidR="00760F1F" w:rsidRPr="00760F1F" w14:paraId="32499BA4" w14:textId="77777777" w:rsidTr="009F4AC2">
        <w:tc>
          <w:tcPr>
            <w:tcW w:w="5245" w:type="dxa"/>
          </w:tcPr>
          <w:p w14:paraId="670329F7" w14:textId="73A58FEF" w:rsidR="00C1693D" w:rsidRPr="00760F1F" w:rsidRDefault="00C1693D" w:rsidP="009F4AC2">
            <w:pPr>
              <w:autoSpaceDN w:val="0"/>
              <w:adjustRightInd w:val="0"/>
              <w:snapToGrid w:val="0"/>
              <w:spacing w:before="120" w:line="264" w:lineRule="auto"/>
              <w:jc w:val="both"/>
              <w:rPr>
                <w:rFonts w:ascii="Times New Roman" w:hAnsi="Times New Roman"/>
                <w:i/>
                <w:iCs/>
                <w:sz w:val="26"/>
                <w:szCs w:val="26"/>
                <w:lang w:val="pt-BR"/>
              </w:rPr>
            </w:pPr>
            <w:r w:rsidRPr="00760F1F">
              <w:rPr>
                <w:rFonts w:ascii="Times New Roman" w:hAnsi="Times New Roman"/>
                <w:i/>
                <w:iCs/>
                <w:sz w:val="26"/>
                <w:szCs w:val="26"/>
                <w:lang w:val="pt-BR"/>
              </w:rPr>
              <w:t>- Chi phí lập nhiệm vụ quy hoạc</w:t>
            </w:r>
            <w:r w:rsidR="00A838AD" w:rsidRPr="00760F1F">
              <w:rPr>
                <w:rFonts w:ascii="Times New Roman" w:hAnsi="Times New Roman"/>
                <w:i/>
                <w:iCs/>
                <w:sz w:val="26"/>
                <w:szCs w:val="26"/>
                <w:lang w:val="pt-BR"/>
              </w:rPr>
              <w:t>h</w:t>
            </w:r>
          </w:p>
        </w:tc>
        <w:tc>
          <w:tcPr>
            <w:tcW w:w="3020" w:type="dxa"/>
          </w:tcPr>
          <w:p w14:paraId="7F6DCC75" w14:textId="7929872D" w:rsidR="00C1693D" w:rsidRPr="00760F1F" w:rsidRDefault="00664BEF" w:rsidP="001F68FC">
            <w:pPr>
              <w:widowControl/>
              <w:jc w:val="both"/>
              <w:rPr>
                <w:rFonts w:ascii="Times New Roman" w:hAnsi="Times New Roman"/>
                <w:i/>
                <w:iCs/>
                <w:kern w:val="0"/>
                <w:position w:val="0"/>
                <w:sz w:val="26"/>
                <w:szCs w:val="26"/>
              </w:rPr>
            </w:pPr>
            <w:r w:rsidRPr="00760F1F">
              <w:rPr>
                <w:rFonts w:ascii="Times New Roman" w:hAnsi="Times New Roman"/>
                <w:i/>
                <w:iCs/>
                <w:sz w:val="26"/>
                <w:szCs w:val="26"/>
              </w:rPr>
              <w:t>109</w:t>
            </w:r>
            <w:r w:rsidR="001F68FC">
              <w:rPr>
                <w:rFonts w:ascii="Times New Roman" w:hAnsi="Times New Roman"/>
                <w:i/>
                <w:iCs/>
                <w:sz w:val="26"/>
                <w:szCs w:val="26"/>
              </w:rPr>
              <w:t>.</w:t>
            </w:r>
            <w:r w:rsidRPr="00760F1F">
              <w:rPr>
                <w:rFonts w:ascii="Times New Roman" w:hAnsi="Times New Roman"/>
                <w:i/>
                <w:iCs/>
                <w:sz w:val="26"/>
                <w:szCs w:val="26"/>
              </w:rPr>
              <w:t>066</w:t>
            </w:r>
            <w:r w:rsidR="001F68FC">
              <w:rPr>
                <w:rFonts w:ascii="Times New Roman" w:hAnsi="Times New Roman"/>
                <w:i/>
                <w:iCs/>
                <w:sz w:val="26"/>
                <w:szCs w:val="26"/>
              </w:rPr>
              <w:t>.</w:t>
            </w:r>
            <w:r w:rsidRPr="00760F1F">
              <w:rPr>
                <w:rFonts w:ascii="Times New Roman" w:hAnsi="Times New Roman"/>
                <w:i/>
                <w:iCs/>
                <w:sz w:val="26"/>
                <w:szCs w:val="26"/>
              </w:rPr>
              <w:t xml:space="preserve">203 </w:t>
            </w:r>
            <w:r w:rsidR="00C1693D" w:rsidRPr="00760F1F">
              <w:rPr>
                <w:rFonts w:ascii="Times New Roman" w:hAnsi="Times New Roman"/>
                <w:i/>
                <w:iCs/>
                <w:sz w:val="26"/>
                <w:szCs w:val="26"/>
                <w:lang w:val="pt-BR"/>
              </w:rPr>
              <w:t>đồng</w:t>
            </w:r>
          </w:p>
        </w:tc>
      </w:tr>
      <w:tr w:rsidR="00760F1F" w:rsidRPr="00760F1F" w14:paraId="64F4C661" w14:textId="77777777" w:rsidTr="009F4AC2">
        <w:tc>
          <w:tcPr>
            <w:tcW w:w="5245" w:type="dxa"/>
          </w:tcPr>
          <w:p w14:paraId="25450B4A" w14:textId="77777777" w:rsidR="00C1693D" w:rsidRPr="00760F1F" w:rsidRDefault="00C1693D" w:rsidP="009F4AC2">
            <w:pPr>
              <w:autoSpaceDN w:val="0"/>
              <w:adjustRightInd w:val="0"/>
              <w:snapToGrid w:val="0"/>
              <w:spacing w:before="120" w:line="264" w:lineRule="auto"/>
              <w:jc w:val="both"/>
              <w:rPr>
                <w:rFonts w:ascii="Times New Roman" w:hAnsi="Times New Roman"/>
                <w:i/>
                <w:iCs/>
                <w:sz w:val="26"/>
                <w:szCs w:val="26"/>
                <w:lang w:val="pt-BR"/>
              </w:rPr>
            </w:pPr>
            <w:r w:rsidRPr="00760F1F">
              <w:rPr>
                <w:rFonts w:ascii="Times New Roman" w:hAnsi="Times New Roman"/>
                <w:i/>
                <w:iCs/>
                <w:sz w:val="26"/>
                <w:szCs w:val="26"/>
                <w:lang w:val="pt-BR"/>
              </w:rPr>
              <w:t>- Chi phí lập đồ án quy hoạch</w:t>
            </w:r>
          </w:p>
          <w:p w14:paraId="4CE4B539" w14:textId="230E5DC5" w:rsidR="008A6C19" w:rsidRPr="00760F1F" w:rsidRDefault="008A6C19" w:rsidP="009F4AC2">
            <w:pPr>
              <w:autoSpaceDN w:val="0"/>
              <w:adjustRightInd w:val="0"/>
              <w:snapToGrid w:val="0"/>
              <w:spacing w:before="120" w:line="264" w:lineRule="auto"/>
              <w:jc w:val="both"/>
              <w:rPr>
                <w:rFonts w:ascii="Times New Roman" w:hAnsi="Times New Roman"/>
                <w:i/>
                <w:iCs/>
                <w:sz w:val="26"/>
                <w:szCs w:val="26"/>
                <w:lang w:val="pt-BR"/>
              </w:rPr>
            </w:pPr>
            <w:r w:rsidRPr="00760F1F">
              <w:rPr>
                <w:rFonts w:ascii="Times New Roman" w:hAnsi="Times New Roman"/>
                <w:i/>
                <w:iCs/>
                <w:sz w:val="26"/>
                <w:szCs w:val="26"/>
                <w:lang w:val="pt-BR"/>
              </w:rPr>
              <w:t>- Chi phí lập hồ s</w:t>
            </w:r>
            <w:r w:rsidRPr="00760F1F">
              <w:rPr>
                <w:rFonts w:ascii="Times New Roman" w:hAnsi="Times New Roman" w:hint="eastAsia"/>
                <w:i/>
                <w:iCs/>
                <w:sz w:val="26"/>
                <w:szCs w:val="26"/>
                <w:lang w:val="pt-BR"/>
              </w:rPr>
              <w:t>ơ</w:t>
            </w:r>
            <w:r w:rsidRPr="00760F1F">
              <w:rPr>
                <w:rFonts w:ascii="Times New Roman" w:hAnsi="Times New Roman"/>
                <w:i/>
                <w:iCs/>
                <w:sz w:val="26"/>
                <w:szCs w:val="26"/>
                <w:lang w:val="pt-BR"/>
              </w:rPr>
              <w:t xml:space="preserve"> quy hoạch theo hệ thống thông tin địa lý GIS</w:t>
            </w:r>
          </w:p>
        </w:tc>
        <w:tc>
          <w:tcPr>
            <w:tcW w:w="3020" w:type="dxa"/>
          </w:tcPr>
          <w:p w14:paraId="613106E5" w14:textId="7B935861" w:rsidR="00386604" w:rsidRPr="00760F1F" w:rsidRDefault="00386604" w:rsidP="00386604">
            <w:pPr>
              <w:widowControl/>
              <w:jc w:val="both"/>
              <w:rPr>
                <w:rFonts w:ascii="Times New Roman" w:hAnsi="Times New Roman"/>
                <w:i/>
                <w:iCs/>
                <w:kern w:val="0"/>
                <w:position w:val="0"/>
                <w:sz w:val="26"/>
                <w:szCs w:val="26"/>
              </w:rPr>
            </w:pPr>
            <w:r w:rsidRPr="00760F1F">
              <w:rPr>
                <w:rFonts w:ascii="Times New Roman" w:hAnsi="Times New Roman"/>
                <w:i/>
                <w:iCs/>
                <w:sz w:val="26"/>
                <w:szCs w:val="26"/>
              </w:rPr>
              <w:t>1</w:t>
            </w:r>
            <w:r w:rsidR="001F68FC">
              <w:rPr>
                <w:rFonts w:ascii="Times New Roman" w:hAnsi="Times New Roman"/>
                <w:i/>
                <w:iCs/>
                <w:sz w:val="26"/>
                <w:szCs w:val="26"/>
              </w:rPr>
              <w:t>.</w:t>
            </w:r>
            <w:r w:rsidRPr="00760F1F">
              <w:rPr>
                <w:rFonts w:ascii="Times New Roman" w:hAnsi="Times New Roman"/>
                <w:i/>
                <w:iCs/>
                <w:sz w:val="26"/>
                <w:szCs w:val="26"/>
              </w:rPr>
              <w:t>808</w:t>
            </w:r>
            <w:r w:rsidR="001F68FC">
              <w:rPr>
                <w:rFonts w:ascii="Times New Roman" w:hAnsi="Times New Roman"/>
                <w:i/>
                <w:iCs/>
                <w:sz w:val="26"/>
                <w:szCs w:val="26"/>
              </w:rPr>
              <w:t>.</w:t>
            </w:r>
            <w:r w:rsidRPr="00760F1F">
              <w:rPr>
                <w:rFonts w:ascii="Times New Roman" w:hAnsi="Times New Roman"/>
                <w:i/>
                <w:iCs/>
                <w:sz w:val="26"/>
                <w:szCs w:val="26"/>
              </w:rPr>
              <w:t>309</w:t>
            </w:r>
            <w:r w:rsidR="001F68FC">
              <w:rPr>
                <w:rFonts w:ascii="Times New Roman" w:hAnsi="Times New Roman"/>
                <w:i/>
                <w:iCs/>
                <w:sz w:val="26"/>
                <w:szCs w:val="26"/>
              </w:rPr>
              <w:t>.</w:t>
            </w:r>
            <w:r w:rsidRPr="00760F1F">
              <w:rPr>
                <w:rFonts w:ascii="Times New Roman" w:hAnsi="Times New Roman"/>
                <w:i/>
                <w:iCs/>
                <w:sz w:val="26"/>
                <w:szCs w:val="26"/>
              </w:rPr>
              <w:t>888đồng</w:t>
            </w:r>
          </w:p>
          <w:p w14:paraId="733CEFF9" w14:textId="77777777" w:rsidR="008A6C19" w:rsidRPr="00760F1F" w:rsidRDefault="008A6C19" w:rsidP="00386604">
            <w:pPr>
              <w:widowControl/>
              <w:jc w:val="both"/>
              <w:rPr>
                <w:rFonts w:ascii="Times New Roman" w:hAnsi="Times New Roman"/>
                <w:i/>
                <w:iCs/>
                <w:sz w:val="26"/>
                <w:szCs w:val="26"/>
                <w:lang w:val="pt-BR"/>
              </w:rPr>
            </w:pPr>
          </w:p>
          <w:p w14:paraId="03CF2071" w14:textId="3F02BBA8" w:rsidR="00386604" w:rsidRPr="00760F1F" w:rsidRDefault="001F68FC" w:rsidP="00386604">
            <w:pPr>
              <w:widowControl/>
              <w:jc w:val="both"/>
              <w:rPr>
                <w:rFonts w:ascii="Times New Roman" w:hAnsi="Times New Roman"/>
                <w:i/>
                <w:iCs/>
                <w:kern w:val="0"/>
                <w:position w:val="0"/>
                <w:sz w:val="26"/>
                <w:szCs w:val="26"/>
              </w:rPr>
            </w:pPr>
            <w:r>
              <w:rPr>
                <w:rFonts w:ascii="Times New Roman" w:hAnsi="Times New Roman"/>
                <w:i/>
                <w:iCs/>
                <w:sz w:val="26"/>
                <w:szCs w:val="26"/>
              </w:rPr>
              <w:t>18.,830.</w:t>
            </w:r>
            <w:r w:rsidR="00386604" w:rsidRPr="00760F1F">
              <w:rPr>
                <w:rFonts w:ascii="Times New Roman" w:hAnsi="Times New Roman"/>
                <w:i/>
                <w:iCs/>
                <w:sz w:val="26"/>
                <w:szCs w:val="26"/>
              </w:rPr>
              <w:t>989 đồng</w:t>
            </w:r>
          </w:p>
          <w:p w14:paraId="7D0932F4" w14:textId="0B9C091F" w:rsidR="00386604" w:rsidRPr="00760F1F" w:rsidRDefault="00386604" w:rsidP="00386604">
            <w:pPr>
              <w:widowControl/>
              <w:jc w:val="both"/>
              <w:rPr>
                <w:rFonts w:ascii="Times New Roman" w:hAnsi="Times New Roman"/>
                <w:i/>
                <w:iCs/>
                <w:sz w:val="26"/>
                <w:szCs w:val="26"/>
                <w:lang w:val="pt-BR"/>
              </w:rPr>
            </w:pPr>
          </w:p>
        </w:tc>
      </w:tr>
      <w:tr w:rsidR="00760F1F" w:rsidRPr="00760F1F" w14:paraId="0B244AF0" w14:textId="77777777" w:rsidTr="009F4AC2">
        <w:tc>
          <w:tcPr>
            <w:tcW w:w="5245" w:type="dxa"/>
          </w:tcPr>
          <w:p w14:paraId="1D6B6E4D" w14:textId="77777777" w:rsidR="00C1693D" w:rsidRPr="00760F1F" w:rsidRDefault="00C1693D" w:rsidP="009F4AC2">
            <w:pPr>
              <w:autoSpaceDN w:val="0"/>
              <w:adjustRightInd w:val="0"/>
              <w:snapToGrid w:val="0"/>
              <w:spacing w:before="120" w:line="264" w:lineRule="auto"/>
              <w:jc w:val="both"/>
              <w:rPr>
                <w:rFonts w:ascii="Times New Roman" w:hAnsi="Times New Roman"/>
                <w:i/>
                <w:iCs/>
                <w:sz w:val="26"/>
                <w:szCs w:val="26"/>
                <w:lang w:val="pt-BR"/>
              </w:rPr>
            </w:pPr>
            <w:r w:rsidRPr="00760F1F">
              <w:rPr>
                <w:rFonts w:ascii="Times New Roman" w:hAnsi="Times New Roman"/>
                <w:i/>
                <w:iCs/>
                <w:sz w:val="26"/>
                <w:szCs w:val="26"/>
                <w:lang w:val="pt-BR"/>
              </w:rPr>
              <w:t>- Các chi phí khác</w:t>
            </w:r>
          </w:p>
        </w:tc>
        <w:tc>
          <w:tcPr>
            <w:tcW w:w="3020" w:type="dxa"/>
          </w:tcPr>
          <w:p w14:paraId="3D734B80" w14:textId="09300839" w:rsidR="00C1693D" w:rsidRPr="00760F1F" w:rsidRDefault="00760F1F" w:rsidP="001F68FC">
            <w:pPr>
              <w:widowControl/>
              <w:jc w:val="both"/>
              <w:rPr>
                <w:rFonts w:ascii="Times New Roman" w:hAnsi="Times New Roman"/>
                <w:b/>
                <w:bCs/>
                <w:kern w:val="0"/>
                <w:position w:val="0"/>
                <w:sz w:val="22"/>
                <w:szCs w:val="22"/>
              </w:rPr>
            </w:pPr>
            <w:r w:rsidRPr="00760F1F">
              <w:rPr>
                <w:rFonts w:ascii="Times New Roman" w:hAnsi="Times New Roman"/>
                <w:i/>
                <w:iCs/>
                <w:sz w:val="26"/>
                <w:szCs w:val="26"/>
              </w:rPr>
              <w:t>460</w:t>
            </w:r>
            <w:r w:rsidR="001F68FC">
              <w:rPr>
                <w:rFonts w:ascii="Times New Roman" w:hAnsi="Times New Roman"/>
                <w:i/>
                <w:iCs/>
                <w:sz w:val="26"/>
                <w:szCs w:val="26"/>
              </w:rPr>
              <w:t>.</w:t>
            </w:r>
            <w:r w:rsidRPr="00760F1F">
              <w:rPr>
                <w:rFonts w:ascii="Times New Roman" w:hAnsi="Times New Roman"/>
                <w:i/>
                <w:iCs/>
                <w:sz w:val="26"/>
                <w:szCs w:val="26"/>
              </w:rPr>
              <w:t>253</w:t>
            </w:r>
            <w:r w:rsidR="001F68FC">
              <w:rPr>
                <w:rFonts w:ascii="Times New Roman" w:hAnsi="Times New Roman"/>
                <w:i/>
                <w:iCs/>
                <w:sz w:val="26"/>
                <w:szCs w:val="26"/>
              </w:rPr>
              <w:t>.</w:t>
            </w:r>
            <w:r w:rsidRPr="00760F1F">
              <w:rPr>
                <w:rFonts w:ascii="Times New Roman" w:hAnsi="Times New Roman"/>
                <w:i/>
                <w:iCs/>
                <w:sz w:val="26"/>
                <w:szCs w:val="26"/>
              </w:rPr>
              <w:t xml:space="preserve">920 </w:t>
            </w:r>
            <w:r w:rsidR="00C1693D" w:rsidRPr="00760F1F">
              <w:rPr>
                <w:rFonts w:ascii="Times New Roman" w:hAnsi="Times New Roman"/>
                <w:i/>
                <w:iCs/>
                <w:sz w:val="26"/>
                <w:szCs w:val="26"/>
              </w:rPr>
              <w:t>đồng</w:t>
            </w:r>
          </w:p>
        </w:tc>
      </w:tr>
    </w:tbl>
    <w:p w14:paraId="0A5BA013" w14:textId="77777777" w:rsidR="00C1693D" w:rsidRPr="00F26B7E" w:rsidRDefault="00C1693D" w:rsidP="00C1693D">
      <w:pPr>
        <w:pStyle w:val="BodyText2"/>
        <w:adjustRightInd w:val="0"/>
        <w:snapToGrid w:val="0"/>
        <w:spacing w:before="120" w:after="0" w:line="264" w:lineRule="auto"/>
        <w:ind w:left="567" w:hanging="567"/>
        <w:jc w:val="both"/>
        <w:outlineLvl w:val="0"/>
        <w:rPr>
          <w:b/>
          <w:bCs/>
          <w:noProof/>
          <w:kern w:val="32"/>
          <w:sz w:val="26"/>
          <w:szCs w:val="26"/>
        </w:rPr>
      </w:pPr>
      <w:bookmarkStart w:id="254" w:name="_Toc413689296"/>
      <w:bookmarkStart w:id="255" w:name="_Toc527555978"/>
      <w:bookmarkStart w:id="256" w:name="_Toc131692594"/>
      <w:bookmarkStart w:id="257" w:name="_Toc139552579"/>
      <w:r w:rsidRPr="00F26B7E">
        <w:rPr>
          <w:rFonts w:ascii="Times New Roman" w:hAnsi="Times New Roman"/>
          <w:b/>
          <w:sz w:val="26"/>
          <w:szCs w:val="26"/>
        </w:rPr>
        <w:t xml:space="preserve">VIII. </w:t>
      </w:r>
      <w:r w:rsidRPr="00F26B7E">
        <w:rPr>
          <w:rFonts w:ascii="Times New Roman" w:hAnsi="Times New Roman"/>
          <w:b/>
          <w:sz w:val="26"/>
          <w:szCs w:val="26"/>
        </w:rPr>
        <w:tab/>
      </w:r>
      <w:bookmarkEnd w:id="254"/>
      <w:bookmarkEnd w:id="255"/>
      <w:r w:rsidRPr="00F26B7E">
        <w:rPr>
          <w:rFonts w:ascii="Times New Roman" w:hAnsi="Times New Roman"/>
          <w:b/>
          <w:sz w:val="26"/>
          <w:szCs w:val="26"/>
        </w:rPr>
        <w:t>KẾ HOẠCH VÀ TIẾN ĐỘ THỰC HIỆN</w:t>
      </w:r>
      <w:bookmarkEnd w:id="256"/>
      <w:bookmarkEnd w:id="257"/>
    </w:p>
    <w:p w14:paraId="7818A5EE" w14:textId="77777777" w:rsidR="00C1693D" w:rsidRPr="00F26B7E" w:rsidRDefault="00C1693D" w:rsidP="00C1693D">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258" w:name="_Toc413689297"/>
      <w:bookmarkStart w:id="259" w:name="_Toc527555979"/>
      <w:bookmarkStart w:id="260" w:name="_Toc131692595"/>
      <w:bookmarkStart w:id="261" w:name="_Toc139552580"/>
      <w:r w:rsidRPr="00F26B7E">
        <w:rPr>
          <w:rFonts w:ascii="Times New Roman" w:hAnsi="Times New Roman"/>
          <w:b/>
          <w:sz w:val="26"/>
          <w:szCs w:val="26"/>
        </w:rPr>
        <w:t xml:space="preserve">8.1 </w:t>
      </w:r>
      <w:r w:rsidRPr="00F26B7E">
        <w:rPr>
          <w:rFonts w:ascii="Times New Roman" w:hAnsi="Times New Roman"/>
          <w:b/>
          <w:sz w:val="26"/>
          <w:szCs w:val="26"/>
        </w:rPr>
        <w:tab/>
      </w:r>
      <w:bookmarkEnd w:id="258"/>
      <w:bookmarkEnd w:id="259"/>
      <w:r w:rsidRPr="00F26B7E">
        <w:rPr>
          <w:rFonts w:ascii="Times New Roman" w:hAnsi="Times New Roman"/>
          <w:b/>
          <w:sz w:val="26"/>
          <w:szCs w:val="26"/>
        </w:rPr>
        <w:t>Kế hoạch thực hiện</w:t>
      </w:r>
      <w:bookmarkEnd w:id="260"/>
      <w:bookmarkEnd w:id="261"/>
    </w:p>
    <w:p w14:paraId="64A2A208" w14:textId="77777777" w:rsidR="00C1693D" w:rsidRPr="00760F1F" w:rsidRDefault="00C1693D" w:rsidP="00C1693D">
      <w:pPr>
        <w:autoSpaceDN w:val="0"/>
        <w:adjustRightInd w:val="0"/>
        <w:snapToGrid w:val="0"/>
        <w:spacing w:before="120" w:line="264" w:lineRule="auto"/>
        <w:ind w:firstLine="567"/>
        <w:jc w:val="both"/>
        <w:rPr>
          <w:rFonts w:ascii="Times New Roman" w:hAnsi="Times New Roman"/>
          <w:sz w:val="26"/>
          <w:szCs w:val="26"/>
          <w:lang w:val="pt-BR"/>
        </w:rPr>
      </w:pPr>
      <w:r w:rsidRPr="00760F1F">
        <w:rPr>
          <w:rFonts w:ascii="Times New Roman" w:hAnsi="Times New Roman"/>
          <w:sz w:val="26"/>
          <w:szCs w:val="26"/>
          <w:lang w:val="pt-BR"/>
        </w:rPr>
        <w:t>Thời gian thực hiện không quá 12 tháng kể từ ngày nhiệm vụ quy hoạch được phê duyệt.</w:t>
      </w:r>
    </w:p>
    <w:p w14:paraId="4E2EEF70" w14:textId="77777777" w:rsidR="00C1693D" w:rsidRPr="00760F1F" w:rsidRDefault="00C1693D" w:rsidP="00C1693D">
      <w:pPr>
        <w:autoSpaceDN w:val="0"/>
        <w:adjustRightInd w:val="0"/>
        <w:snapToGrid w:val="0"/>
        <w:spacing w:before="120" w:line="264" w:lineRule="auto"/>
        <w:ind w:firstLine="567"/>
        <w:jc w:val="both"/>
        <w:rPr>
          <w:rFonts w:ascii="Times New Roman" w:hAnsi="Times New Roman"/>
          <w:sz w:val="26"/>
          <w:szCs w:val="26"/>
          <w:lang w:val="pt-BR"/>
        </w:rPr>
      </w:pPr>
      <w:r w:rsidRPr="00760F1F">
        <w:rPr>
          <w:rFonts w:ascii="Times New Roman" w:hAnsi="Times New Roman"/>
          <w:sz w:val="26"/>
          <w:szCs w:val="26"/>
          <w:lang w:val="pt-BR"/>
        </w:rPr>
        <w:lastRenderedPageBreak/>
        <w:t>Thời gian trên không kể thời gian chủ đầu tư, các cơ quan thẩm quyền xem xét thẩm định, phê duyệt hoặc các lý do bất khả kháng.</w:t>
      </w:r>
    </w:p>
    <w:p w14:paraId="79A4700E" w14:textId="68FB71FB" w:rsidR="00C1693D" w:rsidRPr="00760F1F" w:rsidRDefault="00C1693D" w:rsidP="00C1693D">
      <w:pPr>
        <w:pStyle w:val="Caption"/>
        <w:spacing w:before="120" w:after="0"/>
        <w:rPr>
          <w:b w:val="0"/>
          <w:bCs/>
          <w:i/>
          <w:iCs w:val="0"/>
          <w:color w:val="auto"/>
          <w:sz w:val="26"/>
          <w:szCs w:val="26"/>
        </w:rPr>
      </w:pPr>
      <w:r w:rsidRPr="00760F1F">
        <w:rPr>
          <w:b w:val="0"/>
          <w:bCs/>
          <w:i/>
          <w:iCs w:val="0"/>
          <w:color w:val="auto"/>
          <w:sz w:val="26"/>
          <w:szCs w:val="26"/>
        </w:rPr>
        <w:t xml:space="preserve">Bảng </w:t>
      </w:r>
      <w:r w:rsidRPr="00760F1F">
        <w:rPr>
          <w:b w:val="0"/>
          <w:bCs/>
          <w:i/>
          <w:iCs w:val="0"/>
          <w:color w:val="auto"/>
          <w:sz w:val="26"/>
          <w:szCs w:val="26"/>
        </w:rPr>
        <w:fldChar w:fldCharType="begin"/>
      </w:r>
      <w:r w:rsidRPr="00760F1F">
        <w:rPr>
          <w:b w:val="0"/>
          <w:bCs/>
          <w:i/>
          <w:iCs w:val="0"/>
          <w:color w:val="auto"/>
          <w:sz w:val="26"/>
          <w:szCs w:val="26"/>
        </w:rPr>
        <w:instrText xml:space="preserve"> SEQ Bảng \* ARABIC </w:instrText>
      </w:r>
      <w:r w:rsidRPr="00760F1F">
        <w:rPr>
          <w:b w:val="0"/>
          <w:bCs/>
          <w:i/>
          <w:iCs w:val="0"/>
          <w:color w:val="auto"/>
          <w:sz w:val="26"/>
          <w:szCs w:val="26"/>
        </w:rPr>
        <w:fldChar w:fldCharType="separate"/>
      </w:r>
      <w:r w:rsidR="004E70E5">
        <w:rPr>
          <w:b w:val="0"/>
          <w:bCs/>
          <w:i/>
          <w:iCs w:val="0"/>
          <w:noProof/>
          <w:color w:val="auto"/>
          <w:sz w:val="26"/>
          <w:szCs w:val="26"/>
        </w:rPr>
        <w:t>6</w:t>
      </w:r>
      <w:r w:rsidRPr="00760F1F">
        <w:rPr>
          <w:b w:val="0"/>
          <w:bCs/>
          <w:i/>
          <w:iCs w:val="0"/>
          <w:color w:val="auto"/>
          <w:sz w:val="26"/>
          <w:szCs w:val="26"/>
        </w:rPr>
        <w:fldChar w:fldCharType="end"/>
      </w:r>
      <w:r w:rsidRPr="00760F1F">
        <w:rPr>
          <w:b w:val="0"/>
          <w:bCs/>
          <w:i/>
          <w:iCs w:val="0"/>
          <w:color w:val="auto"/>
          <w:sz w:val="26"/>
          <w:szCs w:val="26"/>
        </w:rPr>
        <w:t>: Kế hoạch và tiến độ dự kiến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985"/>
        <w:gridCol w:w="503"/>
        <w:gridCol w:w="533"/>
        <w:gridCol w:w="535"/>
        <w:gridCol w:w="422"/>
        <w:gridCol w:w="483"/>
        <w:gridCol w:w="468"/>
        <w:gridCol w:w="468"/>
        <w:gridCol w:w="468"/>
        <w:gridCol w:w="472"/>
        <w:gridCol w:w="468"/>
        <w:gridCol w:w="466"/>
        <w:gridCol w:w="466"/>
      </w:tblGrid>
      <w:tr w:rsidR="00760F1F" w:rsidRPr="00760F1F" w14:paraId="41AA92DE" w14:textId="77777777" w:rsidTr="009F4AC2">
        <w:trPr>
          <w:trHeight w:val="377"/>
          <w:tblHeader/>
        </w:trPr>
        <w:tc>
          <w:tcPr>
            <w:tcW w:w="296" w:type="pct"/>
            <w:vMerge w:val="restart"/>
            <w:vAlign w:val="center"/>
          </w:tcPr>
          <w:p w14:paraId="346BB728" w14:textId="77777777" w:rsidR="00C1693D" w:rsidRPr="00760F1F" w:rsidRDefault="00C1693D" w:rsidP="009F4AC2">
            <w:pPr>
              <w:jc w:val="center"/>
              <w:rPr>
                <w:rFonts w:ascii="Times New Roman" w:hAnsi="Times New Roman"/>
                <w:b/>
                <w:szCs w:val="24"/>
                <w:lang w:eastAsia="x-none"/>
              </w:rPr>
            </w:pPr>
            <w:r w:rsidRPr="00760F1F">
              <w:rPr>
                <w:rFonts w:ascii="Times New Roman" w:hAnsi="Times New Roman"/>
                <w:b/>
                <w:szCs w:val="24"/>
                <w:lang w:eastAsia="x-none"/>
              </w:rPr>
              <w:t>TT</w:t>
            </w:r>
          </w:p>
        </w:tc>
        <w:tc>
          <w:tcPr>
            <w:tcW w:w="1607" w:type="pct"/>
            <w:vMerge w:val="restart"/>
            <w:vAlign w:val="center"/>
          </w:tcPr>
          <w:p w14:paraId="235E4CEE" w14:textId="77777777" w:rsidR="00C1693D" w:rsidRPr="00760F1F" w:rsidRDefault="00C1693D" w:rsidP="009F4AC2">
            <w:pPr>
              <w:jc w:val="center"/>
              <w:rPr>
                <w:rFonts w:ascii="Times New Roman" w:hAnsi="Times New Roman"/>
                <w:b/>
                <w:szCs w:val="24"/>
                <w:lang w:eastAsia="x-none"/>
              </w:rPr>
            </w:pPr>
            <w:r w:rsidRPr="00760F1F">
              <w:rPr>
                <w:rFonts w:ascii="Times New Roman" w:hAnsi="Times New Roman"/>
                <w:b/>
                <w:szCs w:val="24"/>
                <w:lang w:eastAsia="x-none"/>
              </w:rPr>
              <w:t>Nội dung công việc</w:t>
            </w:r>
          </w:p>
        </w:tc>
        <w:tc>
          <w:tcPr>
            <w:tcW w:w="3097" w:type="pct"/>
            <w:gridSpan w:val="12"/>
          </w:tcPr>
          <w:p w14:paraId="73BA004E" w14:textId="77777777" w:rsidR="00C1693D" w:rsidRPr="00760F1F" w:rsidRDefault="00C1693D" w:rsidP="009F4AC2">
            <w:pPr>
              <w:jc w:val="center"/>
              <w:rPr>
                <w:rFonts w:ascii="Times New Roman" w:hAnsi="Times New Roman"/>
                <w:b/>
                <w:szCs w:val="24"/>
                <w:lang w:eastAsia="x-none"/>
              </w:rPr>
            </w:pPr>
            <w:r w:rsidRPr="00760F1F">
              <w:rPr>
                <w:rFonts w:ascii="Times New Roman" w:hAnsi="Times New Roman"/>
                <w:b/>
                <w:szCs w:val="24"/>
                <w:lang w:eastAsia="x-none"/>
              </w:rPr>
              <w:t xml:space="preserve">Tháng thực hiện </w:t>
            </w:r>
          </w:p>
        </w:tc>
      </w:tr>
      <w:tr w:rsidR="00760F1F" w:rsidRPr="00760F1F" w14:paraId="2803D042" w14:textId="77777777" w:rsidTr="009F4AC2">
        <w:trPr>
          <w:tblHeader/>
        </w:trPr>
        <w:tc>
          <w:tcPr>
            <w:tcW w:w="296" w:type="pct"/>
            <w:vMerge/>
            <w:vAlign w:val="center"/>
          </w:tcPr>
          <w:p w14:paraId="47D12318" w14:textId="77777777" w:rsidR="00C1693D" w:rsidRPr="00760F1F" w:rsidRDefault="00C1693D" w:rsidP="009F4AC2">
            <w:pPr>
              <w:jc w:val="center"/>
              <w:rPr>
                <w:rFonts w:ascii="Times New Roman" w:hAnsi="Times New Roman"/>
                <w:szCs w:val="24"/>
                <w:lang w:eastAsia="x-none"/>
              </w:rPr>
            </w:pPr>
          </w:p>
        </w:tc>
        <w:tc>
          <w:tcPr>
            <w:tcW w:w="1607" w:type="pct"/>
            <w:vMerge/>
          </w:tcPr>
          <w:p w14:paraId="3D3C1E65" w14:textId="77777777" w:rsidR="00C1693D" w:rsidRPr="00760F1F" w:rsidRDefault="00C1693D" w:rsidP="009F4AC2">
            <w:pPr>
              <w:jc w:val="both"/>
              <w:rPr>
                <w:rFonts w:ascii="Times New Roman" w:hAnsi="Times New Roman"/>
                <w:szCs w:val="24"/>
                <w:lang w:eastAsia="x-none"/>
              </w:rPr>
            </w:pPr>
          </w:p>
        </w:tc>
        <w:tc>
          <w:tcPr>
            <w:tcW w:w="271" w:type="pct"/>
            <w:vAlign w:val="center"/>
          </w:tcPr>
          <w:p w14:paraId="4666D7E4"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1</w:t>
            </w:r>
          </w:p>
        </w:tc>
        <w:tc>
          <w:tcPr>
            <w:tcW w:w="287" w:type="pct"/>
            <w:vAlign w:val="center"/>
          </w:tcPr>
          <w:p w14:paraId="72751F71"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2</w:t>
            </w:r>
          </w:p>
        </w:tc>
        <w:tc>
          <w:tcPr>
            <w:tcW w:w="288" w:type="pct"/>
            <w:vAlign w:val="center"/>
          </w:tcPr>
          <w:p w14:paraId="1244152F"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3</w:t>
            </w:r>
          </w:p>
        </w:tc>
        <w:tc>
          <w:tcPr>
            <w:tcW w:w="227" w:type="pct"/>
            <w:shd w:val="clear" w:color="auto" w:fill="auto"/>
          </w:tcPr>
          <w:p w14:paraId="58ED6B8A"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4</w:t>
            </w:r>
          </w:p>
        </w:tc>
        <w:tc>
          <w:tcPr>
            <w:tcW w:w="260" w:type="pct"/>
            <w:shd w:val="clear" w:color="auto" w:fill="auto"/>
          </w:tcPr>
          <w:p w14:paraId="27436134"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5</w:t>
            </w:r>
          </w:p>
        </w:tc>
        <w:tc>
          <w:tcPr>
            <w:tcW w:w="252" w:type="pct"/>
            <w:shd w:val="clear" w:color="auto" w:fill="auto"/>
            <w:vAlign w:val="center"/>
          </w:tcPr>
          <w:p w14:paraId="5EF4DA16"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6</w:t>
            </w:r>
          </w:p>
        </w:tc>
        <w:tc>
          <w:tcPr>
            <w:tcW w:w="252" w:type="pct"/>
            <w:shd w:val="clear" w:color="auto" w:fill="auto"/>
          </w:tcPr>
          <w:p w14:paraId="725F61CB"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7</w:t>
            </w:r>
          </w:p>
        </w:tc>
        <w:tc>
          <w:tcPr>
            <w:tcW w:w="252" w:type="pct"/>
            <w:shd w:val="clear" w:color="auto" w:fill="auto"/>
          </w:tcPr>
          <w:p w14:paraId="5037A6DA"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8</w:t>
            </w:r>
          </w:p>
        </w:tc>
        <w:tc>
          <w:tcPr>
            <w:tcW w:w="254" w:type="pct"/>
            <w:shd w:val="clear" w:color="auto" w:fill="auto"/>
          </w:tcPr>
          <w:p w14:paraId="0208C7A6"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9</w:t>
            </w:r>
          </w:p>
        </w:tc>
        <w:tc>
          <w:tcPr>
            <w:tcW w:w="252" w:type="pct"/>
          </w:tcPr>
          <w:p w14:paraId="25DFE59A"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10</w:t>
            </w:r>
          </w:p>
        </w:tc>
        <w:tc>
          <w:tcPr>
            <w:tcW w:w="251" w:type="pct"/>
          </w:tcPr>
          <w:p w14:paraId="19780491"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11</w:t>
            </w:r>
          </w:p>
        </w:tc>
        <w:tc>
          <w:tcPr>
            <w:tcW w:w="252" w:type="pct"/>
          </w:tcPr>
          <w:p w14:paraId="2C53DAF6"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12</w:t>
            </w:r>
          </w:p>
        </w:tc>
      </w:tr>
      <w:tr w:rsidR="00760F1F" w:rsidRPr="00760F1F" w14:paraId="5A497D61" w14:textId="77777777" w:rsidTr="009F4AC2">
        <w:trPr>
          <w:trHeight w:val="546"/>
        </w:trPr>
        <w:tc>
          <w:tcPr>
            <w:tcW w:w="296" w:type="pct"/>
            <w:vAlign w:val="center"/>
          </w:tcPr>
          <w:p w14:paraId="355932FE"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1</w:t>
            </w:r>
          </w:p>
        </w:tc>
        <w:tc>
          <w:tcPr>
            <w:tcW w:w="1607" w:type="pct"/>
            <w:vAlign w:val="center"/>
          </w:tcPr>
          <w:p w14:paraId="3A060AE6" w14:textId="77777777" w:rsidR="00C1693D" w:rsidRPr="00760F1F" w:rsidRDefault="00C1693D" w:rsidP="009F4AC2">
            <w:pPr>
              <w:jc w:val="both"/>
              <w:rPr>
                <w:rFonts w:ascii="Times New Roman" w:hAnsi="Times New Roman"/>
                <w:spacing w:val="-6"/>
                <w:szCs w:val="24"/>
                <w:lang w:eastAsia="x-none"/>
              </w:rPr>
            </w:pPr>
            <w:r w:rsidRPr="00760F1F">
              <w:rPr>
                <w:rFonts w:ascii="Times New Roman" w:hAnsi="Times New Roman"/>
                <w:spacing w:val="-6"/>
                <w:szCs w:val="24"/>
                <w:lang w:eastAsia="x-none"/>
              </w:rPr>
              <w:t>Khảo sát, thu thập số liệu hiện trạng. Rà soát, đánh giá và phân tích hiện trạng</w:t>
            </w:r>
          </w:p>
        </w:tc>
        <w:tc>
          <w:tcPr>
            <w:tcW w:w="271" w:type="pct"/>
            <w:shd w:val="clear" w:color="auto" w:fill="7F7F7F"/>
            <w:vAlign w:val="center"/>
          </w:tcPr>
          <w:p w14:paraId="14DCDE1E" w14:textId="77777777" w:rsidR="00C1693D" w:rsidRPr="00760F1F" w:rsidRDefault="00C1693D" w:rsidP="009F4AC2">
            <w:pPr>
              <w:jc w:val="center"/>
              <w:rPr>
                <w:rFonts w:ascii="Times New Roman" w:hAnsi="Times New Roman"/>
                <w:szCs w:val="24"/>
                <w:lang w:eastAsia="x-none"/>
              </w:rPr>
            </w:pPr>
          </w:p>
        </w:tc>
        <w:tc>
          <w:tcPr>
            <w:tcW w:w="287" w:type="pct"/>
            <w:shd w:val="clear" w:color="auto" w:fill="7F7F7F"/>
            <w:vAlign w:val="center"/>
          </w:tcPr>
          <w:p w14:paraId="7841E017" w14:textId="77777777" w:rsidR="00C1693D" w:rsidRPr="00760F1F" w:rsidRDefault="00C1693D" w:rsidP="009F4AC2">
            <w:pPr>
              <w:jc w:val="center"/>
              <w:rPr>
                <w:rFonts w:ascii="Times New Roman" w:hAnsi="Times New Roman"/>
                <w:szCs w:val="24"/>
                <w:lang w:eastAsia="x-none"/>
              </w:rPr>
            </w:pPr>
          </w:p>
        </w:tc>
        <w:tc>
          <w:tcPr>
            <w:tcW w:w="288" w:type="pct"/>
            <w:shd w:val="clear" w:color="auto" w:fill="FFFFFF"/>
            <w:vAlign w:val="center"/>
          </w:tcPr>
          <w:p w14:paraId="123EBF3B" w14:textId="77777777" w:rsidR="00C1693D" w:rsidRPr="00760F1F" w:rsidRDefault="00C1693D" w:rsidP="009F4AC2">
            <w:pPr>
              <w:jc w:val="center"/>
              <w:rPr>
                <w:rFonts w:ascii="Times New Roman" w:hAnsi="Times New Roman"/>
                <w:szCs w:val="24"/>
                <w:lang w:eastAsia="x-none"/>
              </w:rPr>
            </w:pPr>
          </w:p>
        </w:tc>
        <w:tc>
          <w:tcPr>
            <w:tcW w:w="227" w:type="pct"/>
            <w:shd w:val="clear" w:color="auto" w:fill="auto"/>
            <w:vAlign w:val="center"/>
          </w:tcPr>
          <w:p w14:paraId="0C3AEB11" w14:textId="77777777" w:rsidR="00C1693D" w:rsidRPr="00760F1F" w:rsidRDefault="00C1693D" w:rsidP="009F4AC2">
            <w:pPr>
              <w:jc w:val="center"/>
              <w:rPr>
                <w:rFonts w:ascii="Times New Roman" w:hAnsi="Times New Roman"/>
                <w:szCs w:val="24"/>
                <w:lang w:eastAsia="x-none"/>
              </w:rPr>
            </w:pPr>
          </w:p>
        </w:tc>
        <w:tc>
          <w:tcPr>
            <w:tcW w:w="260" w:type="pct"/>
            <w:shd w:val="clear" w:color="auto" w:fill="auto"/>
            <w:vAlign w:val="center"/>
          </w:tcPr>
          <w:p w14:paraId="4B589A3B"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vAlign w:val="center"/>
          </w:tcPr>
          <w:p w14:paraId="2121A5F9"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tcPr>
          <w:p w14:paraId="22E90173"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tcPr>
          <w:p w14:paraId="5FE950E6" w14:textId="77777777" w:rsidR="00C1693D" w:rsidRPr="00760F1F" w:rsidRDefault="00C1693D" w:rsidP="009F4AC2">
            <w:pPr>
              <w:jc w:val="center"/>
              <w:rPr>
                <w:rFonts w:ascii="Times New Roman" w:hAnsi="Times New Roman"/>
                <w:szCs w:val="24"/>
                <w:lang w:eastAsia="x-none"/>
              </w:rPr>
            </w:pPr>
          </w:p>
        </w:tc>
        <w:tc>
          <w:tcPr>
            <w:tcW w:w="254" w:type="pct"/>
            <w:shd w:val="clear" w:color="auto" w:fill="auto"/>
          </w:tcPr>
          <w:p w14:paraId="14D16345" w14:textId="77777777" w:rsidR="00C1693D" w:rsidRPr="00760F1F" w:rsidRDefault="00C1693D" w:rsidP="009F4AC2">
            <w:pPr>
              <w:jc w:val="center"/>
              <w:rPr>
                <w:rFonts w:ascii="Times New Roman" w:hAnsi="Times New Roman"/>
                <w:szCs w:val="24"/>
                <w:lang w:eastAsia="x-none"/>
              </w:rPr>
            </w:pPr>
          </w:p>
        </w:tc>
        <w:tc>
          <w:tcPr>
            <w:tcW w:w="252" w:type="pct"/>
          </w:tcPr>
          <w:p w14:paraId="3FDA0E21" w14:textId="77777777" w:rsidR="00C1693D" w:rsidRPr="00760F1F" w:rsidRDefault="00C1693D" w:rsidP="009F4AC2">
            <w:pPr>
              <w:jc w:val="center"/>
              <w:rPr>
                <w:rFonts w:ascii="Times New Roman" w:hAnsi="Times New Roman"/>
                <w:szCs w:val="24"/>
                <w:lang w:eastAsia="x-none"/>
              </w:rPr>
            </w:pPr>
          </w:p>
        </w:tc>
        <w:tc>
          <w:tcPr>
            <w:tcW w:w="251" w:type="pct"/>
          </w:tcPr>
          <w:p w14:paraId="2B5CED71" w14:textId="77777777" w:rsidR="00C1693D" w:rsidRPr="00760F1F" w:rsidRDefault="00C1693D" w:rsidP="009F4AC2">
            <w:pPr>
              <w:jc w:val="center"/>
              <w:rPr>
                <w:rFonts w:ascii="Times New Roman" w:hAnsi="Times New Roman"/>
                <w:szCs w:val="24"/>
                <w:lang w:eastAsia="x-none"/>
              </w:rPr>
            </w:pPr>
          </w:p>
        </w:tc>
        <w:tc>
          <w:tcPr>
            <w:tcW w:w="252" w:type="pct"/>
          </w:tcPr>
          <w:p w14:paraId="270DDFA5" w14:textId="77777777" w:rsidR="00C1693D" w:rsidRPr="00760F1F" w:rsidRDefault="00C1693D" w:rsidP="009F4AC2">
            <w:pPr>
              <w:jc w:val="center"/>
              <w:rPr>
                <w:rFonts w:ascii="Times New Roman" w:hAnsi="Times New Roman"/>
                <w:szCs w:val="24"/>
                <w:lang w:eastAsia="x-none"/>
              </w:rPr>
            </w:pPr>
          </w:p>
        </w:tc>
      </w:tr>
      <w:tr w:rsidR="00760F1F" w:rsidRPr="00760F1F" w14:paraId="4FC7F971" w14:textId="77777777" w:rsidTr="009F4AC2">
        <w:trPr>
          <w:trHeight w:val="546"/>
        </w:trPr>
        <w:tc>
          <w:tcPr>
            <w:tcW w:w="296" w:type="pct"/>
            <w:vAlign w:val="center"/>
          </w:tcPr>
          <w:p w14:paraId="505BD42B"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2</w:t>
            </w:r>
          </w:p>
        </w:tc>
        <w:tc>
          <w:tcPr>
            <w:tcW w:w="1607" w:type="pct"/>
            <w:vAlign w:val="center"/>
          </w:tcPr>
          <w:p w14:paraId="6DE75EF8" w14:textId="77777777" w:rsidR="00C1693D" w:rsidRPr="00760F1F" w:rsidRDefault="00C1693D" w:rsidP="009F4AC2">
            <w:pPr>
              <w:jc w:val="both"/>
              <w:rPr>
                <w:rFonts w:ascii="Times New Roman" w:hAnsi="Times New Roman"/>
                <w:spacing w:val="-6"/>
                <w:szCs w:val="24"/>
                <w:lang w:eastAsia="x-none"/>
              </w:rPr>
            </w:pPr>
            <w:r w:rsidRPr="00760F1F">
              <w:rPr>
                <w:rFonts w:ascii="Times New Roman" w:hAnsi="Times New Roman"/>
                <w:spacing w:val="-6"/>
                <w:szCs w:val="24"/>
                <w:lang w:eastAsia="x-none"/>
              </w:rPr>
              <w:t>Dự báo phát triển</w:t>
            </w:r>
          </w:p>
        </w:tc>
        <w:tc>
          <w:tcPr>
            <w:tcW w:w="271" w:type="pct"/>
            <w:shd w:val="clear" w:color="auto" w:fill="auto"/>
            <w:vAlign w:val="center"/>
          </w:tcPr>
          <w:p w14:paraId="603338C4" w14:textId="77777777" w:rsidR="00C1693D" w:rsidRPr="00760F1F" w:rsidRDefault="00C1693D" w:rsidP="009F4AC2">
            <w:pPr>
              <w:jc w:val="center"/>
              <w:rPr>
                <w:rFonts w:ascii="Times New Roman" w:hAnsi="Times New Roman"/>
                <w:szCs w:val="24"/>
                <w:lang w:eastAsia="x-none"/>
              </w:rPr>
            </w:pPr>
          </w:p>
        </w:tc>
        <w:tc>
          <w:tcPr>
            <w:tcW w:w="287" w:type="pct"/>
            <w:shd w:val="clear" w:color="auto" w:fill="auto"/>
            <w:vAlign w:val="center"/>
          </w:tcPr>
          <w:p w14:paraId="2815ADF7" w14:textId="77777777" w:rsidR="00C1693D" w:rsidRPr="00760F1F" w:rsidRDefault="00C1693D" w:rsidP="009F4AC2">
            <w:pPr>
              <w:jc w:val="center"/>
              <w:rPr>
                <w:rFonts w:ascii="Times New Roman" w:hAnsi="Times New Roman"/>
                <w:szCs w:val="24"/>
                <w:lang w:eastAsia="x-none"/>
              </w:rPr>
            </w:pPr>
          </w:p>
        </w:tc>
        <w:tc>
          <w:tcPr>
            <w:tcW w:w="288" w:type="pct"/>
            <w:shd w:val="clear" w:color="auto" w:fill="767171"/>
            <w:vAlign w:val="center"/>
          </w:tcPr>
          <w:p w14:paraId="62BFB2BF" w14:textId="77777777" w:rsidR="00C1693D" w:rsidRPr="00760F1F" w:rsidRDefault="00C1693D" w:rsidP="009F4AC2">
            <w:pPr>
              <w:jc w:val="center"/>
              <w:rPr>
                <w:rFonts w:ascii="Times New Roman" w:hAnsi="Times New Roman"/>
                <w:szCs w:val="24"/>
                <w:lang w:eastAsia="x-none"/>
              </w:rPr>
            </w:pPr>
          </w:p>
        </w:tc>
        <w:tc>
          <w:tcPr>
            <w:tcW w:w="227" w:type="pct"/>
            <w:shd w:val="clear" w:color="auto" w:fill="auto"/>
            <w:vAlign w:val="center"/>
          </w:tcPr>
          <w:p w14:paraId="6F39374E" w14:textId="77777777" w:rsidR="00C1693D" w:rsidRPr="00760F1F" w:rsidRDefault="00C1693D" w:rsidP="009F4AC2">
            <w:pPr>
              <w:jc w:val="center"/>
              <w:rPr>
                <w:rFonts w:ascii="Times New Roman" w:hAnsi="Times New Roman"/>
                <w:szCs w:val="24"/>
                <w:lang w:eastAsia="x-none"/>
              </w:rPr>
            </w:pPr>
          </w:p>
        </w:tc>
        <w:tc>
          <w:tcPr>
            <w:tcW w:w="260" w:type="pct"/>
            <w:shd w:val="clear" w:color="auto" w:fill="auto"/>
            <w:vAlign w:val="center"/>
          </w:tcPr>
          <w:p w14:paraId="010B9716"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vAlign w:val="center"/>
          </w:tcPr>
          <w:p w14:paraId="34AFE243"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tcPr>
          <w:p w14:paraId="5A87F1D1"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tcPr>
          <w:p w14:paraId="2C54BD39" w14:textId="77777777" w:rsidR="00C1693D" w:rsidRPr="00760F1F" w:rsidRDefault="00C1693D" w:rsidP="009F4AC2">
            <w:pPr>
              <w:jc w:val="center"/>
              <w:rPr>
                <w:rFonts w:ascii="Times New Roman" w:hAnsi="Times New Roman"/>
                <w:szCs w:val="24"/>
                <w:lang w:eastAsia="x-none"/>
              </w:rPr>
            </w:pPr>
          </w:p>
        </w:tc>
        <w:tc>
          <w:tcPr>
            <w:tcW w:w="254" w:type="pct"/>
            <w:shd w:val="clear" w:color="auto" w:fill="auto"/>
          </w:tcPr>
          <w:p w14:paraId="49EC1138" w14:textId="77777777" w:rsidR="00C1693D" w:rsidRPr="00760F1F" w:rsidRDefault="00C1693D" w:rsidP="009F4AC2">
            <w:pPr>
              <w:jc w:val="center"/>
              <w:rPr>
                <w:rFonts w:ascii="Times New Roman" w:hAnsi="Times New Roman"/>
                <w:szCs w:val="24"/>
                <w:lang w:eastAsia="x-none"/>
              </w:rPr>
            </w:pPr>
          </w:p>
        </w:tc>
        <w:tc>
          <w:tcPr>
            <w:tcW w:w="252" w:type="pct"/>
          </w:tcPr>
          <w:p w14:paraId="005D5F33" w14:textId="77777777" w:rsidR="00C1693D" w:rsidRPr="00760F1F" w:rsidRDefault="00C1693D" w:rsidP="009F4AC2">
            <w:pPr>
              <w:jc w:val="center"/>
              <w:rPr>
                <w:rFonts w:ascii="Times New Roman" w:hAnsi="Times New Roman"/>
                <w:szCs w:val="24"/>
                <w:lang w:eastAsia="x-none"/>
              </w:rPr>
            </w:pPr>
          </w:p>
        </w:tc>
        <w:tc>
          <w:tcPr>
            <w:tcW w:w="251" w:type="pct"/>
          </w:tcPr>
          <w:p w14:paraId="1919D071" w14:textId="77777777" w:rsidR="00C1693D" w:rsidRPr="00760F1F" w:rsidRDefault="00C1693D" w:rsidP="009F4AC2">
            <w:pPr>
              <w:jc w:val="center"/>
              <w:rPr>
                <w:rFonts w:ascii="Times New Roman" w:hAnsi="Times New Roman"/>
                <w:szCs w:val="24"/>
                <w:lang w:eastAsia="x-none"/>
              </w:rPr>
            </w:pPr>
          </w:p>
        </w:tc>
        <w:tc>
          <w:tcPr>
            <w:tcW w:w="252" w:type="pct"/>
          </w:tcPr>
          <w:p w14:paraId="0E5E3946" w14:textId="77777777" w:rsidR="00C1693D" w:rsidRPr="00760F1F" w:rsidRDefault="00C1693D" w:rsidP="009F4AC2">
            <w:pPr>
              <w:jc w:val="center"/>
              <w:rPr>
                <w:rFonts w:ascii="Times New Roman" w:hAnsi="Times New Roman"/>
                <w:szCs w:val="24"/>
                <w:lang w:eastAsia="x-none"/>
              </w:rPr>
            </w:pPr>
          </w:p>
        </w:tc>
      </w:tr>
      <w:tr w:rsidR="00760F1F" w:rsidRPr="00760F1F" w14:paraId="7E17F782" w14:textId="77777777" w:rsidTr="009F4AC2">
        <w:trPr>
          <w:trHeight w:val="546"/>
        </w:trPr>
        <w:tc>
          <w:tcPr>
            <w:tcW w:w="296" w:type="pct"/>
            <w:vAlign w:val="center"/>
          </w:tcPr>
          <w:p w14:paraId="45B94D3B"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3</w:t>
            </w:r>
          </w:p>
        </w:tc>
        <w:tc>
          <w:tcPr>
            <w:tcW w:w="1607" w:type="pct"/>
            <w:vAlign w:val="center"/>
          </w:tcPr>
          <w:p w14:paraId="70D4B309" w14:textId="77777777" w:rsidR="00C1693D" w:rsidRPr="00760F1F" w:rsidRDefault="00C1693D" w:rsidP="009F4AC2">
            <w:pPr>
              <w:jc w:val="both"/>
              <w:rPr>
                <w:rFonts w:ascii="Times New Roman" w:hAnsi="Times New Roman"/>
                <w:spacing w:val="-6"/>
                <w:szCs w:val="24"/>
                <w:lang w:eastAsia="x-none"/>
              </w:rPr>
            </w:pPr>
            <w:r w:rsidRPr="00760F1F">
              <w:rPr>
                <w:rFonts w:ascii="Times New Roman" w:hAnsi="Times New Roman"/>
                <w:spacing w:val="-6"/>
                <w:szCs w:val="24"/>
                <w:lang w:eastAsia="x-none"/>
              </w:rPr>
              <w:t>Đề xuất các ý tưởng quy hoạch</w:t>
            </w:r>
          </w:p>
        </w:tc>
        <w:tc>
          <w:tcPr>
            <w:tcW w:w="271" w:type="pct"/>
            <w:shd w:val="clear" w:color="auto" w:fill="auto"/>
            <w:vAlign w:val="center"/>
          </w:tcPr>
          <w:p w14:paraId="2AE561F9" w14:textId="77777777" w:rsidR="00C1693D" w:rsidRPr="00760F1F" w:rsidRDefault="00C1693D" w:rsidP="009F4AC2">
            <w:pPr>
              <w:jc w:val="center"/>
              <w:rPr>
                <w:rFonts w:ascii="Times New Roman" w:hAnsi="Times New Roman"/>
                <w:szCs w:val="24"/>
                <w:lang w:eastAsia="x-none"/>
              </w:rPr>
            </w:pPr>
          </w:p>
        </w:tc>
        <w:tc>
          <w:tcPr>
            <w:tcW w:w="287" w:type="pct"/>
            <w:shd w:val="clear" w:color="auto" w:fill="auto"/>
            <w:vAlign w:val="center"/>
          </w:tcPr>
          <w:p w14:paraId="3CEC511E" w14:textId="77777777" w:rsidR="00C1693D" w:rsidRPr="00760F1F" w:rsidRDefault="00C1693D" w:rsidP="009F4AC2">
            <w:pPr>
              <w:jc w:val="center"/>
              <w:rPr>
                <w:rFonts w:ascii="Times New Roman" w:hAnsi="Times New Roman"/>
                <w:szCs w:val="24"/>
                <w:lang w:eastAsia="x-none"/>
              </w:rPr>
            </w:pPr>
          </w:p>
        </w:tc>
        <w:tc>
          <w:tcPr>
            <w:tcW w:w="288" w:type="pct"/>
            <w:shd w:val="clear" w:color="auto" w:fill="767171"/>
            <w:vAlign w:val="center"/>
          </w:tcPr>
          <w:p w14:paraId="50F0C690" w14:textId="77777777" w:rsidR="00C1693D" w:rsidRPr="00760F1F" w:rsidRDefault="00C1693D" w:rsidP="009F4AC2">
            <w:pPr>
              <w:jc w:val="center"/>
              <w:rPr>
                <w:rFonts w:ascii="Times New Roman" w:hAnsi="Times New Roman"/>
                <w:szCs w:val="24"/>
                <w:lang w:eastAsia="x-none"/>
              </w:rPr>
            </w:pPr>
          </w:p>
        </w:tc>
        <w:tc>
          <w:tcPr>
            <w:tcW w:w="227" w:type="pct"/>
            <w:shd w:val="clear" w:color="auto" w:fill="auto"/>
            <w:vAlign w:val="center"/>
          </w:tcPr>
          <w:p w14:paraId="3FFE53E9" w14:textId="77777777" w:rsidR="00C1693D" w:rsidRPr="00760F1F" w:rsidRDefault="00C1693D" w:rsidP="009F4AC2">
            <w:pPr>
              <w:jc w:val="center"/>
              <w:rPr>
                <w:rFonts w:ascii="Times New Roman" w:hAnsi="Times New Roman"/>
                <w:szCs w:val="24"/>
                <w:lang w:eastAsia="x-none"/>
              </w:rPr>
            </w:pPr>
          </w:p>
        </w:tc>
        <w:tc>
          <w:tcPr>
            <w:tcW w:w="260" w:type="pct"/>
            <w:shd w:val="clear" w:color="auto" w:fill="auto"/>
            <w:vAlign w:val="center"/>
          </w:tcPr>
          <w:p w14:paraId="1AE5E411"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vAlign w:val="center"/>
          </w:tcPr>
          <w:p w14:paraId="006B3287"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tcPr>
          <w:p w14:paraId="2B7E0A0F"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tcPr>
          <w:p w14:paraId="1D54B0F4" w14:textId="77777777" w:rsidR="00C1693D" w:rsidRPr="00760F1F" w:rsidRDefault="00C1693D" w:rsidP="009F4AC2">
            <w:pPr>
              <w:jc w:val="center"/>
              <w:rPr>
                <w:rFonts w:ascii="Times New Roman" w:hAnsi="Times New Roman"/>
                <w:szCs w:val="24"/>
                <w:lang w:eastAsia="x-none"/>
              </w:rPr>
            </w:pPr>
          </w:p>
        </w:tc>
        <w:tc>
          <w:tcPr>
            <w:tcW w:w="254" w:type="pct"/>
            <w:shd w:val="clear" w:color="auto" w:fill="auto"/>
          </w:tcPr>
          <w:p w14:paraId="551534E7" w14:textId="77777777" w:rsidR="00C1693D" w:rsidRPr="00760F1F" w:rsidRDefault="00C1693D" w:rsidP="009F4AC2">
            <w:pPr>
              <w:jc w:val="center"/>
              <w:rPr>
                <w:rFonts w:ascii="Times New Roman" w:hAnsi="Times New Roman"/>
                <w:szCs w:val="24"/>
                <w:lang w:eastAsia="x-none"/>
              </w:rPr>
            </w:pPr>
          </w:p>
        </w:tc>
        <w:tc>
          <w:tcPr>
            <w:tcW w:w="252" w:type="pct"/>
          </w:tcPr>
          <w:p w14:paraId="299B6337" w14:textId="77777777" w:rsidR="00C1693D" w:rsidRPr="00760F1F" w:rsidRDefault="00C1693D" w:rsidP="009F4AC2">
            <w:pPr>
              <w:jc w:val="center"/>
              <w:rPr>
                <w:rFonts w:ascii="Times New Roman" w:hAnsi="Times New Roman"/>
                <w:szCs w:val="24"/>
                <w:lang w:eastAsia="x-none"/>
              </w:rPr>
            </w:pPr>
          </w:p>
        </w:tc>
        <w:tc>
          <w:tcPr>
            <w:tcW w:w="251" w:type="pct"/>
          </w:tcPr>
          <w:p w14:paraId="4939F651" w14:textId="77777777" w:rsidR="00C1693D" w:rsidRPr="00760F1F" w:rsidRDefault="00C1693D" w:rsidP="009F4AC2">
            <w:pPr>
              <w:jc w:val="center"/>
              <w:rPr>
                <w:rFonts w:ascii="Times New Roman" w:hAnsi="Times New Roman"/>
                <w:szCs w:val="24"/>
                <w:lang w:eastAsia="x-none"/>
              </w:rPr>
            </w:pPr>
          </w:p>
        </w:tc>
        <w:tc>
          <w:tcPr>
            <w:tcW w:w="252" w:type="pct"/>
          </w:tcPr>
          <w:p w14:paraId="4FAB6A40" w14:textId="77777777" w:rsidR="00C1693D" w:rsidRPr="00760F1F" w:rsidRDefault="00C1693D" w:rsidP="009F4AC2">
            <w:pPr>
              <w:jc w:val="center"/>
              <w:rPr>
                <w:rFonts w:ascii="Times New Roman" w:hAnsi="Times New Roman"/>
                <w:szCs w:val="24"/>
                <w:lang w:eastAsia="x-none"/>
              </w:rPr>
            </w:pPr>
          </w:p>
        </w:tc>
      </w:tr>
      <w:tr w:rsidR="00760F1F" w:rsidRPr="00760F1F" w14:paraId="78390A32" w14:textId="77777777" w:rsidTr="009F4AC2">
        <w:trPr>
          <w:trHeight w:val="546"/>
        </w:trPr>
        <w:tc>
          <w:tcPr>
            <w:tcW w:w="296" w:type="pct"/>
            <w:vAlign w:val="center"/>
          </w:tcPr>
          <w:p w14:paraId="787F2365"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4</w:t>
            </w:r>
          </w:p>
        </w:tc>
        <w:tc>
          <w:tcPr>
            <w:tcW w:w="1607" w:type="pct"/>
            <w:vAlign w:val="center"/>
          </w:tcPr>
          <w:p w14:paraId="407DCC8F" w14:textId="77777777" w:rsidR="00C1693D" w:rsidRPr="00760F1F" w:rsidRDefault="00C1693D" w:rsidP="009F4AC2">
            <w:pPr>
              <w:jc w:val="both"/>
              <w:rPr>
                <w:rFonts w:ascii="Times New Roman" w:hAnsi="Times New Roman"/>
                <w:spacing w:val="-6"/>
                <w:szCs w:val="24"/>
                <w:lang w:eastAsia="x-none"/>
              </w:rPr>
            </w:pPr>
            <w:r w:rsidRPr="00760F1F">
              <w:rPr>
                <w:rFonts w:ascii="Times New Roman" w:hAnsi="Times New Roman"/>
                <w:spacing w:val="-6"/>
                <w:szCs w:val="24"/>
                <w:lang w:eastAsia="x-none"/>
              </w:rPr>
              <w:t xml:space="preserve">Lập hồ sơ quy hoạch </w:t>
            </w:r>
          </w:p>
        </w:tc>
        <w:tc>
          <w:tcPr>
            <w:tcW w:w="271" w:type="pct"/>
            <w:shd w:val="clear" w:color="auto" w:fill="auto"/>
            <w:vAlign w:val="center"/>
          </w:tcPr>
          <w:p w14:paraId="351D4EF6" w14:textId="77777777" w:rsidR="00C1693D" w:rsidRPr="00760F1F" w:rsidRDefault="00C1693D" w:rsidP="009F4AC2">
            <w:pPr>
              <w:jc w:val="center"/>
              <w:rPr>
                <w:rFonts w:ascii="Times New Roman" w:hAnsi="Times New Roman"/>
                <w:szCs w:val="24"/>
                <w:lang w:eastAsia="x-none"/>
              </w:rPr>
            </w:pPr>
          </w:p>
        </w:tc>
        <w:tc>
          <w:tcPr>
            <w:tcW w:w="287" w:type="pct"/>
            <w:shd w:val="clear" w:color="auto" w:fill="auto"/>
            <w:vAlign w:val="center"/>
          </w:tcPr>
          <w:p w14:paraId="406AF202" w14:textId="77777777" w:rsidR="00C1693D" w:rsidRPr="00760F1F" w:rsidRDefault="00C1693D" w:rsidP="009F4AC2">
            <w:pPr>
              <w:jc w:val="center"/>
              <w:rPr>
                <w:rFonts w:ascii="Times New Roman" w:hAnsi="Times New Roman"/>
                <w:szCs w:val="24"/>
                <w:lang w:eastAsia="x-none"/>
              </w:rPr>
            </w:pPr>
          </w:p>
        </w:tc>
        <w:tc>
          <w:tcPr>
            <w:tcW w:w="288" w:type="pct"/>
            <w:shd w:val="clear" w:color="auto" w:fill="auto"/>
            <w:vAlign w:val="center"/>
          </w:tcPr>
          <w:p w14:paraId="61D30ADF" w14:textId="77777777" w:rsidR="00C1693D" w:rsidRPr="00760F1F" w:rsidRDefault="00C1693D" w:rsidP="009F4AC2">
            <w:pPr>
              <w:jc w:val="center"/>
              <w:rPr>
                <w:rFonts w:ascii="Times New Roman" w:hAnsi="Times New Roman"/>
                <w:szCs w:val="24"/>
                <w:lang w:eastAsia="x-none"/>
              </w:rPr>
            </w:pPr>
          </w:p>
        </w:tc>
        <w:tc>
          <w:tcPr>
            <w:tcW w:w="227" w:type="pct"/>
            <w:shd w:val="clear" w:color="auto" w:fill="767171"/>
            <w:vAlign w:val="center"/>
          </w:tcPr>
          <w:p w14:paraId="7854E62C" w14:textId="77777777" w:rsidR="00C1693D" w:rsidRPr="00760F1F" w:rsidRDefault="00C1693D" w:rsidP="009F4AC2">
            <w:pPr>
              <w:jc w:val="center"/>
              <w:rPr>
                <w:rFonts w:ascii="Times New Roman" w:hAnsi="Times New Roman"/>
                <w:szCs w:val="24"/>
                <w:lang w:eastAsia="x-none"/>
              </w:rPr>
            </w:pPr>
          </w:p>
        </w:tc>
        <w:tc>
          <w:tcPr>
            <w:tcW w:w="260" w:type="pct"/>
            <w:shd w:val="clear" w:color="auto" w:fill="767171"/>
            <w:vAlign w:val="center"/>
          </w:tcPr>
          <w:p w14:paraId="6C0F2C07"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vAlign w:val="center"/>
          </w:tcPr>
          <w:p w14:paraId="1D190719"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tcPr>
          <w:p w14:paraId="64321BFA"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tcPr>
          <w:p w14:paraId="7168341D" w14:textId="77777777" w:rsidR="00C1693D" w:rsidRPr="00760F1F" w:rsidRDefault="00C1693D" w:rsidP="009F4AC2">
            <w:pPr>
              <w:jc w:val="center"/>
              <w:rPr>
                <w:rFonts w:ascii="Times New Roman" w:hAnsi="Times New Roman"/>
                <w:szCs w:val="24"/>
                <w:lang w:eastAsia="x-none"/>
              </w:rPr>
            </w:pPr>
          </w:p>
        </w:tc>
        <w:tc>
          <w:tcPr>
            <w:tcW w:w="254" w:type="pct"/>
            <w:shd w:val="clear" w:color="auto" w:fill="auto"/>
          </w:tcPr>
          <w:p w14:paraId="45A424C3" w14:textId="77777777" w:rsidR="00C1693D" w:rsidRPr="00760F1F" w:rsidRDefault="00C1693D" w:rsidP="009F4AC2">
            <w:pPr>
              <w:jc w:val="center"/>
              <w:rPr>
                <w:rFonts w:ascii="Times New Roman" w:hAnsi="Times New Roman"/>
                <w:szCs w:val="24"/>
                <w:lang w:eastAsia="x-none"/>
              </w:rPr>
            </w:pPr>
          </w:p>
        </w:tc>
        <w:tc>
          <w:tcPr>
            <w:tcW w:w="252" w:type="pct"/>
          </w:tcPr>
          <w:p w14:paraId="452319CB" w14:textId="77777777" w:rsidR="00C1693D" w:rsidRPr="00760F1F" w:rsidRDefault="00C1693D" w:rsidP="009F4AC2">
            <w:pPr>
              <w:jc w:val="center"/>
              <w:rPr>
                <w:rFonts w:ascii="Times New Roman" w:hAnsi="Times New Roman"/>
                <w:szCs w:val="24"/>
                <w:lang w:eastAsia="x-none"/>
              </w:rPr>
            </w:pPr>
          </w:p>
        </w:tc>
        <w:tc>
          <w:tcPr>
            <w:tcW w:w="251" w:type="pct"/>
          </w:tcPr>
          <w:p w14:paraId="6EA14920" w14:textId="77777777" w:rsidR="00C1693D" w:rsidRPr="00760F1F" w:rsidRDefault="00C1693D" w:rsidP="009F4AC2">
            <w:pPr>
              <w:jc w:val="center"/>
              <w:rPr>
                <w:rFonts w:ascii="Times New Roman" w:hAnsi="Times New Roman"/>
                <w:szCs w:val="24"/>
                <w:lang w:eastAsia="x-none"/>
              </w:rPr>
            </w:pPr>
          </w:p>
        </w:tc>
        <w:tc>
          <w:tcPr>
            <w:tcW w:w="252" w:type="pct"/>
          </w:tcPr>
          <w:p w14:paraId="3C7F3C4C" w14:textId="77777777" w:rsidR="00C1693D" w:rsidRPr="00760F1F" w:rsidRDefault="00C1693D" w:rsidP="009F4AC2">
            <w:pPr>
              <w:jc w:val="center"/>
              <w:rPr>
                <w:rFonts w:ascii="Times New Roman" w:hAnsi="Times New Roman"/>
                <w:szCs w:val="24"/>
                <w:lang w:eastAsia="x-none"/>
              </w:rPr>
            </w:pPr>
          </w:p>
        </w:tc>
      </w:tr>
      <w:tr w:rsidR="00760F1F" w:rsidRPr="00760F1F" w14:paraId="53B9CEAA" w14:textId="77777777" w:rsidTr="009F4AC2">
        <w:trPr>
          <w:trHeight w:val="546"/>
        </w:trPr>
        <w:tc>
          <w:tcPr>
            <w:tcW w:w="296" w:type="pct"/>
            <w:vAlign w:val="center"/>
          </w:tcPr>
          <w:p w14:paraId="3F491128"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5</w:t>
            </w:r>
          </w:p>
        </w:tc>
        <w:tc>
          <w:tcPr>
            <w:tcW w:w="1607" w:type="pct"/>
            <w:vAlign w:val="center"/>
          </w:tcPr>
          <w:p w14:paraId="71240212" w14:textId="77777777" w:rsidR="00C1693D" w:rsidRPr="00760F1F" w:rsidRDefault="00C1693D" w:rsidP="009F4AC2">
            <w:pPr>
              <w:jc w:val="both"/>
              <w:rPr>
                <w:rFonts w:ascii="Times New Roman" w:hAnsi="Times New Roman"/>
                <w:spacing w:val="-6"/>
                <w:szCs w:val="24"/>
                <w:lang w:eastAsia="x-none"/>
              </w:rPr>
            </w:pPr>
            <w:r w:rsidRPr="00760F1F">
              <w:rPr>
                <w:rFonts w:ascii="Times New Roman" w:hAnsi="Times New Roman"/>
                <w:spacing w:val="-6"/>
                <w:szCs w:val="24"/>
                <w:lang w:eastAsia="x-none"/>
              </w:rPr>
              <w:t>Xin ý kiến các cơ quan liên quan và cộng đồng dân cư</w:t>
            </w:r>
          </w:p>
        </w:tc>
        <w:tc>
          <w:tcPr>
            <w:tcW w:w="271" w:type="pct"/>
            <w:shd w:val="clear" w:color="auto" w:fill="auto"/>
            <w:vAlign w:val="center"/>
          </w:tcPr>
          <w:p w14:paraId="0D7064E1" w14:textId="77777777" w:rsidR="00C1693D" w:rsidRPr="00760F1F" w:rsidRDefault="00C1693D" w:rsidP="009F4AC2">
            <w:pPr>
              <w:jc w:val="center"/>
              <w:rPr>
                <w:rFonts w:ascii="Times New Roman" w:hAnsi="Times New Roman"/>
                <w:szCs w:val="24"/>
                <w:lang w:eastAsia="x-none"/>
              </w:rPr>
            </w:pPr>
          </w:p>
        </w:tc>
        <w:tc>
          <w:tcPr>
            <w:tcW w:w="287" w:type="pct"/>
            <w:shd w:val="clear" w:color="auto" w:fill="auto"/>
            <w:vAlign w:val="center"/>
          </w:tcPr>
          <w:p w14:paraId="2BDAB46D" w14:textId="77777777" w:rsidR="00C1693D" w:rsidRPr="00760F1F" w:rsidRDefault="00C1693D" w:rsidP="009F4AC2">
            <w:pPr>
              <w:jc w:val="center"/>
              <w:rPr>
                <w:rFonts w:ascii="Times New Roman" w:hAnsi="Times New Roman"/>
                <w:szCs w:val="24"/>
                <w:lang w:eastAsia="x-none"/>
              </w:rPr>
            </w:pPr>
          </w:p>
        </w:tc>
        <w:tc>
          <w:tcPr>
            <w:tcW w:w="288" w:type="pct"/>
            <w:shd w:val="clear" w:color="auto" w:fill="auto"/>
            <w:vAlign w:val="center"/>
          </w:tcPr>
          <w:p w14:paraId="00488548" w14:textId="77777777" w:rsidR="00C1693D" w:rsidRPr="00760F1F" w:rsidRDefault="00C1693D" w:rsidP="009F4AC2">
            <w:pPr>
              <w:jc w:val="center"/>
              <w:rPr>
                <w:rFonts w:ascii="Times New Roman" w:hAnsi="Times New Roman"/>
                <w:szCs w:val="24"/>
                <w:lang w:eastAsia="x-none"/>
              </w:rPr>
            </w:pPr>
          </w:p>
        </w:tc>
        <w:tc>
          <w:tcPr>
            <w:tcW w:w="227" w:type="pct"/>
            <w:shd w:val="clear" w:color="auto" w:fill="auto"/>
            <w:vAlign w:val="center"/>
          </w:tcPr>
          <w:p w14:paraId="792DB9CC" w14:textId="77777777" w:rsidR="00C1693D" w:rsidRPr="00760F1F" w:rsidRDefault="00C1693D" w:rsidP="009F4AC2">
            <w:pPr>
              <w:jc w:val="center"/>
              <w:rPr>
                <w:rFonts w:ascii="Times New Roman" w:hAnsi="Times New Roman"/>
                <w:szCs w:val="24"/>
                <w:lang w:eastAsia="x-none"/>
              </w:rPr>
            </w:pPr>
          </w:p>
        </w:tc>
        <w:tc>
          <w:tcPr>
            <w:tcW w:w="260" w:type="pct"/>
            <w:shd w:val="clear" w:color="auto" w:fill="auto"/>
            <w:vAlign w:val="center"/>
          </w:tcPr>
          <w:p w14:paraId="6A3DD27A" w14:textId="77777777" w:rsidR="00C1693D" w:rsidRPr="00760F1F" w:rsidRDefault="00C1693D" w:rsidP="009F4AC2">
            <w:pPr>
              <w:jc w:val="center"/>
              <w:rPr>
                <w:rFonts w:ascii="Times New Roman" w:hAnsi="Times New Roman"/>
                <w:szCs w:val="24"/>
                <w:lang w:eastAsia="x-none"/>
              </w:rPr>
            </w:pPr>
          </w:p>
        </w:tc>
        <w:tc>
          <w:tcPr>
            <w:tcW w:w="252" w:type="pct"/>
            <w:shd w:val="clear" w:color="auto" w:fill="767171"/>
            <w:vAlign w:val="center"/>
          </w:tcPr>
          <w:p w14:paraId="60C074D9"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tcPr>
          <w:p w14:paraId="524FA390"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tcPr>
          <w:p w14:paraId="5442B962" w14:textId="77777777" w:rsidR="00C1693D" w:rsidRPr="00760F1F" w:rsidRDefault="00C1693D" w:rsidP="009F4AC2">
            <w:pPr>
              <w:jc w:val="center"/>
              <w:rPr>
                <w:rFonts w:ascii="Times New Roman" w:hAnsi="Times New Roman"/>
                <w:szCs w:val="24"/>
                <w:lang w:eastAsia="x-none"/>
              </w:rPr>
            </w:pPr>
          </w:p>
        </w:tc>
        <w:tc>
          <w:tcPr>
            <w:tcW w:w="254" w:type="pct"/>
            <w:shd w:val="clear" w:color="auto" w:fill="auto"/>
          </w:tcPr>
          <w:p w14:paraId="1ECEB7ED" w14:textId="77777777" w:rsidR="00C1693D" w:rsidRPr="00760F1F" w:rsidRDefault="00C1693D" w:rsidP="009F4AC2">
            <w:pPr>
              <w:jc w:val="center"/>
              <w:rPr>
                <w:rFonts w:ascii="Times New Roman" w:hAnsi="Times New Roman"/>
                <w:szCs w:val="24"/>
                <w:lang w:eastAsia="x-none"/>
              </w:rPr>
            </w:pPr>
          </w:p>
        </w:tc>
        <w:tc>
          <w:tcPr>
            <w:tcW w:w="252" w:type="pct"/>
          </w:tcPr>
          <w:p w14:paraId="7B72B1F8" w14:textId="77777777" w:rsidR="00C1693D" w:rsidRPr="00760F1F" w:rsidRDefault="00C1693D" w:rsidP="009F4AC2">
            <w:pPr>
              <w:jc w:val="center"/>
              <w:rPr>
                <w:rFonts w:ascii="Times New Roman" w:hAnsi="Times New Roman"/>
                <w:szCs w:val="24"/>
                <w:lang w:eastAsia="x-none"/>
              </w:rPr>
            </w:pPr>
          </w:p>
        </w:tc>
        <w:tc>
          <w:tcPr>
            <w:tcW w:w="251" w:type="pct"/>
          </w:tcPr>
          <w:p w14:paraId="7A22841B" w14:textId="77777777" w:rsidR="00C1693D" w:rsidRPr="00760F1F" w:rsidRDefault="00C1693D" w:rsidP="009F4AC2">
            <w:pPr>
              <w:jc w:val="center"/>
              <w:rPr>
                <w:rFonts w:ascii="Times New Roman" w:hAnsi="Times New Roman"/>
                <w:szCs w:val="24"/>
                <w:lang w:eastAsia="x-none"/>
              </w:rPr>
            </w:pPr>
          </w:p>
        </w:tc>
        <w:tc>
          <w:tcPr>
            <w:tcW w:w="252" w:type="pct"/>
          </w:tcPr>
          <w:p w14:paraId="1932FA52" w14:textId="77777777" w:rsidR="00C1693D" w:rsidRPr="00760F1F" w:rsidRDefault="00C1693D" w:rsidP="009F4AC2">
            <w:pPr>
              <w:jc w:val="center"/>
              <w:rPr>
                <w:rFonts w:ascii="Times New Roman" w:hAnsi="Times New Roman"/>
                <w:szCs w:val="24"/>
                <w:lang w:eastAsia="x-none"/>
              </w:rPr>
            </w:pPr>
          </w:p>
        </w:tc>
      </w:tr>
      <w:tr w:rsidR="00760F1F" w:rsidRPr="00760F1F" w14:paraId="7E732973" w14:textId="77777777" w:rsidTr="009F4AC2">
        <w:trPr>
          <w:trHeight w:val="546"/>
        </w:trPr>
        <w:tc>
          <w:tcPr>
            <w:tcW w:w="296" w:type="pct"/>
            <w:vAlign w:val="center"/>
          </w:tcPr>
          <w:p w14:paraId="1A3A366A"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6</w:t>
            </w:r>
          </w:p>
        </w:tc>
        <w:tc>
          <w:tcPr>
            <w:tcW w:w="1607" w:type="pct"/>
            <w:vAlign w:val="center"/>
          </w:tcPr>
          <w:p w14:paraId="46462E24" w14:textId="77777777" w:rsidR="00C1693D" w:rsidRPr="00760F1F" w:rsidRDefault="00C1693D" w:rsidP="009F4AC2">
            <w:pPr>
              <w:jc w:val="both"/>
              <w:rPr>
                <w:rFonts w:ascii="Times New Roman" w:hAnsi="Times New Roman"/>
                <w:spacing w:val="-6"/>
                <w:szCs w:val="24"/>
                <w:lang w:eastAsia="x-none"/>
              </w:rPr>
            </w:pPr>
            <w:r w:rsidRPr="00760F1F">
              <w:rPr>
                <w:rFonts w:ascii="Times New Roman" w:hAnsi="Times New Roman"/>
                <w:spacing w:val="-6"/>
                <w:szCs w:val="24"/>
                <w:lang w:eastAsia="x-none"/>
              </w:rPr>
              <w:t>Tổng hợp hoàn thiện hồ sơ dự án</w:t>
            </w:r>
          </w:p>
        </w:tc>
        <w:tc>
          <w:tcPr>
            <w:tcW w:w="271" w:type="pct"/>
            <w:shd w:val="clear" w:color="auto" w:fill="auto"/>
            <w:vAlign w:val="center"/>
          </w:tcPr>
          <w:p w14:paraId="0D64E64F" w14:textId="77777777" w:rsidR="00C1693D" w:rsidRPr="00760F1F" w:rsidRDefault="00C1693D" w:rsidP="009F4AC2">
            <w:pPr>
              <w:jc w:val="center"/>
              <w:rPr>
                <w:rFonts w:ascii="Times New Roman" w:hAnsi="Times New Roman"/>
                <w:szCs w:val="24"/>
                <w:lang w:eastAsia="x-none"/>
              </w:rPr>
            </w:pPr>
          </w:p>
        </w:tc>
        <w:tc>
          <w:tcPr>
            <w:tcW w:w="287" w:type="pct"/>
            <w:shd w:val="clear" w:color="auto" w:fill="auto"/>
            <w:vAlign w:val="center"/>
          </w:tcPr>
          <w:p w14:paraId="72E42642" w14:textId="77777777" w:rsidR="00C1693D" w:rsidRPr="00760F1F" w:rsidRDefault="00C1693D" w:rsidP="009F4AC2">
            <w:pPr>
              <w:jc w:val="center"/>
              <w:rPr>
                <w:rFonts w:ascii="Times New Roman" w:hAnsi="Times New Roman"/>
                <w:szCs w:val="24"/>
                <w:lang w:eastAsia="x-none"/>
              </w:rPr>
            </w:pPr>
          </w:p>
        </w:tc>
        <w:tc>
          <w:tcPr>
            <w:tcW w:w="288" w:type="pct"/>
            <w:shd w:val="clear" w:color="auto" w:fill="auto"/>
            <w:vAlign w:val="center"/>
          </w:tcPr>
          <w:p w14:paraId="359CAFB5" w14:textId="77777777" w:rsidR="00C1693D" w:rsidRPr="00760F1F" w:rsidRDefault="00C1693D" w:rsidP="009F4AC2">
            <w:pPr>
              <w:jc w:val="center"/>
              <w:rPr>
                <w:rFonts w:ascii="Times New Roman" w:hAnsi="Times New Roman"/>
                <w:szCs w:val="24"/>
                <w:lang w:eastAsia="x-none"/>
              </w:rPr>
            </w:pPr>
          </w:p>
        </w:tc>
        <w:tc>
          <w:tcPr>
            <w:tcW w:w="227" w:type="pct"/>
            <w:shd w:val="clear" w:color="auto" w:fill="auto"/>
            <w:vAlign w:val="center"/>
          </w:tcPr>
          <w:p w14:paraId="570D84CD" w14:textId="77777777" w:rsidR="00C1693D" w:rsidRPr="00760F1F" w:rsidRDefault="00C1693D" w:rsidP="009F4AC2">
            <w:pPr>
              <w:jc w:val="center"/>
              <w:rPr>
                <w:rFonts w:ascii="Times New Roman" w:hAnsi="Times New Roman"/>
                <w:szCs w:val="24"/>
                <w:lang w:eastAsia="x-none"/>
              </w:rPr>
            </w:pPr>
          </w:p>
        </w:tc>
        <w:tc>
          <w:tcPr>
            <w:tcW w:w="260" w:type="pct"/>
            <w:shd w:val="clear" w:color="auto" w:fill="auto"/>
            <w:vAlign w:val="center"/>
          </w:tcPr>
          <w:p w14:paraId="3CAC8257"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vAlign w:val="center"/>
          </w:tcPr>
          <w:p w14:paraId="41112397" w14:textId="77777777" w:rsidR="00C1693D" w:rsidRPr="00760F1F" w:rsidRDefault="00C1693D" w:rsidP="009F4AC2">
            <w:pPr>
              <w:jc w:val="center"/>
              <w:rPr>
                <w:rFonts w:ascii="Times New Roman" w:hAnsi="Times New Roman"/>
                <w:szCs w:val="24"/>
                <w:lang w:eastAsia="x-none"/>
              </w:rPr>
            </w:pPr>
          </w:p>
        </w:tc>
        <w:tc>
          <w:tcPr>
            <w:tcW w:w="252" w:type="pct"/>
            <w:shd w:val="clear" w:color="auto" w:fill="767171"/>
          </w:tcPr>
          <w:p w14:paraId="498F257B" w14:textId="77777777" w:rsidR="00C1693D" w:rsidRPr="00760F1F" w:rsidRDefault="00C1693D" w:rsidP="009F4AC2">
            <w:pPr>
              <w:jc w:val="center"/>
              <w:rPr>
                <w:rFonts w:ascii="Times New Roman" w:hAnsi="Times New Roman"/>
                <w:szCs w:val="24"/>
                <w:lang w:eastAsia="x-none"/>
              </w:rPr>
            </w:pPr>
          </w:p>
        </w:tc>
        <w:tc>
          <w:tcPr>
            <w:tcW w:w="252" w:type="pct"/>
            <w:shd w:val="clear" w:color="auto" w:fill="767171"/>
          </w:tcPr>
          <w:p w14:paraId="139DC06B" w14:textId="77777777" w:rsidR="00C1693D" w:rsidRPr="00760F1F" w:rsidRDefault="00C1693D" w:rsidP="009F4AC2">
            <w:pPr>
              <w:jc w:val="center"/>
              <w:rPr>
                <w:rFonts w:ascii="Times New Roman" w:hAnsi="Times New Roman"/>
                <w:szCs w:val="24"/>
                <w:lang w:eastAsia="x-none"/>
              </w:rPr>
            </w:pPr>
          </w:p>
        </w:tc>
        <w:tc>
          <w:tcPr>
            <w:tcW w:w="254" w:type="pct"/>
            <w:shd w:val="clear" w:color="auto" w:fill="auto"/>
          </w:tcPr>
          <w:p w14:paraId="25EB8F75" w14:textId="77777777" w:rsidR="00C1693D" w:rsidRPr="00760F1F" w:rsidRDefault="00C1693D" w:rsidP="009F4AC2">
            <w:pPr>
              <w:jc w:val="center"/>
              <w:rPr>
                <w:rFonts w:ascii="Times New Roman" w:hAnsi="Times New Roman"/>
                <w:szCs w:val="24"/>
                <w:lang w:eastAsia="x-none"/>
              </w:rPr>
            </w:pPr>
          </w:p>
        </w:tc>
        <w:tc>
          <w:tcPr>
            <w:tcW w:w="252" w:type="pct"/>
          </w:tcPr>
          <w:p w14:paraId="58EB3306" w14:textId="77777777" w:rsidR="00C1693D" w:rsidRPr="00760F1F" w:rsidRDefault="00C1693D" w:rsidP="009F4AC2">
            <w:pPr>
              <w:jc w:val="center"/>
              <w:rPr>
                <w:rFonts w:ascii="Times New Roman" w:hAnsi="Times New Roman"/>
                <w:szCs w:val="24"/>
                <w:lang w:eastAsia="x-none"/>
              </w:rPr>
            </w:pPr>
          </w:p>
        </w:tc>
        <w:tc>
          <w:tcPr>
            <w:tcW w:w="251" w:type="pct"/>
          </w:tcPr>
          <w:p w14:paraId="52115DDF" w14:textId="77777777" w:rsidR="00C1693D" w:rsidRPr="00760F1F" w:rsidRDefault="00C1693D" w:rsidP="009F4AC2">
            <w:pPr>
              <w:jc w:val="center"/>
              <w:rPr>
                <w:rFonts w:ascii="Times New Roman" w:hAnsi="Times New Roman"/>
                <w:szCs w:val="24"/>
                <w:lang w:eastAsia="x-none"/>
              </w:rPr>
            </w:pPr>
          </w:p>
        </w:tc>
        <w:tc>
          <w:tcPr>
            <w:tcW w:w="252" w:type="pct"/>
          </w:tcPr>
          <w:p w14:paraId="7F4B150A" w14:textId="77777777" w:rsidR="00C1693D" w:rsidRPr="00760F1F" w:rsidRDefault="00C1693D" w:rsidP="009F4AC2">
            <w:pPr>
              <w:jc w:val="center"/>
              <w:rPr>
                <w:rFonts w:ascii="Times New Roman" w:hAnsi="Times New Roman"/>
                <w:szCs w:val="24"/>
                <w:lang w:eastAsia="x-none"/>
              </w:rPr>
            </w:pPr>
          </w:p>
        </w:tc>
      </w:tr>
      <w:tr w:rsidR="00760F1F" w:rsidRPr="00760F1F" w14:paraId="43ED0BAD" w14:textId="77777777" w:rsidTr="009F4AC2">
        <w:trPr>
          <w:trHeight w:val="546"/>
        </w:trPr>
        <w:tc>
          <w:tcPr>
            <w:tcW w:w="296" w:type="pct"/>
            <w:vAlign w:val="center"/>
          </w:tcPr>
          <w:p w14:paraId="230A14B2"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7</w:t>
            </w:r>
          </w:p>
        </w:tc>
        <w:tc>
          <w:tcPr>
            <w:tcW w:w="1607" w:type="pct"/>
            <w:vAlign w:val="center"/>
          </w:tcPr>
          <w:p w14:paraId="54C8A424" w14:textId="77777777" w:rsidR="00C1693D" w:rsidRPr="00760F1F" w:rsidRDefault="00C1693D" w:rsidP="009F4AC2">
            <w:pPr>
              <w:jc w:val="both"/>
              <w:rPr>
                <w:rFonts w:ascii="Times New Roman" w:hAnsi="Times New Roman"/>
                <w:spacing w:val="-6"/>
                <w:szCs w:val="24"/>
                <w:lang w:eastAsia="x-none"/>
              </w:rPr>
            </w:pPr>
            <w:r w:rsidRPr="00760F1F">
              <w:rPr>
                <w:rFonts w:ascii="Times New Roman" w:hAnsi="Times New Roman"/>
                <w:spacing w:val="-6"/>
                <w:szCs w:val="24"/>
                <w:lang w:eastAsia="x-none"/>
              </w:rPr>
              <w:t xml:space="preserve">Trình thẩm định </w:t>
            </w:r>
          </w:p>
        </w:tc>
        <w:tc>
          <w:tcPr>
            <w:tcW w:w="271" w:type="pct"/>
            <w:shd w:val="clear" w:color="auto" w:fill="auto"/>
            <w:vAlign w:val="center"/>
          </w:tcPr>
          <w:p w14:paraId="304DCAC0" w14:textId="77777777" w:rsidR="00C1693D" w:rsidRPr="00760F1F" w:rsidRDefault="00C1693D" w:rsidP="009F4AC2">
            <w:pPr>
              <w:jc w:val="center"/>
              <w:rPr>
                <w:rFonts w:ascii="Times New Roman" w:hAnsi="Times New Roman"/>
                <w:szCs w:val="24"/>
                <w:lang w:eastAsia="x-none"/>
              </w:rPr>
            </w:pPr>
          </w:p>
        </w:tc>
        <w:tc>
          <w:tcPr>
            <w:tcW w:w="287" w:type="pct"/>
            <w:shd w:val="clear" w:color="auto" w:fill="auto"/>
            <w:vAlign w:val="center"/>
          </w:tcPr>
          <w:p w14:paraId="33680124" w14:textId="77777777" w:rsidR="00C1693D" w:rsidRPr="00760F1F" w:rsidRDefault="00C1693D" w:rsidP="009F4AC2">
            <w:pPr>
              <w:jc w:val="center"/>
              <w:rPr>
                <w:rFonts w:ascii="Times New Roman" w:hAnsi="Times New Roman"/>
                <w:szCs w:val="24"/>
                <w:lang w:eastAsia="x-none"/>
              </w:rPr>
            </w:pPr>
          </w:p>
        </w:tc>
        <w:tc>
          <w:tcPr>
            <w:tcW w:w="288" w:type="pct"/>
            <w:shd w:val="clear" w:color="auto" w:fill="auto"/>
            <w:vAlign w:val="center"/>
          </w:tcPr>
          <w:p w14:paraId="3800904E" w14:textId="77777777" w:rsidR="00C1693D" w:rsidRPr="00760F1F" w:rsidRDefault="00C1693D" w:rsidP="009F4AC2">
            <w:pPr>
              <w:jc w:val="center"/>
              <w:rPr>
                <w:rFonts w:ascii="Times New Roman" w:hAnsi="Times New Roman"/>
                <w:szCs w:val="24"/>
                <w:lang w:eastAsia="x-none"/>
              </w:rPr>
            </w:pPr>
          </w:p>
        </w:tc>
        <w:tc>
          <w:tcPr>
            <w:tcW w:w="227" w:type="pct"/>
            <w:shd w:val="clear" w:color="auto" w:fill="auto"/>
            <w:vAlign w:val="center"/>
          </w:tcPr>
          <w:p w14:paraId="08ACCC18" w14:textId="77777777" w:rsidR="00C1693D" w:rsidRPr="00760F1F" w:rsidRDefault="00C1693D" w:rsidP="009F4AC2">
            <w:pPr>
              <w:jc w:val="center"/>
              <w:rPr>
                <w:rFonts w:ascii="Times New Roman" w:hAnsi="Times New Roman"/>
                <w:szCs w:val="24"/>
                <w:lang w:eastAsia="x-none"/>
              </w:rPr>
            </w:pPr>
          </w:p>
        </w:tc>
        <w:tc>
          <w:tcPr>
            <w:tcW w:w="260" w:type="pct"/>
            <w:shd w:val="clear" w:color="auto" w:fill="auto"/>
            <w:vAlign w:val="center"/>
          </w:tcPr>
          <w:p w14:paraId="681E5A55"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vAlign w:val="center"/>
          </w:tcPr>
          <w:p w14:paraId="6F7C4FC2"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tcPr>
          <w:p w14:paraId="0F0CC05D"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tcPr>
          <w:p w14:paraId="773C5F10" w14:textId="77777777" w:rsidR="00C1693D" w:rsidRPr="00760F1F" w:rsidRDefault="00C1693D" w:rsidP="009F4AC2">
            <w:pPr>
              <w:jc w:val="center"/>
              <w:rPr>
                <w:rFonts w:ascii="Times New Roman" w:hAnsi="Times New Roman"/>
                <w:szCs w:val="24"/>
                <w:lang w:eastAsia="x-none"/>
              </w:rPr>
            </w:pPr>
          </w:p>
        </w:tc>
        <w:tc>
          <w:tcPr>
            <w:tcW w:w="254" w:type="pct"/>
            <w:shd w:val="clear" w:color="auto" w:fill="767171"/>
          </w:tcPr>
          <w:p w14:paraId="6217DA41"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tcPr>
          <w:p w14:paraId="481CC9C0" w14:textId="77777777" w:rsidR="00C1693D" w:rsidRPr="00760F1F" w:rsidRDefault="00C1693D" w:rsidP="009F4AC2">
            <w:pPr>
              <w:jc w:val="center"/>
              <w:rPr>
                <w:rFonts w:ascii="Times New Roman" w:hAnsi="Times New Roman"/>
                <w:szCs w:val="24"/>
                <w:lang w:eastAsia="x-none"/>
              </w:rPr>
            </w:pPr>
          </w:p>
        </w:tc>
        <w:tc>
          <w:tcPr>
            <w:tcW w:w="251" w:type="pct"/>
          </w:tcPr>
          <w:p w14:paraId="1374B84C" w14:textId="77777777" w:rsidR="00C1693D" w:rsidRPr="00760F1F" w:rsidRDefault="00C1693D" w:rsidP="009F4AC2">
            <w:pPr>
              <w:jc w:val="center"/>
              <w:rPr>
                <w:rFonts w:ascii="Times New Roman" w:hAnsi="Times New Roman"/>
                <w:szCs w:val="24"/>
                <w:lang w:eastAsia="x-none"/>
              </w:rPr>
            </w:pPr>
          </w:p>
        </w:tc>
        <w:tc>
          <w:tcPr>
            <w:tcW w:w="252" w:type="pct"/>
          </w:tcPr>
          <w:p w14:paraId="7FCF0483" w14:textId="77777777" w:rsidR="00C1693D" w:rsidRPr="00760F1F" w:rsidRDefault="00C1693D" w:rsidP="009F4AC2">
            <w:pPr>
              <w:jc w:val="center"/>
              <w:rPr>
                <w:rFonts w:ascii="Times New Roman" w:hAnsi="Times New Roman"/>
                <w:szCs w:val="24"/>
                <w:lang w:eastAsia="x-none"/>
              </w:rPr>
            </w:pPr>
          </w:p>
        </w:tc>
      </w:tr>
      <w:tr w:rsidR="00760F1F" w:rsidRPr="00760F1F" w14:paraId="57F9A445" w14:textId="77777777" w:rsidTr="009F4AC2">
        <w:trPr>
          <w:trHeight w:val="546"/>
        </w:trPr>
        <w:tc>
          <w:tcPr>
            <w:tcW w:w="296" w:type="pct"/>
            <w:vAlign w:val="center"/>
          </w:tcPr>
          <w:p w14:paraId="77E5CFE0"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8</w:t>
            </w:r>
          </w:p>
        </w:tc>
        <w:tc>
          <w:tcPr>
            <w:tcW w:w="1607" w:type="pct"/>
            <w:vAlign w:val="center"/>
          </w:tcPr>
          <w:p w14:paraId="4664B105" w14:textId="77777777" w:rsidR="00C1693D" w:rsidRPr="00760F1F" w:rsidRDefault="00C1693D" w:rsidP="009F4AC2">
            <w:pPr>
              <w:jc w:val="both"/>
              <w:rPr>
                <w:rFonts w:ascii="Times New Roman" w:hAnsi="Times New Roman"/>
                <w:spacing w:val="-6"/>
                <w:szCs w:val="24"/>
                <w:lang w:eastAsia="x-none"/>
              </w:rPr>
            </w:pPr>
            <w:r w:rsidRPr="00760F1F">
              <w:rPr>
                <w:rFonts w:ascii="Times New Roman" w:hAnsi="Times New Roman"/>
                <w:spacing w:val="-6"/>
                <w:szCs w:val="24"/>
                <w:lang w:eastAsia="x-none"/>
              </w:rPr>
              <w:t>Hoàn thiện hồ sơ đồ án</w:t>
            </w:r>
          </w:p>
        </w:tc>
        <w:tc>
          <w:tcPr>
            <w:tcW w:w="271" w:type="pct"/>
            <w:shd w:val="clear" w:color="auto" w:fill="auto"/>
            <w:vAlign w:val="center"/>
          </w:tcPr>
          <w:p w14:paraId="1FE7F558" w14:textId="77777777" w:rsidR="00C1693D" w:rsidRPr="00760F1F" w:rsidRDefault="00C1693D" w:rsidP="009F4AC2">
            <w:pPr>
              <w:jc w:val="center"/>
              <w:rPr>
                <w:rFonts w:ascii="Times New Roman" w:hAnsi="Times New Roman"/>
                <w:szCs w:val="24"/>
                <w:lang w:eastAsia="x-none"/>
              </w:rPr>
            </w:pPr>
          </w:p>
        </w:tc>
        <w:tc>
          <w:tcPr>
            <w:tcW w:w="287" w:type="pct"/>
            <w:shd w:val="clear" w:color="auto" w:fill="auto"/>
            <w:vAlign w:val="center"/>
          </w:tcPr>
          <w:p w14:paraId="20BBF35C" w14:textId="77777777" w:rsidR="00C1693D" w:rsidRPr="00760F1F" w:rsidRDefault="00C1693D" w:rsidP="009F4AC2">
            <w:pPr>
              <w:jc w:val="center"/>
              <w:rPr>
                <w:rFonts w:ascii="Times New Roman" w:hAnsi="Times New Roman"/>
                <w:szCs w:val="24"/>
                <w:lang w:eastAsia="x-none"/>
              </w:rPr>
            </w:pPr>
          </w:p>
        </w:tc>
        <w:tc>
          <w:tcPr>
            <w:tcW w:w="288" w:type="pct"/>
            <w:shd w:val="clear" w:color="auto" w:fill="auto"/>
            <w:vAlign w:val="center"/>
          </w:tcPr>
          <w:p w14:paraId="6573C159" w14:textId="77777777" w:rsidR="00C1693D" w:rsidRPr="00760F1F" w:rsidRDefault="00C1693D" w:rsidP="009F4AC2">
            <w:pPr>
              <w:jc w:val="center"/>
              <w:rPr>
                <w:rFonts w:ascii="Times New Roman" w:hAnsi="Times New Roman"/>
                <w:szCs w:val="24"/>
                <w:lang w:eastAsia="x-none"/>
              </w:rPr>
            </w:pPr>
          </w:p>
        </w:tc>
        <w:tc>
          <w:tcPr>
            <w:tcW w:w="227" w:type="pct"/>
            <w:shd w:val="clear" w:color="auto" w:fill="auto"/>
            <w:vAlign w:val="center"/>
          </w:tcPr>
          <w:p w14:paraId="24CD64A0" w14:textId="77777777" w:rsidR="00C1693D" w:rsidRPr="00760F1F" w:rsidRDefault="00C1693D" w:rsidP="009F4AC2">
            <w:pPr>
              <w:jc w:val="center"/>
              <w:rPr>
                <w:rFonts w:ascii="Times New Roman" w:hAnsi="Times New Roman"/>
                <w:szCs w:val="24"/>
                <w:lang w:eastAsia="x-none"/>
              </w:rPr>
            </w:pPr>
          </w:p>
        </w:tc>
        <w:tc>
          <w:tcPr>
            <w:tcW w:w="260" w:type="pct"/>
            <w:shd w:val="clear" w:color="auto" w:fill="auto"/>
            <w:vAlign w:val="center"/>
          </w:tcPr>
          <w:p w14:paraId="769A1A2D"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vAlign w:val="center"/>
          </w:tcPr>
          <w:p w14:paraId="10EB1834"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tcPr>
          <w:p w14:paraId="260C2D14"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tcPr>
          <w:p w14:paraId="3C2A15DB" w14:textId="77777777" w:rsidR="00C1693D" w:rsidRPr="00760F1F" w:rsidRDefault="00C1693D" w:rsidP="009F4AC2">
            <w:pPr>
              <w:jc w:val="center"/>
              <w:rPr>
                <w:rFonts w:ascii="Times New Roman" w:hAnsi="Times New Roman"/>
                <w:szCs w:val="24"/>
                <w:lang w:eastAsia="x-none"/>
              </w:rPr>
            </w:pPr>
          </w:p>
        </w:tc>
        <w:tc>
          <w:tcPr>
            <w:tcW w:w="254" w:type="pct"/>
            <w:shd w:val="clear" w:color="auto" w:fill="auto"/>
          </w:tcPr>
          <w:p w14:paraId="3595583D" w14:textId="77777777" w:rsidR="00C1693D" w:rsidRPr="00760F1F" w:rsidRDefault="00C1693D" w:rsidP="009F4AC2">
            <w:pPr>
              <w:jc w:val="center"/>
              <w:rPr>
                <w:rFonts w:ascii="Times New Roman" w:hAnsi="Times New Roman"/>
                <w:szCs w:val="24"/>
                <w:lang w:eastAsia="x-none"/>
              </w:rPr>
            </w:pPr>
          </w:p>
        </w:tc>
        <w:tc>
          <w:tcPr>
            <w:tcW w:w="252" w:type="pct"/>
            <w:shd w:val="clear" w:color="auto" w:fill="767171"/>
          </w:tcPr>
          <w:p w14:paraId="3D66E24B" w14:textId="77777777" w:rsidR="00C1693D" w:rsidRPr="00760F1F" w:rsidRDefault="00C1693D" w:rsidP="009F4AC2">
            <w:pPr>
              <w:jc w:val="center"/>
              <w:rPr>
                <w:rFonts w:ascii="Times New Roman" w:hAnsi="Times New Roman"/>
                <w:szCs w:val="24"/>
                <w:lang w:eastAsia="x-none"/>
              </w:rPr>
            </w:pPr>
          </w:p>
        </w:tc>
        <w:tc>
          <w:tcPr>
            <w:tcW w:w="251" w:type="pct"/>
            <w:shd w:val="clear" w:color="auto" w:fill="767171"/>
          </w:tcPr>
          <w:p w14:paraId="2F0431B0"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tcPr>
          <w:p w14:paraId="4EF2E9A1" w14:textId="77777777" w:rsidR="00C1693D" w:rsidRPr="00760F1F" w:rsidRDefault="00C1693D" w:rsidP="009F4AC2">
            <w:pPr>
              <w:jc w:val="center"/>
              <w:rPr>
                <w:rFonts w:ascii="Times New Roman" w:hAnsi="Times New Roman"/>
                <w:szCs w:val="24"/>
                <w:lang w:eastAsia="x-none"/>
              </w:rPr>
            </w:pPr>
          </w:p>
        </w:tc>
      </w:tr>
      <w:tr w:rsidR="00760F1F" w:rsidRPr="00760F1F" w14:paraId="210B70E3" w14:textId="77777777" w:rsidTr="009F4AC2">
        <w:trPr>
          <w:trHeight w:val="546"/>
        </w:trPr>
        <w:tc>
          <w:tcPr>
            <w:tcW w:w="296" w:type="pct"/>
            <w:vAlign w:val="center"/>
          </w:tcPr>
          <w:p w14:paraId="1F1FE2A7" w14:textId="77777777" w:rsidR="00C1693D" w:rsidRPr="00760F1F" w:rsidRDefault="00C1693D" w:rsidP="009F4AC2">
            <w:pPr>
              <w:jc w:val="center"/>
              <w:rPr>
                <w:rFonts w:ascii="Times New Roman" w:hAnsi="Times New Roman"/>
                <w:szCs w:val="24"/>
                <w:lang w:eastAsia="x-none"/>
              </w:rPr>
            </w:pPr>
            <w:r w:rsidRPr="00760F1F">
              <w:rPr>
                <w:rFonts w:ascii="Times New Roman" w:hAnsi="Times New Roman"/>
                <w:szCs w:val="24"/>
                <w:lang w:eastAsia="x-none"/>
              </w:rPr>
              <w:t>9</w:t>
            </w:r>
          </w:p>
        </w:tc>
        <w:tc>
          <w:tcPr>
            <w:tcW w:w="1607" w:type="pct"/>
            <w:vAlign w:val="center"/>
          </w:tcPr>
          <w:p w14:paraId="2546F69D" w14:textId="77777777" w:rsidR="00C1693D" w:rsidRPr="00760F1F" w:rsidRDefault="00C1693D" w:rsidP="009F4AC2">
            <w:pPr>
              <w:jc w:val="both"/>
              <w:rPr>
                <w:rFonts w:ascii="Times New Roman" w:hAnsi="Times New Roman"/>
                <w:spacing w:val="-6"/>
                <w:szCs w:val="24"/>
                <w:lang w:eastAsia="x-none"/>
              </w:rPr>
            </w:pPr>
            <w:r w:rsidRPr="00760F1F">
              <w:rPr>
                <w:rFonts w:ascii="Times New Roman" w:hAnsi="Times New Roman"/>
                <w:spacing w:val="-6"/>
                <w:szCs w:val="24"/>
                <w:lang w:eastAsia="x-none"/>
              </w:rPr>
              <w:t>Trình UBND tỉnh phê duyệt</w:t>
            </w:r>
          </w:p>
        </w:tc>
        <w:tc>
          <w:tcPr>
            <w:tcW w:w="271" w:type="pct"/>
            <w:shd w:val="clear" w:color="auto" w:fill="auto"/>
            <w:vAlign w:val="center"/>
          </w:tcPr>
          <w:p w14:paraId="2E6FA5A0" w14:textId="77777777" w:rsidR="00C1693D" w:rsidRPr="00760F1F" w:rsidRDefault="00C1693D" w:rsidP="009F4AC2">
            <w:pPr>
              <w:jc w:val="center"/>
              <w:rPr>
                <w:rFonts w:ascii="Times New Roman" w:hAnsi="Times New Roman"/>
                <w:szCs w:val="24"/>
                <w:lang w:eastAsia="x-none"/>
              </w:rPr>
            </w:pPr>
          </w:p>
        </w:tc>
        <w:tc>
          <w:tcPr>
            <w:tcW w:w="287" w:type="pct"/>
            <w:shd w:val="clear" w:color="auto" w:fill="auto"/>
            <w:vAlign w:val="center"/>
          </w:tcPr>
          <w:p w14:paraId="0C31B4A2" w14:textId="77777777" w:rsidR="00C1693D" w:rsidRPr="00760F1F" w:rsidRDefault="00C1693D" w:rsidP="009F4AC2">
            <w:pPr>
              <w:jc w:val="center"/>
              <w:rPr>
                <w:rFonts w:ascii="Times New Roman" w:hAnsi="Times New Roman"/>
                <w:szCs w:val="24"/>
                <w:lang w:eastAsia="x-none"/>
              </w:rPr>
            </w:pPr>
          </w:p>
        </w:tc>
        <w:tc>
          <w:tcPr>
            <w:tcW w:w="288" w:type="pct"/>
            <w:shd w:val="clear" w:color="auto" w:fill="auto"/>
            <w:vAlign w:val="center"/>
          </w:tcPr>
          <w:p w14:paraId="69EB6598" w14:textId="77777777" w:rsidR="00C1693D" w:rsidRPr="00760F1F" w:rsidRDefault="00C1693D" w:rsidP="009F4AC2">
            <w:pPr>
              <w:jc w:val="center"/>
              <w:rPr>
                <w:rFonts w:ascii="Times New Roman" w:hAnsi="Times New Roman"/>
                <w:szCs w:val="24"/>
                <w:lang w:eastAsia="x-none"/>
              </w:rPr>
            </w:pPr>
          </w:p>
        </w:tc>
        <w:tc>
          <w:tcPr>
            <w:tcW w:w="227" w:type="pct"/>
            <w:shd w:val="clear" w:color="auto" w:fill="auto"/>
            <w:vAlign w:val="center"/>
          </w:tcPr>
          <w:p w14:paraId="06A561A6" w14:textId="77777777" w:rsidR="00C1693D" w:rsidRPr="00760F1F" w:rsidRDefault="00C1693D" w:rsidP="009F4AC2">
            <w:pPr>
              <w:jc w:val="center"/>
              <w:rPr>
                <w:rFonts w:ascii="Times New Roman" w:hAnsi="Times New Roman"/>
                <w:szCs w:val="24"/>
                <w:lang w:eastAsia="x-none"/>
              </w:rPr>
            </w:pPr>
          </w:p>
        </w:tc>
        <w:tc>
          <w:tcPr>
            <w:tcW w:w="260" w:type="pct"/>
            <w:shd w:val="clear" w:color="auto" w:fill="auto"/>
            <w:vAlign w:val="center"/>
          </w:tcPr>
          <w:p w14:paraId="119FC039"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vAlign w:val="center"/>
          </w:tcPr>
          <w:p w14:paraId="389E16E9"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tcPr>
          <w:p w14:paraId="23E1B812"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tcPr>
          <w:p w14:paraId="255F52B2" w14:textId="77777777" w:rsidR="00C1693D" w:rsidRPr="00760F1F" w:rsidRDefault="00C1693D" w:rsidP="009F4AC2">
            <w:pPr>
              <w:jc w:val="center"/>
              <w:rPr>
                <w:rFonts w:ascii="Times New Roman" w:hAnsi="Times New Roman"/>
                <w:szCs w:val="24"/>
                <w:lang w:eastAsia="x-none"/>
              </w:rPr>
            </w:pPr>
          </w:p>
        </w:tc>
        <w:tc>
          <w:tcPr>
            <w:tcW w:w="254" w:type="pct"/>
            <w:shd w:val="clear" w:color="auto" w:fill="auto"/>
          </w:tcPr>
          <w:p w14:paraId="54F44D6E" w14:textId="77777777" w:rsidR="00C1693D" w:rsidRPr="00760F1F" w:rsidRDefault="00C1693D" w:rsidP="009F4AC2">
            <w:pPr>
              <w:jc w:val="center"/>
              <w:rPr>
                <w:rFonts w:ascii="Times New Roman" w:hAnsi="Times New Roman"/>
                <w:szCs w:val="24"/>
                <w:lang w:eastAsia="x-none"/>
              </w:rPr>
            </w:pPr>
          </w:p>
        </w:tc>
        <w:tc>
          <w:tcPr>
            <w:tcW w:w="252" w:type="pct"/>
            <w:shd w:val="clear" w:color="auto" w:fill="auto"/>
          </w:tcPr>
          <w:p w14:paraId="3B4B5BD7" w14:textId="77777777" w:rsidR="00C1693D" w:rsidRPr="00760F1F" w:rsidRDefault="00C1693D" w:rsidP="009F4AC2">
            <w:pPr>
              <w:jc w:val="center"/>
              <w:rPr>
                <w:rFonts w:ascii="Times New Roman" w:hAnsi="Times New Roman"/>
                <w:szCs w:val="24"/>
                <w:lang w:eastAsia="x-none"/>
              </w:rPr>
            </w:pPr>
          </w:p>
        </w:tc>
        <w:tc>
          <w:tcPr>
            <w:tcW w:w="251" w:type="pct"/>
            <w:shd w:val="clear" w:color="auto" w:fill="auto"/>
          </w:tcPr>
          <w:p w14:paraId="550F09A4" w14:textId="77777777" w:rsidR="00C1693D" w:rsidRPr="00760F1F" w:rsidRDefault="00C1693D" w:rsidP="009F4AC2">
            <w:pPr>
              <w:jc w:val="center"/>
              <w:rPr>
                <w:rFonts w:ascii="Times New Roman" w:hAnsi="Times New Roman"/>
                <w:szCs w:val="24"/>
                <w:lang w:eastAsia="x-none"/>
              </w:rPr>
            </w:pPr>
          </w:p>
        </w:tc>
        <w:tc>
          <w:tcPr>
            <w:tcW w:w="252" w:type="pct"/>
            <w:shd w:val="clear" w:color="auto" w:fill="767171"/>
          </w:tcPr>
          <w:p w14:paraId="3CF1BDCF" w14:textId="77777777" w:rsidR="00C1693D" w:rsidRPr="00760F1F" w:rsidRDefault="00C1693D" w:rsidP="009F4AC2">
            <w:pPr>
              <w:jc w:val="center"/>
              <w:rPr>
                <w:rFonts w:ascii="Times New Roman" w:hAnsi="Times New Roman"/>
                <w:szCs w:val="24"/>
                <w:lang w:eastAsia="x-none"/>
              </w:rPr>
            </w:pPr>
          </w:p>
        </w:tc>
      </w:tr>
    </w:tbl>
    <w:p w14:paraId="4EF68144" w14:textId="77777777" w:rsidR="00C1693D" w:rsidRPr="00760F1F" w:rsidRDefault="00C1693D" w:rsidP="00C1693D">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262" w:name="_Toc413689298"/>
      <w:bookmarkStart w:id="263" w:name="_Toc527555980"/>
      <w:bookmarkStart w:id="264" w:name="_Toc131692596"/>
      <w:bookmarkStart w:id="265" w:name="_Toc139552581"/>
      <w:r w:rsidRPr="00760F1F">
        <w:rPr>
          <w:rFonts w:ascii="Times New Roman" w:hAnsi="Times New Roman"/>
          <w:b/>
          <w:sz w:val="26"/>
          <w:szCs w:val="26"/>
        </w:rPr>
        <w:t xml:space="preserve">8.2 </w:t>
      </w:r>
      <w:r w:rsidRPr="00760F1F">
        <w:rPr>
          <w:rFonts w:ascii="Times New Roman" w:hAnsi="Times New Roman"/>
          <w:b/>
          <w:sz w:val="26"/>
          <w:szCs w:val="26"/>
        </w:rPr>
        <w:tab/>
      </w:r>
      <w:bookmarkEnd w:id="262"/>
      <w:bookmarkEnd w:id="263"/>
      <w:r w:rsidRPr="00760F1F">
        <w:rPr>
          <w:rFonts w:ascii="Times New Roman" w:hAnsi="Times New Roman"/>
          <w:b/>
          <w:sz w:val="26"/>
          <w:szCs w:val="26"/>
        </w:rPr>
        <w:t>Yêu cầu về lấy ý kiến đồ án quy hoạch</w:t>
      </w:r>
      <w:bookmarkEnd w:id="264"/>
      <w:bookmarkEnd w:id="265"/>
    </w:p>
    <w:p w14:paraId="61C9EE82" w14:textId="71C2A2A5" w:rsidR="00C1693D" w:rsidRPr="00760F1F" w:rsidRDefault="00C1693D" w:rsidP="00C1693D">
      <w:pPr>
        <w:pStyle w:val="Caption"/>
        <w:spacing w:before="120" w:after="0"/>
        <w:rPr>
          <w:b w:val="0"/>
          <w:bCs/>
          <w:i/>
          <w:iCs w:val="0"/>
          <w:color w:val="auto"/>
          <w:sz w:val="26"/>
          <w:szCs w:val="26"/>
        </w:rPr>
      </w:pPr>
      <w:r w:rsidRPr="00760F1F">
        <w:rPr>
          <w:b w:val="0"/>
          <w:bCs/>
          <w:i/>
          <w:iCs w:val="0"/>
          <w:color w:val="auto"/>
          <w:sz w:val="26"/>
          <w:szCs w:val="26"/>
        </w:rPr>
        <w:t xml:space="preserve">Bảng </w:t>
      </w:r>
      <w:r w:rsidRPr="00760F1F">
        <w:rPr>
          <w:b w:val="0"/>
          <w:bCs/>
          <w:i/>
          <w:iCs w:val="0"/>
          <w:color w:val="auto"/>
          <w:sz w:val="26"/>
          <w:szCs w:val="26"/>
        </w:rPr>
        <w:fldChar w:fldCharType="begin"/>
      </w:r>
      <w:r w:rsidRPr="00760F1F">
        <w:rPr>
          <w:b w:val="0"/>
          <w:bCs/>
          <w:i/>
          <w:iCs w:val="0"/>
          <w:color w:val="auto"/>
          <w:sz w:val="26"/>
          <w:szCs w:val="26"/>
        </w:rPr>
        <w:instrText xml:space="preserve"> SEQ Bảng \* ARABIC </w:instrText>
      </w:r>
      <w:r w:rsidRPr="00760F1F">
        <w:rPr>
          <w:b w:val="0"/>
          <w:bCs/>
          <w:i/>
          <w:iCs w:val="0"/>
          <w:color w:val="auto"/>
          <w:sz w:val="26"/>
          <w:szCs w:val="26"/>
        </w:rPr>
        <w:fldChar w:fldCharType="separate"/>
      </w:r>
      <w:r w:rsidR="004E70E5">
        <w:rPr>
          <w:b w:val="0"/>
          <w:bCs/>
          <w:i/>
          <w:iCs w:val="0"/>
          <w:noProof/>
          <w:color w:val="auto"/>
          <w:sz w:val="26"/>
          <w:szCs w:val="26"/>
        </w:rPr>
        <w:t>7</w:t>
      </w:r>
      <w:r w:rsidRPr="00760F1F">
        <w:rPr>
          <w:b w:val="0"/>
          <w:bCs/>
          <w:i/>
          <w:iCs w:val="0"/>
          <w:color w:val="auto"/>
          <w:sz w:val="26"/>
          <w:szCs w:val="26"/>
        </w:rPr>
        <w:fldChar w:fldCharType="end"/>
      </w:r>
      <w:r w:rsidRPr="00760F1F">
        <w:rPr>
          <w:b w:val="0"/>
          <w:bCs/>
          <w:i/>
          <w:iCs w:val="0"/>
          <w:color w:val="auto"/>
          <w:sz w:val="26"/>
          <w:szCs w:val="26"/>
        </w:rPr>
        <w:t>: Lấy ý kiến về đồ án quy hoạch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4454"/>
        <w:gridCol w:w="2023"/>
        <w:gridCol w:w="1940"/>
      </w:tblGrid>
      <w:tr w:rsidR="00760F1F" w:rsidRPr="00760F1F" w14:paraId="23F1B2FD" w14:textId="77777777" w:rsidTr="009F4AC2">
        <w:trPr>
          <w:tblHeader/>
        </w:trPr>
        <w:tc>
          <w:tcPr>
            <w:tcW w:w="643" w:type="dxa"/>
            <w:shd w:val="clear" w:color="auto" w:fill="auto"/>
          </w:tcPr>
          <w:p w14:paraId="1ACFE525" w14:textId="77777777" w:rsidR="00C1693D" w:rsidRPr="00760F1F" w:rsidRDefault="00C1693D" w:rsidP="009F4AC2">
            <w:pPr>
              <w:tabs>
                <w:tab w:val="left" w:pos="900"/>
              </w:tabs>
              <w:spacing w:line="264" w:lineRule="auto"/>
              <w:jc w:val="center"/>
              <w:rPr>
                <w:rFonts w:ascii="Times New Roman" w:hAnsi="Times New Roman"/>
                <w:b/>
                <w:bCs/>
                <w:szCs w:val="26"/>
                <w:lang w:val="pt-BR"/>
              </w:rPr>
            </w:pPr>
            <w:r w:rsidRPr="00760F1F">
              <w:rPr>
                <w:rFonts w:ascii="Times New Roman" w:hAnsi="Times New Roman"/>
                <w:b/>
                <w:bCs/>
                <w:szCs w:val="26"/>
                <w:lang w:val="pt-BR"/>
              </w:rPr>
              <w:t>TT</w:t>
            </w:r>
          </w:p>
        </w:tc>
        <w:tc>
          <w:tcPr>
            <w:tcW w:w="4454" w:type="dxa"/>
            <w:shd w:val="clear" w:color="auto" w:fill="auto"/>
          </w:tcPr>
          <w:p w14:paraId="34966FD8" w14:textId="77777777" w:rsidR="00C1693D" w:rsidRPr="00760F1F" w:rsidRDefault="00C1693D" w:rsidP="009F4AC2">
            <w:pPr>
              <w:tabs>
                <w:tab w:val="left" w:pos="900"/>
              </w:tabs>
              <w:spacing w:line="264" w:lineRule="auto"/>
              <w:jc w:val="center"/>
              <w:rPr>
                <w:rFonts w:ascii="Times New Roman" w:hAnsi="Times New Roman"/>
                <w:b/>
                <w:bCs/>
                <w:szCs w:val="26"/>
                <w:lang w:val="pt-BR"/>
              </w:rPr>
            </w:pPr>
            <w:r w:rsidRPr="00760F1F">
              <w:rPr>
                <w:rFonts w:ascii="Times New Roman" w:hAnsi="Times New Roman"/>
                <w:b/>
                <w:bCs/>
                <w:szCs w:val="26"/>
                <w:lang w:val="pt-BR"/>
              </w:rPr>
              <w:t>Nội dung</w:t>
            </w:r>
          </w:p>
        </w:tc>
        <w:tc>
          <w:tcPr>
            <w:tcW w:w="2023" w:type="dxa"/>
            <w:shd w:val="clear" w:color="auto" w:fill="auto"/>
          </w:tcPr>
          <w:p w14:paraId="0A4D7C2D" w14:textId="77777777" w:rsidR="00C1693D" w:rsidRPr="00760F1F" w:rsidRDefault="00C1693D" w:rsidP="009F4AC2">
            <w:pPr>
              <w:tabs>
                <w:tab w:val="left" w:pos="900"/>
              </w:tabs>
              <w:spacing w:line="264" w:lineRule="auto"/>
              <w:jc w:val="center"/>
              <w:rPr>
                <w:rFonts w:ascii="Times New Roman" w:hAnsi="Times New Roman"/>
                <w:b/>
                <w:bCs/>
                <w:szCs w:val="26"/>
                <w:lang w:val="pt-BR"/>
              </w:rPr>
            </w:pPr>
            <w:r w:rsidRPr="00760F1F">
              <w:rPr>
                <w:rFonts w:ascii="Times New Roman" w:hAnsi="Times New Roman"/>
                <w:b/>
                <w:bCs/>
                <w:szCs w:val="26"/>
                <w:lang w:val="pt-BR"/>
              </w:rPr>
              <w:t>Hình thức</w:t>
            </w:r>
          </w:p>
        </w:tc>
        <w:tc>
          <w:tcPr>
            <w:tcW w:w="1940" w:type="dxa"/>
            <w:shd w:val="clear" w:color="auto" w:fill="auto"/>
          </w:tcPr>
          <w:p w14:paraId="59A1817E" w14:textId="77777777" w:rsidR="00C1693D" w:rsidRPr="00760F1F" w:rsidRDefault="00C1693D" w:rsidP="009F4AC2">
            <w:pPr>
              <w:tabs>
                <w:tab w:val="left" w:pos="900"/>
              </w:tabs>
              <w:spacing w:line="264" w:lineRule="auto"/>
              <w:jc w:val="center"/>
              <w:rPr>
                <w:rFonts w:ascii="Times New Roman" w:hAnsi="Times New Roman"/>
                <w:b/>
                <w:bCs/>
                <w:szCs w:val="26"/>
                <w:lang w:val="pt-BR"/>
              </w:rPr>
            </w:pPr>
            <w:r w:rsidRPr="00760F1F">
              <w:rPr>
                <w:rFonts w:ascii="Times New Roman" w:hAnsi="Times New Roman"/>
                <w:b/>
                <w:bCs/>
                <w:szCs w:val="26"/>
                <w:lang w:val="pt-BR"/>
              </w:rPr>
              <w:t>Đối tượng</w:t>
            </w:r>
          </w:p>
        </w:tc>
      </w:tr>
      <w:tr w:rsidR="00760F1F" w:rsidRPr="00760F1F" w14:paraId="346B897F" w14:textId="77777777" w:rsidTr="009F4AC2">
        <w:tc>
          <w:tcPr>
            <w:tcW w:w="643" w:type="dxa"/>
            <w:shd w:val="clear" w:color="auto" w:fill="auto"/>
          </w:tcPr>
          <w:p w14:paraId="0A6C6330"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1</w:t>
            </w:r>
          </w:p>
        </w:tc>
        <w:tc>
          <w:tcPr>
            <w:tcW w:w="4454" w:type="dxa"/>
            <w:shd w:val="clear" w:color="auto" w:fill="auto"/>
          </w:tcPr>
          <w:p w14:paraId="7B25E2A7"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Xin ý kiến về phương án ý tưởng quy hoạch</w:t>
            </w:r>
          </w:p>
        </w:tc>
        <w:tc>
          <w:tcPr>
            <w:tcW w:w="2023" w:type="dxa"/>
            <w:shd w:val="clear" w:color="auto" w:fill="auto"/>
          </w:tcPr>
          <w:p w14:paraId="7775260A"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Trực tiếp</w:t>
            </w:r>
          </w:p>
        </w:tc>
        <w:tc>
          <w:tcPr>
            <w:tcW w:w="1940" w:type="dxa"/>
            <w:shd w:val="clear" w:color="auto" w:fill="auto"/>
          </w:tcPr>
          <w:p w14:paraId="644133C2"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UBND huyện</w:t>
            </w:r>
          </w:p>
        </w:tc>
      </w:tr>
      <w:tr w:rsidR="00760F1F" w:rsidRPr="00760F1F" w14:paraId="75D08F5F" w14:textId="77777777" w:rsidTr="009F4AC2">
        <w:tc>
          <w:tcPr>
            <w:tcW w:w="643" w:type="dxa"/>
            <w:shd w:val="clear" w:color="auto" w:fill="auto"/>
          </w:tcPr>
          <w:p w14:paraId="1C8695D2"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2</w:t>
            </w:r>
          </w:p>
        </w:tc>
        <w:tc>
          <w:tcPr>
            <w:tcW w:w="4454" w:type="dxa"/>
            <w:shd w:val="clear" w:color="auto" w:fill="auto"/>
          </w:tcPr>
          <w:p w14:paraId="722E541B"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Xin ý kiến chính thức về phương án quy hoạch (lần 1)</w:t>
            </w:r>
          </w:p>
        </w:tc>
        <w:tc>
          <w:tcPr>
            <w:tcW w:w="2023" w:type="dxa"/>
            <w:shd w:val="clear" w:color="auto" w:fill="auto"/>
          </w:tcPr>
          <w:p w14:paraId="765D8033"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Trực tiếp</w:t>
            </w:r>
          </w:p>
        </w:tc>
        <w:tc>
          <w:tcPr>
            <w:tcW w:w="1940" w:type="dxa"/>
            <w:shd w:val="clear" w:color="auto" w:fill="auto"/>
          </w:tcPr>
          <w:p w14:paraId="7C0C100C"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UBND huyện</w:t>
            </w:r>
          </w:p>
        </w:tc>
      </w:tr>
      <w:tr w:rsidR="00760F1F" w:rsidRPr="00760F1F" w14:paraId="5FF5CE5B" w14:textId="77777777" w:rsidTr="009F4AC2">
        <w:tc>
          <w:tcPr>
            <w:tcW w:w="643" w:type="dxa"/>
            <w:shd w:val="clear" w:color="auto" w:fill="auto"/>
          </w:tcPr>
          <w:p w14:paraId="5D1928D2"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3</w:t>
            </w:r>
          </w:p>
        </w:tc>
        <w:tc>
          <w:tcPr>
            <w:tcW w:w="4454" w:type="dxa"/>
            <w:shd w:val="clear" w:color="auto" w:fill="auto"/>
          </w:tcPr>
          <w:p w14:paraId="293FDD20"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Xin ý kiến chính thức về phương án quy hoạch (lần 2)</w:t>
            </w:r>
          </w:p>
        </w:tc>
        <w:tc>
          <w:tcPr>
            <w:tcW w:w="2023" w:type="dxa"/>
            <w:shd w:val="clear" w:color="auto" w:fill="auto"/>
          </w:tcPr>
          <w:p w14:paraId="1212F07D"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Trực tiếp</w:t>
            </w:r>
          </w:p>
        </w:tc>
        <w:tc>
          <w:tcPr>
            <w:tcW w:w="1940" w:type="dxa"/>
            <w:shd w:val="clear" w:color="auto" w:fill="auto"/>
          </w:tcPr>
          <w:p w14:paraId="7BA0B968"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Ban thường vụ huyện ủy</w:t>
            </w:r>
          </w:p>
        </w:tc>
      </w:tr>
      <w:tr w:rsidR="00760F1F" w:rsidRPr="00760F1F" w14:paraId="3EC88706" w14:textId="77777777" w:rsidTr="009F4AC2">
        <w:tc>
          <w:tcPr>
            <w:tcW w:w="643" w:type="dxa"/>
            <w:shd w:val="clear" w:color="auto" w:fill="auto"/>
          </w:tcPr>
          <w:p w14:paraId="73FA5165"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4</w:t>
            </w:r>
          </w:p>
        </w:tc>
        <w:tc>
          <w:tcPr>
            <w:tcW w:w="4454" w:type="dxa"/>
            <w:shd w:val="clear" w:color="auto" w:fill="auto"/>
          </w:tcPr>
          <w:p w14:paraId="651195D0"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Xin ý kiến tổ chức, cá nhân, cộng đồng dân cư có liên quan</w:t>
            </w:r>
          </w:p>
        </w:tc>
        <w:tc>
          <w:tcPr>
            <w:tcW w:w="2023" w:type="dxa"/>
            <w:shd w:val="clear" w:color="auto" w:fill="auto"/>
          </w:tcPr>
          <w:p w14:paraId="6EAD2BCB"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Lấy ý kiến bằng phiếu.</w:t>
            </w:r>
          </w:p>
        </w:tc>
        <w:tc>
          <w:tcPr>
            <w:tcW w:w="1940" w:type="dxa"/>
            <w:shd w:val="clear" w:color="auto" w:fill="auto"/>
          </w:tcPr>
          <w:p w14:paraId="047605C8"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Tổ chức, cá nhân, cộng đồng dân cư có liên quan</w:t>
            </w:r>
          </w:p>
        </w:tc>
      </w:tr>
      <w:tr w:rsidR="00760F1F" w:rsidRPr="00760F1F" w14:paraId="3CB34522" w14:textId="77777777" w:rsidTr="009F4AC2">
        <w:tc>
          <w:tcPr>
            <w:tcW w:w="643" w:type="dxa"/>
            <w:shd w:val="clear" w:color="auto" w:fill="auto"/>
          </w:tcPr>
          <w:p w14:paraId="2DF0C1F4"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5</w:t>
            </w:r>
          </w:p>
        </w:tc>
        <w:tc>
          <w:tcPr>
            <w:tcW w:w="4454" w:type="dxa"/>
            <w:shd w:val="clear" w:color="auto" w:fill="auto"/>
          </w:tcPr>
          <w:p w14:paraId="084D8024"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Thông qua Hội đồng nhân dân huyện</w:t>
            </w:r>
          </w:p>
        </w:tc>
        <w:tc>
          <w:tcPr>
            <w:tcW w:w="2023" w:type="dxa"/>
            <w:shd w:val="clear" w:color="auto" w:fill="auto"/>
          </w:tcPr>
          <w:p w14:paraId="20399808"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Trực tiếp</w:t>
            </w:r>
          </w:p>
        </w:tc>
        <w:tc>
          <w:tcPr>
            <w:tcW w:w="1940" w:type="dxa"/>
            <w:shd w:val="clear" w:color="auto" w:fill="auto"/>
          </w:tcPr>
          <w:p w14:paraId="5C8A3229"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HĐND huyện</w:t>
            </w:r>
          </w:p>
        </w:tc>
      </w:tr>
      <w:tr w:rsidR="00760F1F" w:rsidRPr="00760F1F" w14:paraId="3C4FC898" w14:textId="77777777" w:rsidTr="009F4AC2">
        <w:tc>
          <w:tcPr>
            <w:tcW w:w="643" w:type="dxa"/>
            <w:shd w:val="clear" w:color="auto" w:fill="auto"/>
          </w:tcPr>
          <w:p w14:paraId="446FF4F4"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6</w:t>
            </w:r>
          </w:p>
        </w:tc>
        <w:tc>
          <w:tcPr>
            <w:tcW w:w="4454" w:type="dxa"/>
            <w:shd w:val="clear" w:color="auto" w:fill="auto"/>
          </w:tcPr>
          <w:p w14:paraId="1615190C"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Xin ý kiến các Sở, ban ngành</w:t>
            </w:r>
          </w:p>
        </w:tc>
        <w:tc>
          <w:tcPr>
            <w:tcW w:w="2023" w:type="dxa"/>
            <w:shd w:val="clear" w:color="auto" w:fill="auto"/>
          </w:tcPr>
          <w:p w14:paraId="426EA41F"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Gửi hồ sơ xin ý kiến bằng văn bản</w:t>
            </w:r>
          </w:p>
        </w:tc>
        <w:tc>
          <w:tcPr>
            <w:tcW w:w="1940" w:type="dxa"/>
            <w:shd w:val="clear" w:color="auto" w:fill="auto"/>
          </w:tcPr>
          <w:p w14:paraId="299B0D09"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Các Sở, ban ngành</w:t>
            </w:r>
          </w:p>
        </w:tc>
      </w:tr>
      <w:tr w:rsidR="00760F1F" w:rsidRPr="00760F1F" w14:paraId="6E6E3945" w14:textId="77777777" w:rsidTr="009F4AC2">
        <w:tc>
          <w:tcPr>
            <w:tcW w:w="643" w:type="dxa"/>
            <w:shd w:val="clear" w:color="auto" w:fill="auto"/>
          </w:tcPr>
          <w:p w14:paraId="5BCF3D25"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7</w:t>
            </w:r>
          </w:p>
        </w:tc>
        <w:tc>
          <w:tcPr>
            <w:tcW w:w="4454" w:type="dxa"/>
            <w:shd w:val="clear" w:color="auto" w:fill="auto"/>
          </w:tcPr>
          <w:p w14:paraId="38698AAF"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Báo cáo Hội đồng thẩm định của tỉnh</w:t>
            </w:r>
          </w:p>
        </w:tc>
        <w:tc>
          <w:tcPr>
            <w:tcW w:w="2023" w:type="dxa"/>
            <w:shd w:val="clear" w:color="auto" w:fill="auto"/>
          </w:tcPr>
          <w:p w14:paraId="43FA3809"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Trực tiếp</w:t>
            </w:r>
          </w:p>
        </w:tc>
        <w:tc>
          <w:tcPr>
            <w:tcW w:w="1940" w:type="dxa"/>
            <w:shd w:val="clear" w:color="auto" w:fill="auto"/>
          </w:tcPr>
          <w:p w14:paraId="714490A7"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Hội đồng thẩm định của tỉnh</w:t>
            </w:r>
          </w:p>
        </w:tc>
      </w:tr>
      <w:tr w:rsidR="00760F1F" w:rsidRPr="00760F1F" w14:paraId="1963399D" w14:textId="77777777" w:rsidTr="009F4AC2">
        <w:tc>
          <w:tcPr>
            <w:tcW w:w="643" w:type="dxa"/>
            <w:shd w:val="clear" w:color="auto" w:fill="auto"/>
          </w:tcPr>
          <w:p w14:paraId="15980DC5"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8</w:t>
            </w:r>
          </w:p>
        </w:tc>
        <w:tc>
          <w:tcPr>
            <w:tcW w:w="4454" w:type="dxa"/>
            <w:shd w:val="clear" w:color="auto" w:fill="auto"/>
          </w:tcPr>
          <w:p w14:paraId="0555023B"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Báo cáo UBND tỉnh (nếu có)</w:t>
            </w:r>
          </w:p>
        </w:tc>
        <w:tc>
          <w:tcPr>
            <w:tcW w:w="2023" w:type="dxa"/>
            <w:shd w:val="clear" w:color="auto" w:fill="auto"/>
          </w:tcPr>
          <w:p w14:paraId="294345BC"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Trực tiếp</w:t>
            </w:r>
          </w:p>
        </w:tc>
        <w:tc>
          <w:tcPr>
            <w:tcW w:w="1940" w:type="dxa"/>
            <w:shd w:val="clear" w:color="auto" w:fill="auto"/>
          </w:tcPr>
          <w:p w14:paraId="14D70EE6"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UBND tỉnh</w:t>
            </w:r>
          </w:p>
        </w:tc>
      </w:tr>
      <w:tr w:rsidR="00760F1F" w:rsidRPr="00760F1F" w14:paraId="7DE529AB" w14:textId="77777777" w:rsidTr="009F4AC2">
        <w:tc>
          <w:tcPr>
            <w:tcW w:w="643" w:type="dxa"/>
            <w:shd w:val="clear" w:color="auto" w:fill="auto"/>
          </w:tcPr>
          <w:p w14:paraId="0EA60E62"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9</w:t>
            </w:r>
          </w:p>
        </w:tc>
        <w:tc>
          <w:tcPr>
            <w:tcW w:w="4454" w:type="dxa"/>
            <w:shd w:val="clear" w:color="auto" w:fill="auto"/>
          </w:tcPr>
          <w:p w14:paraId="138290FC"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Thẩm định hồ sơ quy hoạch</w:t>
            </w:r>
          </w:p>
        </w:tc>
        <w:tc>
          <w:tcPr>
            <w:tcW w:w="2023" w:type="dxa"/>
            <w:shd w:val="clear" w:color="auto" w:fill="auto"/>
          </w:tcPr>
          <w:p w14:paraId="1300BCB0"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Gửi hồ sơ</w:t>
            </w:r>
          </w:p>
        </w:tc>
        <w:tc>
          <w:tcPr>
            <w:tcW w:w="1940" w:type="dxa"/>
            <w:shd w:val="clear" w:color="auto" w:fill="auto"/>
          </w:tcPr>
          <w:p w14:paraId="1E5354B3" w14:textId="77777777" w:rsidR="00C1693D" w:rsidRPr="00760F1F" w:rsidRDefault="00C1693D" w:rsidP="009F4AC2">
            <w:pPr>
              <w:tabs>
                <w:tab w:val="left" w:pos="900"/>
              </w:tabs>
              <w:spacing w:line="264" w:lineRule="auto"/>
              <w:jc w:val="both"/>
              <w:rPr>
                <w:rFonts w:ascii="Times New Roman" w:hAnsi="Times New Roman"/>
                <w:szCs w:val="26"/>
                <w:lang w:val="pt-BR"/>
              </w:rPr>
            </w:pPr>
            <w:r w:rsidRPr="00760F1F">
              <w:rPr>
                <w:rFonts w:ascii="Times New Roman" w:hAnsi="Times New Roman"/>
                <w:szCs w:val="26"/>
                <w:lang w:val="pt-BR"/>
              </w:rPr>
              <w:t>Sở Xây dựng</w:t>
            </w:r>
          </w:p>
        </w:tc>
      </w:tr>
    </w:tbl>
    <w:p w14:paraId="5B7C92BC" w14:textId="77777777" w:rsidR="00C1693D" w:rsidRPr="00F26B7E" w:rsidRDefault="00C1693D" w:rsidP="00C1693D">
      <w:pPr>
        <w:pStyle w:val="BodyText2"/>
        <w:adjustRightInd w:val="0"/>
        <w:snapToGrid w:val="0"/>
        <w:spacing w:before="120" w:line="240" w:lineRule="auto"/>
        <w:ind w:left="567" w:hanging="567"/>
        <w:jc w:val="both"/>
        <w:outlineLvl w:val="0"/>
        <w:rPr>
          <w:rFonts w:ascii="Times New Roman" w:hAnsi="Times New Roman"/>
          <w:b/>
          <w:sz w:val="26"/>
          <w:szCs w:val="26"/>
        </w:rPr>
      </w:pPr>
      <w:bookmarkStart w:id="266" w:name="_Toc131692597"/>
      <w:bookmarkStart w:id="267" w:name="_Toc139552582"/>
      <w:r w:rsidRPr="00F26B7E">
        <w:rPr>
          <w:rFonts w:ascii="Times New Roman" w:hAnsi="Times New Roman"/>
          <w:b/>
          <w:sz w:val="26"/>
          <w:szCs w:val="26"/>
        </w:rPr>
        <w:t xml:space="preserve">8.2 </w:t>
      </w:r>
      <w:r w:rsidRPr="00F26B7E">
        <w:rPr>
          <w:rFonts w:ascii="Times New Roman" w:hAnsi="Times New Roman"/>
          <w:b/>
          <w:sz w:val="26"/>
          <w:szCs w:val="26"/>
        </w:rPr>
        <w:tab/>
        <w:t>Tổ chức thực hiện</w:t>
      </w:r>
      <w:bookmarkEnd w:id="266"/>
      <w:bookmarkEnd w:id="267"/>
    </w:p>
    <w:p w14:paraId="55161BD3" w14:textId="0B23E33E" w:rsidR="00C1693D" w:rsidRPr="00760F1F" w:rsidRDefault="00C1693D" w:rsidP="00C1693D">
      <w:pPr>
        <w:autoSpaceDN w:val="0"/>
        <w:adjustRightInd w:val="0"/>
        <w:snapToGrid w:val="0"/>
        <w:spacing w:before="120" w:line="264" w:lineRule="auto"/>
        <w:ind w:firstLine="567"/>
        <w:jc w:val="both"/>
        <w:rPr>
          <w:rFonts w:ascii="Times New Roman" w:hAnsi="Times New Roman"/>
          <w:sz w:val="26"/>
          <w:szCs w:val="26"/>
          <w:lang w:val="pt-BR"/>
        </w:rPr>
      </w:pPr>
      <w:r w:rsidRPr="00760F1F">
        <w:rPr>
          <w:rFonts w:ascii="Times New Roman" w:hAnsi="Times New Roman"/>
          <w:sz w:val="26"/>
          <w:szCs w:val="26"/>
          <w:lang w:val="pt-BR"/>
        </w:rPr>
        <w:lastRenderedPageBreak/>
        <w:t>Cơ quan phê duyệt: Ủy ban nhân dân tỉnh Đắl Lắk</w:t>
      </w:r>
    </w:p>
    <w:p w14:paraId="4C364C36" w14:textId="775B3DED" w:rsidR="00C1693D" w:rsidRPr="00760F1F" w:rsidRDefault="00C1693D" w:rsidP="00C1693D">
      <w:pPr>
        <w:autoSpaceDN w:val="0"/>
        <w:adjustRightInd w:val="0"/>
        <w:snapToGrid w:val="0"/>
        <w:spacing w:before="120" w:line="264" w:lineRule="auto"/>
        <w:ind w:firstLine="567"/>
        <w:jc w:val="both"/>
        <w:rPr>
          <w:rFonts w:ascii="Times New Roman" w:hAnsi="Times New Roman"/>
          <w:sz w:val="26"/>
          <w:szCs w:val="26"/>
          <w:lang w:val="pt-BR"/>
        </w:rPr>
      </w:pPr>
      <w:r w:rsidRPr="00760F1F">
        <w:rPr>
          <w:rFonts w:ascii="Times New Roman" w:hAnsi="Times New Roman"/>
          <w:sz w:val="26"/>
          <w:szCs w:val="26"/>
          <w:lang w:val="pt-BR"/>
        </w:rPr>
        <w:t>Cơ quan thẩm định: Sở Xây dựng tỉnh Đắl Lắk</w:t>
      </w:r>
    </w:p>
    <w:p w14:paraId="5A16964C" w14:textId="14251E0A" w:rsidR="00C1693D" w:rsidRPr="00760F1F" w:rsidRDefault="00C1693D" w:rsidP="00C1693D">
      <w:pPr>
        <w:autoSpaceDN w:val="0"/>
        <w:adjustRightInd w:val="0"/>
        <w:snapToGrid w:val="0"/>
        <w:spacing w:before="120" w:line="264" w:lineRule="auto"/>
        <w:ind w:firstLine="567"/>
        <w:jc w:val="both"/>
        <w:rPr>
          <w:rFonts w:ascii="Times New Roman" w:hAnsi="Times New Roman"/>
          <w:sz w:val="26"/>
          <w:szCs w:val="26"/>
          <w:lang w:val="pt-BR"/>
        </w:rPr>
      </w:pPr>
      <w:r w:rsidRPr="00760F1F">
        <w:rPr>
          <w:rFonts w:ascii="Times New Roman" w:hAnsi="Times New Roman"/>
          <w:sz w:val="26"/>
          <w:szCs w:val="26"/>
          <w:lang w:val="pt-BR"/>
        </w:rPr>
        <w:t xml:space="preserve">Cơ quan chủ đầu tư, tổ chức lập quy hoạch: </w:t>
      </w:r>
      <w:r w:rsidR="009A6330">
        <w:rPr>
          <w:rFonts w:ascii="Times New Roman" w:hAnsi="Times New Roman"/>
          <w:sz w:val="26"/>
          <w:szCs w:val="26"/>
          <w:lang w:val="pt-BR"/>
        </w:rPr>
        <w:t xml:space="preserve">UBND </w:t>
      </w:r>
      <w:r w:rsidRPr="00760F1F">
        <w:rPr>
          <w:rFonts w:ascii="Times New Roman" w:hAnsi="Times New Roman"/>
          <w:sz w:val="26"/>
          <w:szCs w:val="26"/>
          <w:lang w:val="pt-BR"/>
        </w:rPr>
        <w:t xml:space="preserve">huyện </w:t>
      </w:r>
      <w:r w:rsidR="00A734FD" w:rsidRPr="00760F1F">
        <w:rPr>
          <w:rFonts w:ascii="Times New Roman" w:hAnsi="Times New Roman"/>
          <w:sz w:val="26"/>
          <w:szCs w:val="26"/>
          <w:lang w:val="pt-BR"/>
        </w:rPr>
        <w:t xml:space="preserve">Krông Pắc </w:t>
      </w:r>
      <w:r w:rsidR="00297B29" w:rsidRPr="00760F1F">
        <w:rPr>
          <w:rFonts w:ascii="Times New Roman" w:hAnsi="Times New Roman"/>
          <w:sz w:val="26"/>
          <w:szCs w:val="26"/>
          <w:lang w:val="pt-BR"/>
        </w:rPr>
        <w:t>– Tỉnh Đắk Lắk</w:t>
      </w:r>
    </w:p>
    <w:p w14:paraId="28B756DF" w14:textId="65AD5294" w:rsidR="00C13BAD" w:rsidRPr="00760F1F" w:rsidRDefault="00127A74" w:rsidP="00C1693D">
      <w:pPr>
        <w:autoSpaceDN w:val="0"/>
        <w:adjustRightInd w:val="0"/>
        <w:snapToGrid w:val="0"/>
        <w:spacing w:before="120" w:line="264" w:lineRule="auto"/>
        <w:ind w:firstLine="567"/>
        <w:jc w:val="both"/>
        <w:rPr>
          <w:b/>
          <w:i/>
          <w:sz w:val="26"/>
          <w:szCs w:val="26"/>
          <w:lang w:val="pt-BR"/>
        </w:rPr>
      </w:pPr>
      <w:r>
        <w:rPr>
          <w:rFonts w:ascii="Times New Roman" w:hAnsi="Times New Roman"/>
          <w:sz w:val="26"/>
          <w:szCs w:val="26"/>
          <w:lang w:val="pt-BR"/>
        </w:rPr>
        <w:t>Đơn vị</w:t>
      </w:r>
      <w:r w:rsidR="00C1693D" w:rsidRPr="00760F1F">
        <w:rPr>
          <w:rFonts w:ascii="Times New Roman" w:hAnsi="Times New Roman"/>
          <w:sz w:val="26"/>
          <w:szCs w:val="26"/>
          <w:lang w:val="pt-BR"/>
        </w:rPr>
        <w:t xml:space="preserve"> lập </w:t>
      </w:r>
      <w:r>
        <w:rPr>
          <w:rFonts w:ascii="Times New Roman" w:hAnsi="Times New Roman"/>
          <w:sz w:val="26"/>
          <w:szCs w:val="26"/>
          <w:lang w:val="pt-BR"/>
        </w:rPr>
        <w:t>quy hoạch</w:t>
      </w:r>
      <w:r w:rsidR="00C1693D" w:rsidRPr="00760F1F">
        <w:rPr>
          <w:rFonts w:ascii="Times New Roman" w:hAnsi="Times New Roman"/>
          <w:sz w:val="26"/>
          <w:szCs w:val="26"/>
          <w:lang w:val="pt-BR"/>
        </w:rPr>
        <w:t>: Thực hiện lựa chọn nhà thầu tư vấn lập đồ án quy hoạch theo các quy định pháp luật hiện hành.</w:t>
      </w:r>
      <w:r w:rsidR="00C13BAD" w:rsidRPr="00760F1F">
        <w:rPr>
          <w:b/>
          <w:i/>
          <w:sz w:val="26"/>
          <w:szCs w:val="26"/>
          <w:lang w:val="pt-BR"/>
        </w:rPr>
        <w:br w:type="page"/>
      </w:r>
    </w:p>
    <w:tbl>
      <w:tblPr>
        <w:tblW w:w="9805" w:type="dxa"/>
        <w:tblInd w:w="-15" w:type="dxa"/>
        <w:tblLook w:val="04A0" w:firstRow="1" w:lastRow="0" w:firstColumn="1" w:lastColumn="0" w:noHBand="0" w:noVBand="1"/>
      </w:tblPr>
      <w:tblGrid>
        <w:gridCol w:w="15"/>
        <w:gridCol w:w="517"/>
        <w:gridCol w:w="428"/>
        <w:gridCol w:w="85"/>
        <w:gridCol w:w="151"/>
        <w:gridCol w:w="349"/>
        <w:gridCol w:w="2451"/>
        <w:gridCol w:w="1260"/>
        <w:gridCol w:w="969"/>
        <w:gridCol w:w="90"/>
        <w:gridCol w:w="133"/>
        <w:gridCol w:w="222"/>
        <w:gridCol w:w="55"/>
        <w:gridCol w:w="223"/>
        <w:gridCol w:w="222"/>
        <w:gridCol w:w="26"/>
        <w:gridCol w:w="1099"/>
        <w:gridCol w:w="355"/>
        <w:gridCol w:w="205"/>
        <w:gridCol w:w="295"/>
        <w:gridCol w:w="60"/>
        <w:gridCol w:w="35"/>
        <w:gridCol w:w="130"/>
        <w:gridCol w:w="335"/>
        <w:gridCol w:w="95"/>
      </w:tblGrid>
      <w:tr w:rsidR="00CF1D69" w:rsidRPr="00CF1D69" w14:paraId="7B6677F4" w14:textId="77777777" w:rsidTr="006A4543">
        <w:trPr>
          <w:trHeight w:val="315"/>
        </w:trPr>
        <w:tc>
          <w:tcPr>
            <w:tcW w:w="9805" w:type="dxa"/>
            <w:gridSpan w:val="25"/>
            <w:shd w:val="clear" w:color="auto" w:fill="auto"/>
            <w:noWrap/>
            <w:vAlign w:val="bottom"/>
            <w:hideMark/>
          </w:tcPr>
          <w:p w14:paraId="5D680A78" w14:textId="249D88F0" w:rsidR="00CF1D69" w:rsidRPr="00CF1D69" w:rsidRDefault="00CF1D69" w:rsidP="001B4B50">
            <w:pPr>
              <w:widowControl/>
              <w:jc w:val="center"/>
              <w:rPr>
                <w:rFonts w:ascii="Times New Roman" w:hAnsi="Times New Roman"/>
                <w:b/>
                <w:bCs/>
                <w:kern w:val="0"/>
                <w:position w:val="0"/>
                <w:sz w:val="20"/>
              </w:rPr>
            </w:pPr>
            <w:bookmarkStart w:id="268" w:name="RANGE!F3:L34"/>
            <w:r w:rsidRPr="00CF1D69">
              <w:rPr>
                <w:rFonts w:ascii="Times New Roman" w:hAnsi="Times New Roman"/>
                <w:b/>
                <w:bCs/>
                <w:kern w:val="0"/>
                <w:position w:val="0"/>
                <w:sz w:val="20"/>
              </w:rPr>
              <w:lastRenderedPageBreak/>
              <w:t>C</w:t>
            </w:r>
            <w:r w:rsidRPr="00CF1D69">
              <w:rPr>
                <w:rFonts w:ascii="Calibri" w:hAnsi="Calibri" w:cs="Calibri"/>
                <w:b/>
                <w:bCs/>
                <w:kern w:val="0"/>
                <w:position w:val="0"/>
                <w:sz w:val="20"/>
              </w:rPr>
              <w:t>Ộ</w:t>
            </w:r>
            <w:r w:rsidRPr="00CF1D69">
              <w:rPr>
                <w:rFonts w:ascii="Times New Roman" w:hAnsi="Times New Roman"/>
                <w:b/>
                <w:bCs/>
                <w:kern w:val="0"/>
                <w:position w:val="0"/>
                <w:sz w:val="20"/>
              </w:rPr>
              <w:t xml:space="preserve">NG </w:t>
            </w:r>
            <w:r w:rsidR="001B4B50">
              <w:rPr>
                <w:rFonts w:ascii="Times New Roman" w:hAnsi="Times New Roman"/>
                <w:b/>
                <w:bCs/>
                <w:kern w:val="0"/>
                <w:position w:val="0"/>
                <w:sz w:val="20"/>
              </w:rPr>
              <w:t>HÒA XÃ</w:t>
            </w:r>
            <w:r w:rsidRPr="00CF1D69">
              <w:rPr>
                <w:rFonts w:ascii="Times New Roman" w:hAnsi="Times New Roman"/>
                <w:b/>
                <w:bCs/>
                <w:kern w:val="0"/>
                <w:position w:val="0"/>
                <w:sz w:val="20"/>
              </w:rPr>
              <w:t xml:space="preserve"> H</w:t>
            </w:r>
            <w:r w:rsidRPr="00CF1D69">
              <w:rPr>
                <w:rFonts w:ascii="Calibri" w:hAnsi="Calibri" w:cs="Calibri"/>
                <w:b/>
                <w:bCs/>
                <w:kern w:val="0"/>
                <w:position w:val="0"/>
                <w:sz w:val="20"/>
              </w:rPr>
              <w:t>Ộ</w:t>
            </w:r>
            <w:r w:rsidRPr="00CF1D69">
              <w:rPr>
                <w:rFonts w:ascii="Times New Roman" w:hAnsi="Times New Roman"/>
                <w:b/>
                <w:bCs/>
                <w:kern w:val="0"/>
                <w:position w:val="0"/>
                <w:sz w:val="20"/>
              </w:rPr>
              <w:t>I CH</w:t>
            </w:r>
            <w:r w:rsidRPr="00CF1D69">
              <w:rPr>
                <w:rFonts w:ascii="Calibri" w:hAnsi="Calibri" w:cs="Calibri"/>
                <w:b/>
                <w:bCs/>
                <w:kern w:val="0"/>
                <w:position w:val="0"/>
                <w:sz w:val="20"/>
              </w:rPr>
              <w:t>Ủ</w:t>
            </w:r>
            <w:r w:rsidRPr="00CF1D69">
              <w:rPr>
                <w:rFonts w:ascii="Times New Roman" w:hAnsi="Times New Roman"/>
                <w:b/>
                <w:bCs/>
                <w:kern w:val="0"/>
                <w:position w:val="0"/>
                <w:sz w:val="20"/>
              </w:rPr>
              <w:t xml:space="preserve"> NGH</w:t>
            </w:r>
            <w:r w:rsidRPr="00CF1D69">
              <w:rPr>
                <w:rFonts w:ascii="Calibri" w:hAnsi="Calibri" w:cs="Calibri"/>
                <w:b/>
                <w:bCs/>
                <w:kern w:val="0"/>
                <w:position w:val="0"/>
                <w:sz w:val="20"/>
              </w:rPr>
              <w:t>Ĩ</w:t>
            </w:r>
            <w:r w:rsidRPr="00CF1D69">
              <w:rPr>
                <w:rFonts w:ascii="Times New Roman" w:hAnsi="Times New Roman"/>
                <w:b/>
                <w:bCs/>
                <w:kern w:val="0"/>
                <w:position w:val="0"/>
                <w:sz w:val="20"/>
              </w:rPr>
              <w:t>A VI</w:t>
            </w:r>
            <w:r w:rsidRPr="00CF1D69">
              <w:rPr>
                <w:rFonts w:ascii="Calibri" w:hAnsi="Calibri" w:cs="Calibri"/>
                <w:b/>
                <w:bCs/>
                <w:kern w:val="0"/>
                <w:position w:val="0"/>
                <w:sz w:val="20"/>
              </w:rPr>
              <w:t>Ệ</w:t>
            </w:r>
            <w:r w:rsidRPr="00CF1D69">
              <w:rPr>
                <w:rFonts w:ascii="Times New Roman" w:hAnsi="Times New Roman"/>
                <w:b/>
                <w:bCs/>
                <w:kern w:val="0"/>
                <w:position w:val="0"/>
                <w:sz w:val="20"/>
              </w:rPr>
              <w:t>T NAM</w:t>
            </w:r>
            <w:bookmarkEnd w:id="268"/>
          </w:p>
        </w:tc>
      </w:tr>
      <w:tr w:rsidR="00CF1D69" w:rsidRPr="00CF1D69" w14:paraId="2A332B56" w14:textId="77777777" w:rsidTr="006A4543">
        <w:trPr>
          <w:trHeight w:val="315"/>
        </w:trPr>
        <w:tc>
          <w:tcPr>
            <w:tcW w:w="9805" w:type="dxa"/>
            <w:gridSpan w:val="25"/>
            <w:shd w:val="clear" w:color="auto" w:fill="auto"/>
            <w:noWrap/>
            <w:vAlign w:val="bottom"/>
            <w:hideMark/>
          </w:tcPr>
          <w:p w14:paraId="2514CE18" w14:textId="00813381" w:rsidR="00CF1D69" w:rsidRPr="00CF1D69" w:rsidRDefault="00CF1D69" w:rsidP="001B4B50">
            <w:pPr>
              <w:widowControl/>
              <w:jc w:val="center"/>
              <w:rPr>
                <w:rFonts w:ascii="Times New Roman" w:hAnsi="Times New Roman"/>
                <w:b/>
                <w:bCs/>
                <w:kern w:val="0"/>
                <w:position w:val="0"/>
                <w:sz w:val="20"/>
              </w:rPr>
            </w:pPr>
            <w:r w:rsidRPr="00CF1D69">
              <w:rPr>
                <w:rFonts w:ascii="Times New Roman" w:hAnsi="Times New Roman"/>
                <w:b/>
                <w:bCs/>
                <w:kern w:val="0"/>
                <w:position w:val="0"/>
                <w:sz w:val="20"/>
              </w:rPr>
              <w:t>Độc lập  -  Tự do - Hạnh phúc</w:t>
            </w:r>
          </w:p>
        </w:tc>
      </w:tr>
      <w:tr w:rsidR="00CF1D69" w:rsidRPr="00CF1D69" w14:paraId="6C8737E1" w14:textId="77777777" w:rsidTr="006A4543">
        <w:trPr>
          <w:trHeight w:val="315"/>
        </w:trPr>
        <w:tc>
          <w:tcPr>
            <w:tcW w:w="960" w:type="dxa"/>
            <w:gridSpan w:val="3"/>
            <w:shd w:val="clear" w:color="auto" w:fill="auto"/>
            <w:noWrap/>
            <w:vAlign w:val="bottom"/>
            <w:hideMark/>
          </w:tcPr>
          <w:p w14:paraId="08125A10" w14:textId="77777777" w:rsidR="00CF1D69" w:rsidRPr="00CF1D69" w:rsidRDefault="00CF1D69" w:rsidP="00CF1D69">
            <w:pPr>
              <w:widowControl/>
              <w:rPr>
                <w:rFonts w:ascii="Times New Roman" w:hAnsi="Times New Roman"/>
                <w:b/>
                <w:bCs/>
                <w:kern w:val="0"/>
                <w:position w:val="0"/>
                <w:sz w:val="20"/>
              </w:rPr>
            </w:pPr>
          </w:p>
        </w:tc>
        <w:tc>
          <w:tcPr>
            <w:tcW w:w="236" w:type="dxa"/>
            <w:gridSpan w:val="2"/>
            <w:shd w:val="clear" w:color="auto" w:fill="auto"/>
            <w:noWrap/>
            <w:vAlign w:val="bottom"/>
            <w:hideMark/>
          </w:tcPr>
          <w:p w14:paraId="4315C6CB" w14:textId="77777777" w:rsidR="00CF1D69" w:rsidRPr="00CF1D69" w:rsidRDefault="00CF1D69" w:rsidP="00CF1D69">
            <w:pPr>
              <w:widowControl/>
              <w:rPr>
                <w:rFonts w:ascii="Times New Roman" w:hAnsi="Times New Roman"/>
                <w:kern w:val="0"/>
                <w:position w:val="0"/>
                <w:sz w:val="20"/>
              </w:rPr>
            </w:pPr>
          </w:p>
        </w:tc>
        <w:tc>
          <w:tcPr>
            <w:tcW w:w="2800" w:type="dxa"/>
            <w:gridSpan w:val="2"/>
            <w:shd w:val="clear" w:color="auto" w:fill="auto"/>
            <w:noWrap/>
            <w:vAlign w:val="bottom"/>
            <w:hideMark/>
          </w:tcPr>
          <w:p w14:paraId="35782F51" w14:textId="77777777" w:rsidR="00CF1D69" w:rsidRPr="00CF1D69" w:rsidRDefault="00CF1D69" w:rsidP="00CF1D69">
            <w:pPr>
              <w:widowControl/>
              <w:rPr>
                <w:rFonts w:ascii="Times New Roman" w:hAnsi="Times New Roman"/>
                <w:kern w:val="0"/>
                <w:position w:val="0"/>
                <w:sz w:val="20"/>
              </w:rPr>
            </w:pPr>
          </w:p>
        </w:tc>
        <w:tc>
          <w:tcPr>
            <w:tcW w:w="5809" w:type="dxa"/>
            <w:gridSpan w:val="18"/>
            <w:shd w:val="clear" w:color="auto" w:fill="auto"/>
            <w:noWrap/>
            <w:vAlign w:val="bottom"/>
            <w:hideMark/>
          </w:tcPr>
          <w:p w14:paraId="5EBBFA89" w14:textId="1729B468" w:rsidR="00CF1D69" w:rsidRPr="00CF1D69" w:rsidRDefault="00CF1D69" w:rsidP="001B4B50">
            <w:pPr>
              <w:widowControl/>
              <w:jc w:val="center"/>
              <w:rPr>
                <w:rFonts w:ascii="Times New Roman" w:hAnsi="Times New Roman"/>
                <w:i/>
                <w:iCs/>
                <w:kern w:val="0"/>
                <w:position w:val="0"/>
                <w:szCs w:val="24"/>
              </w:rPr>
            </w:pPr>
            <w:r w:rsidRPr="00CF1D69">
              <w:rPr>
                <w:rFonts w:ascii="Times New Roman" w:hAnsi="Times New Roman"/>
                <w:i/>
                <w:iCs/>
                <w:kern w:val="0"/>
                <w:position w:val="0"/>
                <w:szCs w:val="24"/>
              </w:rPr>
              <w:t>Hà Nội, ngày   05 tháng 7  năm 2023</w:t>
            </w:r>
          </w:p>
        </w:tc>
      </w:tr>
      <w:tr w:rsidR="00CF1D69" w:rsidRPr="00CF1D69" w14:paraId="0CE252C7" w14:textId="77777777" w:rsidTr="006A4543">
        <w:trPr>
          <w:trHeight w:val="315"/>
        </w:trPr>
        <w:tc>
          <w:tcPr>
            <w:tcW w:w="960" w:type="dxa"/>
            <w:gridSpan w:val="3"/>
            <w:shd w:val="clear" w:color="auto" w:fill="auto"/>
            <w:noWrap/>
            <w:vAlign w:val="bottom"/>
            <w:hideMark/>
          </w:tcPr>
          <w:p w14:paraId="1A7791FA" w14:textId="77777777" w:rsidR="00CF1D69" w:rsidRPr="00CF1D69" w:rsidRDefault="00CF1D69" w:rsidP="00CF1D69">
            <w:pPr>
              <w:widowControl/>
              <w:jc w:val="right"/>
              <w:rPr>
                <w:rFonts w:ascii="Times New Roman" w:hAnsi="Times New Roman"/>
                <w:i/>
                <w:iCs/>
                <w:kern w:val="0"/>
                <w:position w:val="0"/>
                <w:szCs w:val="24"/>
              </w:rPr>
            </w:pPr>
          </w:p>
        </w:tc>
        <w:tc>
          <w:tcPr>
            <w:tcW w:w="236" w:type="dxa"/>
            <w:gridSpan w:val="2"/>
            <w:shd w:val="clear" w:color="auto" w:fill="auto"/>
            <w:noWrap/>
            <w:vAlign w:val="bottom"/>
            <w:hideMark/>
          </w:tcPr>
          <w:p w14:paraId="7827D233" w14:textId="77777777" w:rsidR="00CF1D69" w:rsidRPr="00CF1D69" w:rsidRDefault="00CF1D69" w:rsidP="00CF1D69">
            <w:pPr>
              <w:widowControl/>
              <w:rPr>
                <w:rFonts w:ascii="Times New Roman" w:hAnsi="Times New Roman"/>
                <w:kern w:val="0"/>
                <w:position w:val="0"/>
                <w:sz w:val="20"/>
              </w:rPr>
            </w:pPr>
          </w:p>
        </w:tc>
        <w:tc>
          <w:tcPr>
            <w:tcW w:w="2800" w:type="dxa"/>
            <w:gridSpan w:val="2"/>
            <w:shd w:val="clear" w:color="auto" w:fill="auto"/>
            <w:noWrap/>
            <w:vAlign w:val="bottom"/>
            <w:hideMark/>
          </w:tcPr>
          <w:p w14:paraId="2AB7D914" w14:textId="77777777" w:rsidR="00CF1D69" w:rsidRPr="00CF1D69" w:rsidRDefault="00CF1D69" w:rsidP="00CF1D69">
            <w:pPr>
              <w:widowControl/>
              <w:rPr>
                <w:rFonts w:ascii="Times New Roman" w:hAnsi="Times New Roman"/>
                <w:kern w:val="0"/>
                <w:position w:val="0"/>
                <w:sz w:val="20"/>
              </w:rPr>
            </w:pPr>
          </w:p>
        </w:tc>
        <w:tc>
          <w:tcPr>
            <w:tcW w:w="1260" w:type="dxa"/>
            <w:shd w:val="clear" w:color="auto" w:fill="auto"/>
            <w:noWrap/>
            <w:vAlign w:val="bottom"/>
            <w:hideMark/>
          </w:tcPr>
          <w:p w14:paraId="6A0F9321" w14:textId="77777777" w:rsidR="00CF1D69" w:rsidRPr="00CF1D69" w:rsidRDefault="00CF1D69" w:rsidP="00CF1D69">
            <w:pPr>
              <w:widowControl/>
              <w:rPr>
                <w:rFonts w:ascii="Times New Roman" w:hAnsi="Times New Roman"/>
                <w:kern w:val="0"/>
                <w:position w:val="0"/>
                <w:sz w:val="20"/>
              </w:rPr>
            </w:pPr>
          </w:p>
        </w:tc>
        <w:tc>
          <w:tcPr>
            <w:tcW w:w="1940" w:type="dxa"/>
            <w:gridSpan w:val="8"/>
            <w:shd w:val="clear" w:color="auto" w:fill="auto"/>
            <w:noWrap/>
            <w:vAlign w:val="bottom"/>
            <w:hideMark/>
          </w:tcPr>
          <w:p w14:paraId="728C4209" w14:textId="77777777" w:rsidR="00CF1D69" w:rsidRPr="00CF1D69" w:rsidRDefault="00CF1D69" w:rsidP="00CF1D69">
            <w:pPr>
              <w:widowControl/>
              <w:rPr>
                <w:rFonts w:ascii="Times New Roman" w:hAnsi="Times New Roman"/>
                <w:kern w:val="0"/>
                <w:position w:val="0"/>
                <w:sz w:val="20"/>
              </w:rPr>
            </w:pPr>
          </w:p>
        </w:tc>
        <w:tc>
          <w:tcPr>
            <w:tcW w:w="2049" w:type="dxa"/>
            <w:gridSpan w:val="6"/>
            <w:shd w:val="clear" w:color="auto" w:fill="auto"/>
            <w:noWrap/>
            <w:vAlign w:val="bottom"/>
            <w:hideMark/>
          </w:tcPr>
          <w:p w14:paraId="09CE4670" w14:textId="77777777" w:rsidR="00CF1D69" w:rsidRPr="00CF1D69" w:rsidRDefault="00CF1D69" w:rsidP="00CF1D69">
            <w:pPr>
              <w:widowControl/>
              <w:rPr>
                <w:rFonts w:ascii="Times New Roman" w:hAnsi="Times New Roman"/>
                <w:kern w:val="0"/>
                <w:position w:val="0"/>
                <w:sz w:val="20"/>
              </w:rPr>
            </w:pPr>
          </w:p>
        </w:tc>
        <w:tc>
          <w:tcPr>
            <w:tcW w:w="560" w:type="dxa"/>
            <w:gridSpan w:val="3"/>
            <w:shd w:val="clear" w:color="auto" w:fill="auto"/>
            <w:noWrap/>
            <w:vAlign w:val="bottom"/>
            <w:hideMark/>
          </w:tcPr>
          <w:p w14:paraId="4970F135" w14:textId="77777777" w:rsidR="00CF1D69" w:rsidRPr="00CF1D69" w:rsidRDefault="00CF1D69" w:rsidP="00CF1D69">
            <w:pPr>
              <w:widowControl/>
              <w:rPr>
                <w:rFonts w:ascii="Times New Roman" w:hAnsi="Times New Roman"/>
                <w:kern w:val="0"/>
                <w:position w:val="0"/>
                <w:sz w:val="20"/>
              </w:rPr>
            </w:pPr>
          </w:p>
        </w:tc>
      </w:tr>
      <w:tr w:rsidR="00CF1D69" w:rsidRPr="00CF1D69" w14:paraId="2AF6117B" w14:textId="77777777" w:rsidTr="006A4543">
        <w:trPr>
          <w:trHeight w:val="315"/>
        </w:trPr>
        <w:tc>
          <w:tcPr>
            <w:tcW w:w="9805" w:type="dxa"/>
            <w:gridSpan w:val="25"/>
            <w:shd w:val="clear" w:color="auto" w:fill="auto"/>
            <w:noWrap/>
            <w:vAlign w:val="bottom"/>
            <w:hideMark/>
          </w:tcPr>
          <w:p w14:paraId="618E4B92" w14:textId="77777777" w:rsidR="00CF1D69" w:rsidRPr="00CF1D69" w:rsidRDefault="00CF1D69" w:rsidP="00CF1D69">
            <w:pPr>
              <w:widowControl/>
              <w:jc w:val="center"/>
              <w:rPr>
                <w:rFonts w:ascii="Times New Roman" w:hAnsi="Times New Roman"/>
                <w:b/>
                <w:bCs/>
                <w:kern w:val="0"/>
                <w:position w:val="0"/>
                <w:szCs w:val="24"/>
              </w:rPr>
            </w:pPr>
            <w:r w:rsidRPr="00CF1D69">
              <w:rPr>
                <w:rFonts w:ascii="Times New Roman" w:hAnsi="Times New Roman"/>
                <w:b/>
                <w:bCs/>
                <w:kern w:val="0"/>
                <w:position w:val="0"/>
                <w:szCs w:val="24"/>
              </w:rPr>
              <w:t xml:space="preserve">TỔNG HỢP DỰ TOÁN THIẾT KẾ QUY HOẠCH </w:t>
            </w:r>
          </w:p>
        </w:tc>
      </w:tr>
      <w:tr w:rsidR="00CF1D69" w:rsidRPr="00CF1D69" w14:paraId="161A853F" w14:textId="77777777" w:rsidTr="006A4543">
        <w:trPr>
          <w:trHeight w:val="315"/>
        </w:trPr>
        <w:tc>
          <w:tcPr>
            <w:tcW w:w="960" w:type="dxa"/>
            <w:gridSpan w:val="3"/>
            <w:shd w:val="clear" w:color="auto" w:fill="auto"/>
            <w:noWrap/>
            <w:vAlign w:val="bottom"/>
            <w:hideMark/>
          </w:tcPr>
          <w:p w14:paraId="3D0975AC" w14:textId="77777777" w:rsidR="00CF1D69" w:rsidRPr="00CF1D69" w:rsidRDefault="00CF1D69" w:rsidP="00CF1D69">
            <w:pPr>
              <w:widowControl/>
              <w:jc w:val="center"/>
              <w:rPr>
                <w:rFonts w:ascii="Times New Roman" w:hAnsi="Times New Roman"/>
                <w:b/>
                <w:bCs/>
                <w:kern w:val="0"/>
                <w:position w:val="0"/>
                <w:szCs w:val="24"/>
              </w:rPr>
            </w:pPr>
          </w:p>
        </w:tc>
        <w:tc>
          <w:tcPr>
            <w:tcW w:w="236" w:type="dxa"/>
            <w:gridSpan w:val="2"/>
            <w:shd w:val="clear" w:color="auto" w:fill="auto"/>
            <w:noWrap/>
            <w:vAlign w:val="bottom"/>
            <w:hideMark/>
          </w:tcPr>
          <w:p w14:paraId="2EF42718" w14:textId="77777777" w:rsidR="00CF1D69" w:rsidRPr="00CF1D69" w:rsidRDefault="00CF1D69" w:rsidP="00CF1D69">
            <w:pPr>
              <w:widowControl/>
              <w:rPr>
                <w:rFonts w:ascii="Times New Roman" w:hAnsi="Times New Roman"/>
                <w:kern w:val="0"/>
                <w:position w:val="0"/>
                <w:sz w:val="20"/>
              </w:rPr>
            </w:pPr>
          </w:p>
        </w:tc>
        <w:tc>
          <w:tcPr>
            <w:tcW w:w="2800" w:type="dxa"/>
            <w:gridSpan w:val="2"/>
            <w:shd w:val="clear" w:color="auto" w:fill="auto"/>
            <w:noWrap/>
            <w:vAlign w:val="bottom"/>
            <w:hideMark/>
          </w:tcPr>
          <w:p w14:paraId="678C94DD" w14:textId="77777777" w:rsidR="00CF1D69" w:rsidRPr="00CF1D69" w:rsidRDefault="00CF1D69" w:rsidP="00CF1D69">
            <w:pPr>
              <w:widowControl/>
              <w:rPr>
                <w:rFonts w:ascii="Times New Roman" w:hAnsi="Times New Roman"/>
                <w:kern w:val="0"/>
                <w:position w:val="0"/>
                <w:sz w:val="20"/>
              </w:rPr>
            </w:pPr>
          </w:p>
        </w:tc>
        <w:tc>
          <w:tcPr>
            <w:tcW w:w="1260" w:type="dxa"/>
            <w:shd w:val="clear" w:color="auto" w:fill="auto"/>
            <w:noWrap/>
            <w:vAlign w:val="bottom"/>
            <w:hideMark/>
          </w:tcPr>
          <w:p w14:paraId="1737D7A0" w14:textId="77777777" w:rsidR="00CF1D69" w:rsidRPr="00CF1D69" w:rsidRDefault="00CF1D69" w:rsidP="00CF1D69">
            <w:pPr>
              <w:widowControl/>
              <w:rPr>
                <w:rFonts w:ascii="Times New Roman" w:hAnsi="Times New Roman"/>
                <w:kern w:val="0"/>
                <w:position w:val="0"/>
                <w:sz w:val="20"/>
              </w:rPr>
            </w:pPr>
          </w:p>
        </w:tc>
        <w:tc>
          <w:tcPr>
            <w:tcW w:w="1940" w:type="dxa"/>
            <w:gridSpan w:val="8"/>
            <w:shd w:val="clear" w:color="auto" w:fill="auto"/>
            <w:noWrap/>
            <w:vAlign w:val="bottom"/>
            <w:hideMark/>
          </w:tcPr>
          <w:p w14:paraId="5457D9D5" w14:textId="77777777" w:rsidR="00CF1D69" w:rsidRPr="00CF1D69" w:rsidRDefault="00CF1D69" w:rsidP="00CF1D69">
            <w:pPr>
              <w:widowControl/>
              <w:rPr>
                <w:rFonts w:ascii="Times New Roman" w:hAnsi="Times New Roman"/>
                <w:kern w:val="0"/>
                <w:position w:val="0"/>
                <w:sz w:val="20"/>
              </w:rPr>
            </w:pPr>
          </w:p>
        </w:tc>
        <w:tc>
          <w:tcPr>
            <w:tcW w:w="2049" w:type="dxa"/>
            <w:gridSpan w:val="6"/>
            <w:shd w:val="clear" w:color="auto" w:fill="auto"/>
            <w:noWrap/>
            <w:vAlign w:val="bottom"/>
            <w:hideMark/>
          </w:tcPr>
          <w:p w14:paraId="494CAFDF" w14:textId="77777777" w:rsidR="00CF1D69" w:rsidRPr="00CF1D69" w:rsidRDefault="00CF1D69" w:rsidP="00CF1D69">
            <w:pPr>
              <w:widowControl/>
              <w:rPr>
                <w:rFonts w:ascii="Times New Roman" w:hAnsi="Times New Roman"/>
                <w:kern w:val="0"/>
                <w:position w:val="0"/>
                <w:sz w:val="20"/>
              </w:rPr>
            </w:pPr>
          </w:p>
        </w:tc>
        <w:tc>
          <w:tcPr>
            <w:tcW w:w="560" w:type="dxa"/>
            <w:gridSpan w:val="3"/>
            <w:shd w:val="clear" w:color="auto" w:fill="auto"/>
            <w:noWrap/>
            <w:vAlign w:val="bottom"/>
            <w:hideMark/>
          </w:tcPr>
          <w:p w14:paraId="1E03E2A5" w14:textId="77777777" w:rsidR="00CF1D69" w:rsidRPr="00CF1D69" w:rsidRDefault="00CF1D69" w:rsidP="00CF1D69">
            <w:pPr>
              <w:widowControl/>
              <w:rPr>
                <w:rFonts w:ascii="Times New Roman" w:hAnsi="Times New Roman"/>
                <w:kern w:val="0"/>
                <w:position w:val="0"/>
                <w:sz w:val="20"/>
              </w:rPr>
            </w:pPr>
          </w:p>
        </w:tc>
      </w:tr>
      <w:tr w:rsidR="00CF1D69" w:rsidRPr="00CF1D69" w14:paraId="687DE00E" w14:textId="77777777" w:rsidTr="006A4543">
        <w:trPr>
          <w:trHeight w:val="315"/>
        </w:trPr>
        <w:tc>
          <w:tcPr>
            <w:tcW w:w="9805" w:type="dxa"/>
            <w:gridSpan w:val="25"/>
            <w:shd w:val="clear" w:color="auto" w:fill="auto"/>
            <w:noWrap/>
            <w:vAlign w:val="bottom"/>
            <w:hideMark/>
          </w:tcPr>
          <w:p w14:paraId="1276894C" w14:textId="77777777" w:rsidR="00CF1D69" w:rsidRPr="00CF1D69" w:rsidRDefault="00CF1D69" w:rsidP="00CF1D69">
            <w:pPr>
              <w:widowControl/>
              <w:rPr>
                <w:rFonts w:ascii="Times New Roman" w:hAnsi="Times New Roman"/>
                <w:b/>
                <w:bCs/>
                <w:kern w:val="0"/>
                <w:position w:val="0"/>
                <w:sz w:val="22"/>
                <w:szCs w:val="22"/>
              </w:rPr>
            </w:pPr>
            <w:r w:rsidRPr="00CF1D69">
              <w:rPr>
                <w:rFonts w:ascii="Times New Roman" w:hAnsi="Times New Roman"/>
                <w:b/>
                <w:bCs/>
                <w:kern w:val="0"/>
                <w:position w:val="0"/>
                <w:sz w:val="22"/>
                <w:szCs w:val="22"/>
              </w:rPr>
              <w:t xml:space="preserve">1. Tên đồ án :                 Quy hoạch xây dựng vùng huyện Krông Pắk, tỉnh Đắk Lắk </w:t>
            </w:r>
          </w:p>
        </w:tc>
      </w:tr>
      <w:tr w:rsidR="00CF1D69" w:rsidRPr="00CF1D69" w14:paraId="4320845A" w14:textId="77777777" w:rsidTr="006A4543">
        <w:trPr>
          <w:trHeight w:val="315"/>
        </w:trPr>
        <w:tc>
          <w:tcPr>
            <w:tcW w:w="9805" w:type="dxa"/>
            <w:gridSpan w:val="25"/>
            <w:shd w:val="clear" w:color="auto" w:fill="auto"/>
            <w:noWrap/>
            <w:vAlign w:val="bottom"/>
            <w:hideMark/>
          </w:tcPr>
          <w:p w14:paraId="400962CF" w14:textId="77777777" w:rsidR="00CF1D69" w:rsidRPr="00CF1D69" w:rsidRDefault="00CF1D69" w:rsidP="00CF1D69">
            <w:pPr>
              <w:widowControl/>
              <w:rPr>
                <w:rFonts w:ascii="Times New Roman" w:hAnsi="Times New Roman"/>
                <w:b/>
                <w:bCs/>
                <w:kern w:val="0"/>
                <w:position w:val="0"/>
                <w:sz w:val="22"/>
                <w:szCs w:val="22"/>
              </w:rPr>
            </w:pPr>
            <w:r w:rsidRPr="00CF1D69">
              <w:rPr>
                <w:rFonts w:ascii="Times New Roman" w:hAnsi="Times New Roman"/>
                <w:b/>
                <w:bCs/>
                <w:kern w:val="0"/>
                <w:position w:val="0"/>
                <w:sz w:val="22"/>
                <w:szCs w:val="22"/>
              </w:rPr>
              <w:t xml:space="preserve">                                                                             đến năm 2045</w:t>
            </w:r>
          </w:p>
        </w:tc>
      </w:tr>
      <w:tr w:rsidR="00CF1D69" w:rsidRPr="00CF1D69" w14:paraId="23234914" w14:textId="77777777" w:rsidTr="006A4543">
        <w:trPr>
          <w:trHeight w:val="330"/>
        </w:trPr>
        <w:tc>
          <w:tcPr>
            <w:tcW w:w="960" w:type="dxa"/>
            <w:gridSpan w:val="3"/>
            <w:shd w:val="clear" w:color="auto" w:fill="auto"/>
            <w:vAlign w:val="bottom"/>
            <w:hideMark/>
          </w:tcPr>
          <w:p w14:paraId="518252C7" w14:textId="77777777" w:rsidR="00CF1D69" w:rsidRPr="00CF1D69" w:rsidRDefault="00CF1D69" w:rsidP="00CF1D69">
            <w:pPr>
              <w:widowControl/>
              <w:rPr>
                <w:rFonts w:ascii="Times New Roman" w:hAnsi="Times New Roman"/>
                <w:b/>
                <w:bCs/>
                <w:kern w:val="0"/>
                <w:position w:val="0"/>
                <w:sz w:val="22"/>
                <w:szCs w:val="22"/>
              </w:rPr>
            </w:pPr>
          </w:p>
        </w:tc>
        <w:tc>
          <w:tcPr>
            <w:tcW w:w="236" w:type="dxa"/>
            <w:gridSpan w:val="2"/>
            <w:shd w:val="clear" w:color="auto" w:fill="auto"/>
            <w:vAlign w:val="bottom"/>
            <w:hideMark/>
          </w:tcPr>
          <w:p w14:paraId="0FAE6D38" w14:textId="77777777" w:rsidR="00CF1D69" w:rsidRPr="00CF1D69" w:rsidRDefault="00CF1D69" w:rsidP="00CF1D69">
            <w:pPr>
              <w:widowControl/>
              <w:rPr>
                <w:rFonts w:ascii="Times New Roman" w:hAnsi="Times New Roman"/>
                <w:kern w:val="0"/>
                <w:position w:val="0"/>
                <w:sz w:val="20"/>
              </w:rPr>
            </w:pPr>
          </w:p>
        </w:tc>
        <w:tc>
          <w:tcPr>
            <w:tcW w:w="2800" w:type="dxa"/>
            <w:gridSpan w:val="2"/>
            <w:shd w:val="clear" w:color="auto" w:fill="auto"/>
            <w:vAlign w:val="bottom"/>
            <w:hideMark/>
          </w:tcPr>
          <w:p w14:paraId="31A0B76A" w14:textId="77777777" w:rsidR="00CF1D69" w:rsidRPr="00CF1D69" w:rsidRDefault="00CF1D69" w:rsidP="00CF1D69">
            <w:pPr>
              <w:widowControl/>
              <w:rPr>
                <w:rFonts w:ascii="Times New Roman" w:hAnsi="Times New Roman"/>
                <w:kern w:val="0"/>
                <w:position w:val="0"/>
                <w:sz w:val="20"/>
              </w:rPr>
            </w:pPr>
          </w:p>
        </w:tc>
        <w:tc>
          <w:tcPr>
            <w:tcW w:w="1260" w:type="dxa"/>
            <w:shd w:val="clear" w:color="auto" w:fill="auto"/>
            <w:vAlign w:val="bottom"/>
            <w:hideMark/>
          </w:tcPr>
          <w:p w14:paraId="7DA92E94" w14:textId="77777777" w:rsidR="00CF1D69" w:rsidRPr="00CF1D69" w:rsidRDefault="00CF1D69" w:rsidP="00CF1D69">
            <w:pPr>
              <w:widowControl/>
              <w:rPr>
                <w:rFonts w:ascii="Times New Roman" w:hAnsi="Times New Roman"/>
                <w:kern w:val="0"/>
                <w:position w:val="0"/>
                <w:sz w:val="20"/>
              </w:rPr>
            </w:pPr>
          </w:p>
        </w:tc>
        <w:tc>
          <w:tcPr>
            <w:tcW w:w="1940" w:type="dxa"/>
            <w:gridSpan w:val="8"/>
            <w:shd w:val="clear" w:color="auto" w:fill="auto"/>
            <w:vAlign w:val="bottom"/>
            <w:hideMark/>
          </w:tcPr>
          <w:p w14:paraId="5E6CD222" w14:textId="77777777" w:rsidR="00CF1D69" w:rsidRPr="00CF1D69" w:rsidRDefault="00CF1D69" w:rsidP="00CF1D69">
            <w:pPr>
              <w:widowControl/>
              <w:rPr>
                <w:rFonts w:ascii="Times New Roman" w:hAnsi="Times New Roman"/>
                <w:kern w:val="0"/>
                <w:position w:val="0"/>
                <w:sz w:val="20"/>
              </w:rPr>
            </w:pPr>
          </w:p>
        </w:tc>
        <w:tc>
          <w:tcPr>
            <w:tcW w:w="2049" w:type="dxa"/>
            <w:gridSpan w:val="6"/>
            <w:shd w:val="clear" w:color="auto" w:fill="auto"/>
            <w:vAlign w:val="bottom"/>
            <w:hideMark/>
          </w:tcPr>
          <w:p w14:paraId="0FC651A0" w14:textId="77777777" w:rsidR="00CF1D69" w:rsidRPr="00CF1D69" w:rsidRDefault="00CF1D69" w:rsidP="00CF1D69">
            <w:pPr>
              <w:widowControl/>
              <w:rPr>
                <w:rFonts w:ascii="Times New Roman" w:hAnsi="Times New Roman"/>
                <w:kern w:val="0"/>
                <w:position w:val="0"/>
                <w:sz w:val="20"/>
              </w:rPr>
            </w:pPr>
          </w:p>
        </w:tc>
        <w:tc>
          <w:tcPr>
            <w:tcW w:w="560" w:type="dxa"/>
            <w:gridSpan w:val="3"/>
            <w:shd w:val="clear" w:color="auto" w:fill="auto"/>
            <w:vAlign w:val="bottom"/>
            <w:hideMark/>
          </w:tcPr>
          <w:p w14:paraId="4636107C" w14:textId="77777777" w:rsidR="00CF1D69" w:rsidRPr="00CF1D69" w:rsidRDefault="00CF1D69" w:rsidP="00CF1D69">
            <w:pPr>
              <w:widowControl/>
              <w:rPr>
                <w:rFonts w:ascii="Times New Roman" w:hAnsi="Times New Roman"/>
                <w:kern w:val="0"/>
                <w:position w:val="0"/>
                <w:sz w:val="20"/>
              </w:rPr>
            </w:pPr>
          </w:p>
        </w:tc>
      </w:tr>
      <w:tr w:rsidR="00CF1D69" w:rsidRPr="00CF1D69" w14:paraId="3051B16C" w14:textId="77777777" w:rsidTr="006A4543">
        <w:trPr>
          <w:trHeight w:val="315"/>
        </w:trPr>
        <w:tc>
          <w:tcPr>
            <w:tcW w:w="3996" w:type="dxa"/>
            <w:gridSpan w:val="7"/>
            <w:shd w:val="clear" w:color="auto" w:fill="auto"/>
            <w:noWrap/>
            <w:vAlign w:val="bottom"/>
            <w:hideMark/>
          </w:tcPr>
          <w:p w14:paraId="1BB74A8D" w14:textId="77777777" w:rsidR="00CF1D69" w:rsidRPr="00CF1D69" w:rsidRDefault="00CF1D69" w:rsidP="00CF1D69">
            <w:pPr>
              <w:widowControl/>
              <w:rPr>
                <w:rFonts w:ascii="Times New Roman" w:hAnsi="Times New Roman"/>
                <w:b/>
                <w:bCs/>
                <w:kern w:val="0"/>
                <w:position w:val="0"/>
                <w:szCs w:val="24"/>
              </w:rPr>
            </w:pPr>
            <w:r w:rsidRPr="00CF1D69">
              <w:rPr>
                <w:rFonts w:ascii="Times New Roman" w:hAnsi="Times New Roman"/>
                <w:b/>
                <w:bCs/>
                <w:kern w:val="0"/>
                <w:position w:val="0"/>
                <w:szCs w:val="24"/>
              </w:rPr>
              <w:t xml:space="preserve">2. Quy mô nghiên cứu : </w:t>
            </w:r>
          </w:p>
        </w:tc>
        <w:tc>
          <w:tcPr>
            <w:tcW w:w="1260" w:type="dxa"/>
            <w:shd w:val="clear" w:color="auto" w:fill="auto"/>
            <w:noWrap/>
            <w:vAlign w:val="bottom"/>
            <w:hideMark/>
          </w:tcPr>
          <w:p w14:paraId="61B3C53C" w14:textId="77777777" w:rsidR="00CF1D69" w:rsidRPr="00CF1D69" w:rsidRDefault="00CF1D69" w:rsidP="00CF1D69">
            <w:pPr>
              <w:widowControl/>
              <w:rPr>
                <w:rFonts w:ascii="Times New Roman" w:hAnsi="Times New Roman"/>
                <w:b/>
                <w:bCs/>
                <w:kern w:val="0"/>
                <w:position w:val="0"/>
                <w:szCs w:val="24"/>
              </w:rPr>
            </w:pPr>
          </w:p>
        </w:tc>
        <w:tc>
          <w:tcPr>
            <w:tcW w:w="1940" w:type="dxa"/>
            <w:gridSpan w:val="8"/>
            <w:shd w:val="clear" w:color="auto" w:fill="auto"/>
            <w:noWrap/>
            <w:vAlign w:val="bottom"/>
            <w:hideMark/>
          </w:tcPr>
          <w:p w14:paraId="48A2699C" w14:textId="77777777" w:rsidR="00CF1D69" w:rsidRPr="00CF1D69" w:rsidRDefault="00CF1D69" w:rsidP="00CF1D69">
            <w:pPr>
              <w:widowControl/>
              <w:jc w:val="center"/>
              <w:rPr>
                <w:rFonts w:ascii="Times New Roman" w:hAnsi="Times New Roman"/>
                <w:kern w:val="0"/>
                <w:position w:val="0"/>
                <w:sz w:val="20"/>
              </w:rPr>
            </w:pPr>
          </w:p>
        </w:tc>
        <w:tc>
          <w:tcPr>
            <w:tcW w:w="2049" w:type="dxa"/>
            <w:gridSpan w:val="6"/>
            <w:shd w:val="clear" w:color="auto" w:fill="auto"/>
            <w:noWrap/>
            <w:vAlign w:val="bottom"/>
            <w:hideMark/>
          </w:tcPr>
          <w:p w14:paraId="19BA6535" w14:textId="77777777" w:rsidR="00CF1D69" w:rsidRPr="00CF1D69" w:rsidRDefault="00CF1D69" w:rsidP="00CF1D69">
            <w:pPr>
              <w:widowControl/>
              <w:jc w:val="center"/>
              <w:rPr>
                <w:rFonts w:ascii="Times New Roman" w:hAnsi="Times New Roman"/>
                <w:kern w:val="0"/>
                <w:position w:val="0"/>
                <w:sz w:val="20"/>
              </w:rPr>
            </w:pPr>
          </w:p>
        </w:tc>
        <w:tc>
          <w:tcPr>
            <w:tcW w:w="560" w:type="dxa"/>
            <w:gridSpan w:val="3"/>
            <w:shd w:val="clear" w:color="auto" w:fill="auto"/>
            <w:noWrap/>
            <w:vAlign w:val="bottom"/>
            <w:hideMark/>
          </w:tcPr>
          <w:p w14:paraId="1EC96C6F" w14:textId="77777777" w:rsidR="00CF1D69" w:rsidRPr="00CF1D69" w:rsidRDefault="00CF1D69" w:rsidP="00CF1D69">
            <w:pPr>
              <w:widowControl/>
              <w:rPr>
                <w:rFonts w:ascii="Times New Roman" w:hAnsi="Times New Roman"/>
                <w:kern w:val="0"/>
                <w:position w:val="0"/>
                <w:szCs w:val="24"/>
              </w:rPr>
            </w:pPr>
            <w:r w:rsidRPr="00CF1D69">
              <w:rPr>
                <w:rFonts w:ascii="Times New Roman" w:hAnsi="Times New Roman"/>
                <w:kern w:val="0"/>
                <w:position w:val="0"/>
                <w:szCs w:val="24"/>
              </w:rPr>
              <w:t xml:space="preserve"> </w:t>
            </w:r>
          </w:p>
        </w:tc>
      </w:tr>
      <w:tr w:rsidR="00CF1D69" w:rsidRPr="00CF1D69" w14:paraId="29F69673" w14:textId="77777777" w:rsidTr="006A4543">
        <w:trPr>
          <w:trHeight w:val="315"/>
        </w:trPr>
        <w:tc>
          <w:tcPr>
            <w:tcW w:w="5256" w:type="dxa"/>
            <w:gridSpan w:val="8"/>
            <w:shd w:val="clear" w:color="auto" w:fill="auto"/>
            <w:noWrap/>
            <w:vAlign w:val="bottom"/>
            <w:hideMark/>
          </w:tcPr>
          <w:p w14:paraId="0F89EDB2" w14:textId="5CAF3FAD" w:rsidR="00CF1D69" w:rsidRPr="00CF1D69" w:rsidRDefault="00CF1D69" w:rsidP="00CF1D69">
            <w:pPr>
              <w:widowControl/>
              <w:rPr>
                <w:rFonts w:ascii="Times New Roman" w:hAnsi="Times New Roman"/>
                <w:kern w:val="0"/>
                <w:position w:val="0"/>
                <w:szCs w:val="24"/>
              </w:rPr>
            </w:pPr>
            <w:r w:rsidRPr="00CF1D69">
              <w:rPr>
                <w:rFonts w:ascii="Times New Roman" w:hAnsi="Times New Roman"/>
                <w:kern w:val="0"/>
                <w:position w:val="0"/>
                <w:szCs w:val="24"/>
              </w:rPr>
              <w:t xml:space="preserve">- Diện tích  :                        625,76 km2 </w:t>
            </w:r>
          </w:p>
        </w:tc>
        <w:tc>
          <w:tcPr>
            <w:tcW w:w="1940" w:type="dxa"/>
            <w:gridSpan w:val="8"/>
            <w:shd w:val="clear" w:color="auto" w:fill="auto"/>
            <w:noWrap/>
            <w:vAlign w:val="bottom"/>
            <w:hideMark/>
          </w:tcPr>
          <w:p w14:paraId="3970722C" w14:textId="77777777" w:rsidR="00CF1D69" w:rsidRPr="00CF1D69" w:rsidRDefault="00CF1D69" w:rsidP="00CF1D69">
            <w:pPr>
              <w:widowControl/>
              <w:rPr>
                <w:rFonts w:ascii="Times New Roman" w:hAnsi="Times New Roman"/>
                <w:kern w:val="0"/>
                <w:position w:val="0"/>
                <w:sz w:val="20"/>
              </w:rPr>
            </w:pPr>
          </w:p>
        </w:tc>
        <w:tc>
          <w:tcPr>
            <w:tcW w:w="2049" w:type="dxa"/>
            <w:gridSpan w:val="6"/>
            <w:shd w:val="clear" w:color="auto" w:fill="auto"/>
            <w:noWrap/>
            <w:vAlign w:val="bottom"/>
            <w:hideMark/>
          </w:tcPr>
          <w:p w14:paraId="29D8D7C7" w14:textId="77777777" w:rsidR="00CF1D69" w:rsidRPr="00CF1D69" w:rsidRDefault="00CF1D69" w:rsidP="00CF1D69">
            <w:pPr>
              <w:widowControl/>
              <w:rPr>
                <w:rFonts w:ascii="Times New Roman" w:hAnsi="Times New Roman"/>
                <w:kern w:val="0"/>
                <w:position w:val="0"/>
                <w:sz w:val="20"/>
              </w:rPr>
            </w:pPr>
          </w:p>
        </w:tc>
        <w:tc>
          <w:tcPr>
            <w:tcW w:w="560" w:type="dxa"/>
            <w:gridSpan w:val="3"/>
            <w:shd w:val="clear" w:color="auto" w:fill="auto"/>
            <w:noWrap/>
            <w:vAlign w:val="bottom"/>
            <w:hideMark/>
          </w:tcPr>
          <w:p w14:paraId="7EDAC64E" w14:textId="77777777" w:rsidR="00CF1D69" w:rsidRPr="00CF1D69" w:rsidRDefault="00CF1D69" w:rsidP="00CF1D69">
            <w:pPr>
              <w:widowControl/>
              <w:rPr>
                <w:rFonts w:ascii="Times New Roman" w:hAnsi="Times New Roman"/>
                <w:kern w:val="0"/>
                <w:position w:val="0"/>
                <w:sz w:val="20"/>
              </w:rPr>
            </w:pPr>
          </w:p>
        </w:tc>
      </w:tr>
      <w:tr w:rsidR="00CF1D69" w:rsidRPr="00CF1D69" w14:paraId="50C71CE7" w14:textId="77777777" w:rsidTr="006A4543">
        <w:trPr>
          <w:trHeight w:val="315"/>
        </w:trPr>
        <w:tc>
          <w:tcPr>
            <w:tcW w:w="9805" w:type="dxa"/>
            <w:gridSpan w:val="25"/>
            <w:shd w:val="clear" w:color="auto" w:fill="auto"/>
            <w:noWrap/>
            <w:vAlign w:val="bottom"/>
            <w:hideMark/>
          </w:tcPr>
          <w:p w14:paraId="73F673D8" w14:textId="77777777" w:rsidR="00CF1D69" w:rsidRPr="00CF1D69" w:rsidRDefault="00CF1D69" w:rsidP="00CF1D69">
            <w:pPr>
              <w:widowControl/>
              <w:rPr>
                <w:rFonts w:ascii="Times New Roman" w:hAnsi="Times New Roman"/>
                <w:kern w:val="0"/>
                <w:position w:val="0"/>
                <w:szCs w:val="24"/>
              </w:rPr>
            </w:pPr>
            <w:r w:rsidRPr="00CF1D69">
              <w:rPr>
                <w:rFonts w:ascii="Times New Roman" w:hAnsi="Times New Roman"/>
                <w:kern w:val="0"/>
                <w:position w:val="0"/>
                <w:szCs w:val="24"/>
              </w:rPr>
              <w:t xml:space="preserve">- Dân số đến năm 2045 :     265.000 người </w:t>
            </w:r>
            <w:r w:rsidRPr="00CF1D69">
              <w:rPr>
                <w:rFonts w:ascii="Times New Roman" w:hAnsi="Times New Roman"/>
                <w:i/>
                <w:iCs/>
                <w:kern w:val="0"/>
                <w:position w:val="0"/>
                <w:szCs w:val="24"/>
              </w:rPr>
              <w:t xml:space="preserve"> </w:t>
            </w:r>
          </w:p>
        </w:tc>
      </w:tr>
      <w:tr w:rsidR="00CF1D69" w:rsidRPr="00CF1D69" w14:paraId="0F020617" w14:textId="77777777" w:rsidTr="006A4543">
        <w:trPr>
          <w:trHeight w:val="315"/>
        </w:trPr>
        <w:tc>
          <w:tcPr>
            <w:tcW w:w="5256" w:type="dxa"/>
            <w:gridSpan w:val="8"/>
            <w:shd w:val="clear" w:color="auto" w:fill="auto"/>
            <w:noWrap/>
            <w:vAlign w:val="bottom"/>
            <w:hideMark/>
          </w:tcPr>
          <w:p w14:paraId="5A2C7774" w14:textId="38D62897" w:rsidR="00CF1D69" w:rsidRPr="00CF1D69" w:rsidRDefault="00CF1D69" w:rsidP="00CF1D69">
            <w:pPr>
              <w:widowControl/>
              <w:rPr>
                <w:rFonts w:ascii="Times New Roman" w:hAnsi="Times New Roman"/>
                <w:kern w:val="0"/>
                <w:position w:val="0"/>
                <w:szCs w:val="24"/>
              </w:rPr>
            </w:pPr>
            <w:r w:rsidRPr="00CF1D69">
              <w:rPr>
                <w:rFonts w:ascii="Times New Roman" w:hAnsi="Times New Roman"/>
                <w:kern w:val="0"/>
                <w:position w:val="0"/>
                <w:szCs w:val="24"/>
              </w:rPr>
              <w:t>- Mật độ dân số:                 423 người/km2</w:t>
            </w:r>
          </w:p>
        </w:tc>
        <w:tc>
          <w:tcPr>
            <w:tcW w:w="1940" w:type="dxa"/>
            <w:gridSpan w:val="8"/>
            <w:shd w:val="clear" w:color="auto" w:fill="auto"/>
            <w:noWrap/>
            <w:vAlign w:val="bottom"/>
            <w:hideMark/>
          </w:tcPr>
          <w:p w14:paraId="76EF8404" w14:textId="77777777" w:rsidR="00CF1D69" w:rsidRPr="00CF1D69" w:rsidRDefault="00CF1D69" w:rsidP="00CF1D69">
            <w:pPr>
              <w:widowControl/>
              <w:rPr>
                <w:rFonts w:ascii="Times New Roman" w:hAnsi="Times New Roman"/>
                <w:kern w:val="0"/>
                <w:position w:val="0"/>
                <w:sz w:val="20"/>
              </w:rPr>
            </w:pPr>
          </w:p>
        </w:tc>
        <w:tc>
          <w:tcPr>
            <w:tcW w:w="2049" w:type="dxa"/>
            <w:gridSpan w:val="6"/>
            <w:shd w:val="clear" w:color="auto" w:fill="auto"/>
            <w:noWrap/>
            <w:vAlign w:val="bottom"/>
            <w:hideMark/>
          </w:tcPr>
          <w:p w14:paraId="5DA88D5B" w14:textId="77777777" w:rsidR="00CF1D69" w:rsidRPr="00CF1D69" w:rsidRDefault="00CF1D69" w:rsidP="00CF1D69">
            <w:pPr>
              <w:widowControl/>
              <w:rPr>
                <w:rFonts w:ascii="Times New Roman" w:hAnsi="Times New Roman"/>
                <w:kern w:val="0"/>
                <w:position w:val="0"/>
                <w:sz w:val="20"/>
              </w:rPr>
            </w:pPr>
          </w:p>
        </w:tc>
        <w:tc>
          <w:tcPr>
            <w:tcW w:w="560" w:type="dxa"/>
            <w:gridSpan w:val="3"/>
            <w:shd w:val="clear" w:color="auto" w:fill="auto"/>
            <w:noWrap/>
            <w:vAlign w:val="bottom"/>
            <w:hideMark/>
          </w:tcPr>
          <w:p w14:paraId="2643B84C" w14:textId="77777777" w:rsidR="00CF1D69" w:rsidRPr="00CF1D69" w:rsidRDefault="00CF1D69" w:rsidP="00CF1D69">
            <w:pPr>
              <w:widowControl/>
              <w:rPr>
                <w:rFonts w:ascii="Times New Roman" w:hAnsi="Times New Roman"/>
                <w:kern w:val="0"/>
                <w:position w:val="0"/>
                <w:sz w:val="20"/>
              </w:rPr>
            </w:pPr>
          </w:p>
        </w:tc>
      </w:tr>
      <w:tr w:rsidR="00CF1D69" w:rsidRPr="00CF1D69" w14:paraId="0D95B0D1" w14:textId="77777777" w:rsidTr="006A4543">
        <w:trPr>
          <w:trHeight w:val="450"/>
        </w:trPr>
        <w:tc>
          <w:tcPr>
            <w:tcW w:w="3996" w:type="dxa"/>
            <w:gridSpan w:val="7"/>
            <w:shd w:val="clear" w:color="auto" w:fill="auto"/>
            <w:noWrap/>
            <w:vAlign w:val="bottom"/>
            <w:hideMark/>
          </w:tcPr>
          <w:p w14:paraId="5BB068F6" w14:textId="77777777" w:rsidR="00CF1D69" w:rsidRPr="00CF1D69" w:rsidRDefault="00CF1D69" w:rsidP="00CF1D69">
            <w:pPr>
              <w:widowControl/>
              <w:rPr>
                <w:rFonts w:ascii="Times New Roman" w:hAnsi="Times New Roman"/>
                <w:b/>
                <w:bCs/>
                <w:kern w:val="0"/>
                <w:position w:val="0"/>
                <w:szCs w:val="24"/>
              </w:rPr>
            </w:pPr>
            <w:r w:rsidRPr="00CF1D69">
              <w:rPr>
                <w:rFonts w:ascii="Times New Roman" w:hAnsi="Times New Roman"/>
                <w:b/>
                <w:bCs/>
                <w:kern w:val="0"/>
                <w:position w:val="0"/>
                <w:szCs w:val="24"/>
              </w:rPr>
              <w:t xml:space="preserve">3. Căn cứ để lập dự toán </w:t>
            </w:r>
          </w:p>
        </w:tc>
        <w:tc>
          <w:tcPr>
            <w:tcW w:w="1260" w:type="dxa"/>
            <w:shd w:val="clear" w:color="auto" w:fill="auto"/>
            <w:noWrap/>
            <w:vAlign w:val="bottom"/>
            <w:hideMark/>
          </w:tcPr>
          <w:p w14:paraId="19B77F95" w14:textId="77777777" w:rsidR="00CF1D69" w:rsidRPr="00CF1D69" w:rsidRDefault="00CF1D69" w:rsidP="00CF1D69">
            <w:pPr>
              <w:widowControl/>
              <w:rPr>
                <w:rFonts w:ascii="Times New Roman" w:hAnsi="Times New Roman"/>
                <w:b/>
                <w:bCs/>
                <w:kern w:val="0"/>
                <w:position w:val="0"/>
                <w:szCs w:val="24"/>
              </w:rPr>
            </w:pPr>
          </w:p>
        </w:tc>
        <w:tc>
          <w:tcPr>
            <w:tcW w:w="1940" w:type="dxa"/>
            <w:gridSpan w:val="8"/>
            <w:shd w:val="clear" w:color="auto" w:fill="auto"/>
            <w:noWrap/>
            <w:vAlign w:val="bottom"/>
            <w:hideMark/>
          </w:tcPr>
          <w:p w14:paraId="2FA64548" w14:textId="77777777" w:rsidR="00CF1D69" w:rsidRPr="00CF1D69" w:rsidRDefault="00CF1D69" w:rsidP="00CF1D69">
            <w:pPr>
              <w:widowControl/>
              <w:rPr>
                <w:rFonts w:ascii="Times New Roman" w:hAnsi="Times New Roman"/>
                <w:kern w:val="0"/>
                <w:position w:val="0"/>
                <w:sz w:val="20"/>
              </w:rPr>
            </w:pPr>
          </w:p>
        </w:tc>
        <w:tc>
          <w:tcPr>
            <w:tcW w:w="2049" w:type="dxa"/>
            <w:gridSpan w:val="6"/>
            <w:shd w:val="clear" w:color="auto" w:fill="auto"/>
            <w:noWrap/>
            <w:vAlign w:val="bottom"/>
            <w:hideMark/>
          </w:tcPr>
          <w:p w14:paraId="18BC9FF1" w14:textId="77777777" w:rsidR="00CF1D69" w:rsidRPr="00CF1D69" w:rsidRDefault="00CF1D69" w:rsidP="00CF1D69">
            <w:pPr>
              <w:widowControl/>
              <w:rPr>
                <w:rFonts w:ascii="Times New Roman" w:hAnsi="Times New Roman"/>
                <w:kern w:val="0"/>
                <w:position w:val="0"/>
                <w:sz w:val="20"/>
              </w:rPr>
            </w:pPr>
          </w:p>
        </w:tc>
        <w:tc>
          <w:tcPr>
            <w:tcW w:w="560" w:type="dxa"/>
            <w:gridSpan w:val="3"/>
            <w:shd w:val="clear" w:color="auto" w:fill="auto"/>
            <w:noWrap/>
            <w:vAlign w:val="bottom"/>
            <w:hideMark/>
          </w:tcPr>
          <w:p w14:paraId="1750B0A7" w14:textId="77777777" w:rsidR="00CF1D69" w:rsidRPr="00CF1D69" w:rsidRDefault="00CF1D69" w:rsidP="00CF1D69">
            <w:pPr>
              <w:widowControl/>
              <w:rPr>
                <w:rFonts w:ascii="Times New Roman" w:hAnsi="Times New Roman"/>
                <w:kern w:val="0"/>
                <w:position w:val="0"/>
                <w:sz w:val="20"/>
              </w:rPr>
            </w:pPr>
          </w:p>
        </w:tc>
      </w:tr>
      <w:tr w:rsidR="00CF1D69" w:rsidRPr="00CF1D69" w14:paraId="000A4533" w14:textId="77777777" w:rsidTr="006A4543">
        <w:trPr>
          <w:trHeight w:val="720"/>
        </w:trPr>
        <w:tc>
          <w:tcPr>
            <w:tcW w:w="9805" w:type="dxa"/>
            <w:gridSpan w:val="25"/>
            <w:shd w:val="clear" w:color="auto" w:fill="auto"/>
            <w:vAlign w:val="bottom"/>
            <w:hideMark/>
          </w:tcPr>
          <w:p w14:paraId="42ACF39A" w14:textId="77777777" w:rsidR="00CF1D69" w:rsidRPr="00CF1D69" w:rsidRDefault="00CF1D69" w:rsidP="00CF1D69">
            <w:pPr>
              <w:widowControl/>
              <w:rPr>
                <w:rFonts w:ascii="Times New Roman" w:hAnsi="Times New Roman"/>
                <w:color w:val="000000"/>
                <w:kern w:val="0"/>
                <w:position w:val="0"/>
                <w:szCs w:val="24"/>
              </w:rPr>
            </w:pPr>
            <w:r w:rsidRPr="00CF1D69">
              <w:rPr>
                <w:rFonts w:ascii="Times New Roman" w:hAnsi="Times New Roman"/>
                <w:color w:val="000000"/>
                <w:kern w:val="0"/>
                <w:position w:val="0"/>
                <w:szCs w:val="24"/>
              </w:rPr>
              <w:t>- Căn cứ Thông tư số 20/2019/TT-BXD ngày 31/12/2019 của Bộ Xây dựng v/v hướng dẫn xác định, quản lý chi phí quy hoạch xây dựng và quy hoạch đô thị.</w:t>
            </w:r>
          </w:p>
        </w:tc>
      </w:tr>
      <w:tr w:rsidR="00CF1D69" w:rsidRPr="00CF1D69" w14:paraId="0F90F592" w14:textId="77777777" w:rsidTr="006A4543">
        <w:trPr>
          <w:trHeight w:val="720"/>
        </w:trPr>
        <w:tc>
          <w:tcPr>
            <w:tcW w:w="9245" w:type="dxa"/>
            <w:gridSpan w:val="22"/>
            <w:shd w:val="clear" w:color="auto" w:fill="auto"/>
            <w:vAlign w:val="bottom"/>
            <w:hideMark/>
          </w:tcPr>
          <w:p w14:paraId="250D585F" w14:textId="77777777" w:rsidR="00CF1D69" w:rsidRPr="00CF1D69" w:rsidRDefault="00CF1D69" w:rsidP="00CF1D69">
            <w:pPr>
              <w:widowControl/>
              <w:rPr>
                <w:rFonts w:ascii="Times New Roman" w:hAnsi="Times New Roman"/>
                <w:color w:val="000000"/>
                <w:kern w:val="0"/>
                <w:position w:val="0"/>
                <w:szCs w:val="24"/>
              </w:rPr>
            </w:pPr>
            <w:r w:rsidRPr="00CF1D69">
              <w:rPr>
                <w:rFonts w:ascii="Times New Roman" w:hAnsi="Times New Roman"/>
                <w:color w:val="000000"/>
                <w:kern w:val="0"/>
                <w:position w:val="0"/>
                <w:szCs w:val="24"/>
              </w:rPr>
              <w:t>'- Căn cứ Nghị định 99/2021/NĐ-CP ngày 11/11/2021 của Chính phủ  về việc quy định về quản lý, thanh toán, quyết toán dự án sử dụng vốn đầu tư công.</w:t>
            </w:r>
          </w:p>
        </w:tc>
        <w:tc>
          <w:tcPr>
            <w:tcW w:w="560" w:type="dxa"/>
            <w:gridSpan w:val="3"/>
            <w:shd w:val="clear" w:color="auto" w:fill="auto"/>
            <w:vAlign w:val="bottom"/>
            <w:hideMark/>
          </w:tcPr>
          <w:p w14:paraId="0C03F9C0" w14:textId="77777777" w:rsidR="00CF1D69" w:rsidRPr="00CF1D69" w:rsidRDefault="00CF1D69" w:rsidP="00CF1D69">
            <w:pPr>
              <w:widowControl/>
              <w:rPr>
                <w:rFonts w:ascii="Times New Roman" w:hAnsi="Times New Roman"/>
                <w:color w:val="000000"/>
                <w:kern w:val="0"/>
                <w:position w:val="0"/>
                <w:szCs w:val="24"/>
              </w:rPr>
            </w:pPr>
          </w:p>
        </w:tc>
      </w:tr>
      <w:tr w:rsidR="006A4543" w:rsidRPr="006A4543" w14:paraId="1D5C9921" w14:textId="77777777" w:rsidTr="006A4543">
        <w:trPr>
          <w:gridBefore w:val="1"/>
          <w:gridAfter w:val="6"/>
          <w:wBefore w:w="15" w:type="dxa"/>
          <w:wAfter w:w="950" w:type="dxa"/>
          <w:trHeight w:val="450"/>
        </w:trPr>
        <w:tc>
          <w:tcPr>
            <w:tcW w:w="6300" w:type="dxa"/>
            <w:gridSpan w:val="9"/>
            <w:tcBorders>
              <w:top w:val="nil"/>
              <w:left w:val="nil"/>
              <w:bottom w:val="nil"/>
              <w:right w:val="nil"/>
            </w:tcBorders>
            <w:shd w:val="clear" w:color="auto" w:fill="auto"/>
            <w:noWrap/>
            <w:vAlign w:val="bottom"/>
            <w:hideMark/>
          </w:tcPr>
          <w:p w14:paraId="515CBC6A" w14:textId="77777777" w:rsidR="006A4543" w:rsidRPr="006A4543" w:rsidRDefault="006A4543">
            <w:pPr>
              <w:widowControl/>
              <w:rPr>
                <w:rFonts w:ascii="Times New Roman" w:hAnsi="Times New Roman"/>
                <w:b/>
                <w:bCs/>
                <w:kern w:val="0"/>
                <w:position w:val="0"/>
                <w:szCs w:val="24"/>
              </w:rPr>
            </w:pPr>
            <w:r w:rsidRPr="006A4543">
              <w:rPr>
                <w:rFonts w:ascii="Times New Roman" w:hAnsi="Times New Roman"/>
                <w:b/>
                <w:bCs/>
                <w:kern w:val="0"/>
                <w:position w:val="0"/>
                <w:szCs w:val="24"/>
              </w:rPr>
              <w:t xml:space="preserve">4. Tổng hợp dự toán :                                                                                     </w:t>
            </w:r>
          </w:p>
        </w:tc>
        <w:tc>
          <w:tcPr>
            <w:tcW w:w="1980" w:type="dxa"/>
            <w:gridSpan w:val="7"/>
            <w:tcBorders>
              <w:top w:val="nil"/>
              <w:left w:val="nil"/>
              <w:bottom w:val="nil"/>
              <w:right w:val="nil"/>
            </w:tcBorders>
            <w:shd w:val="clear" w:color="auto" w:fill="auto"/>
            <w:noWrap/>
            <w:vAlign w:val="bottom"/>
            <w:hideMark/>
          </w:tcPr>
          <w:p w14:paraId="6DB50B91" w14:textId="77777777" w:rsidR="006A4543" w:rsidRPr="006A4543" w:rsidRDefault="006A4543" w:rsidP="006A4543">
            <w:pPr>
              <w:widowControl/>
              <w:rPr>
                <w:rFonts w:ascii="Times New Roman" w:hAnsi="Times New Roman"/>
                <w:b/>
                <w:bCs/>
                <w:kern w:val="0"/>
                <w:position w:val="0"/>
                <w:szCs w:val="24"/>
              </w:rPr>
            </w:pPr>
            <w:r w:rsidRPr="006A4543">
              <w:rPr>
                <w:rFonts w:ascii="Times New Roman" w:hAnsi="Times New Roman"/>
                <w:b/>
                <w:bCs/>
                <w:kern w:val="0"/>
                <w:position w:val="0"/>
                <w:szCs w:val="24"/>
              </w:rPr>
              <w:t>2.389.690.000</w:t>
            </w:r>
          </w:p>
        </w:tc>
        <w:tc>
          <w:tcPr>
            <w:tcW w:w="560" w:type="dxa"/>
            <w:gridSpan w:val="2"/>
            <w:tcBorders>
              <w:top w:val="nil"/>
              <w:left w:val="nil"/>
              <w:bottom w:val="nil"/>
              <w:right w:val="nil"/>
            </w:tcBorders>
            <w:shd w:val="clear" w:color="auto" w:fill="auto"/>
            <w:noWrap/>
            <w:vAlign w:val="bottom"/>
            <w:hideMark/>
          </w:tcPr>
          <w:p w14:paraId="5589AA71" w14:textId="77777777" w:rsidR="006A4543" w:rsidRPr="006A4543" w:rsidRDefault="006A4543" w:rsidP="006A4543">
            <w:pPr>
              <w:widowControl/>
              <w:rPr>
                <w:rFonts w:ascii="Times New Roman" w:hAnsi="Times New Roman"/>
                <w:b/>
                <w:bCs/>
                <w:kern w:val="0"/>
                <w:position w:val="0"/>
                <w:szCs w:val="24"/>
              </w:rPr>
            </w:pPr>
            <w:r w:rsidRPr="006A4543">
              <w:rPr>
                <w:rFonts w:ascii="Times New Roman" w:hAnsi="Times New Roman"/>
                <w:b/>
                <w:bCs/>
                <w:kern w:val="0"/>
                <w:position w:val="0"/>
                <w:szCs w:val="24"/>
              </w:rPr>
              <w:t>đ</w:t>
            </w:r>
          </w:p>
        </w:tc>
      </w:tr>
      <w:tr w:rsidR="006A4543" w:rsidRPr="006A4543" w14:paraId="520D9894" w14:textId="77777777" w:rsidTr="006A4543">
        <w:trPr>
          <w:gridBefore w:val="1"/>
          <w:gridAfter w:val="2"/>
          <w:wBefore w:w="15" w:type="dxa"/>
          <w:wAfter w:w="430" w:type="dxa"/>
          <w:trHeight w:val="345"/>
        </w:trPr>
        <w:tc>
          <w:tcPr>
            <w:tcW w:w="517" w:type="dxa"/>
            <w:tcBorders>
              <w:top w:val="nil"/>
              <w:left w:val="nil"/>
              <w:bottom w:val="nil"/>
              <w:right w:val="nil"/>
            </w:tcBorders>
            <w:shd w:val="clear" w:color="auto" w:fill="auto"/>
            <w:noWrap/>
            <w:vAlign w:val="bottom"/>
            <w:hideMark/>
          </w:tcPr>
          <w:p w14:paraId="046B45EF" w14:textId="77777777" w:rsidR="006A4543" w:rsidRPr="006A4543" w:rsidRDefault="006A4543" w:rsidP="006A4543">
            <w:pPr>
              <w:widowControl/>
              <w:rPr>
                <w:rFonts w:ascii="Times New Roman" w:hAnsi="Times New Roman"/>
                <w:color w:val="000000"/>
                <w:kern w:val="0"/>
                <w:position w:val="0"/>
                <w:szCs w:val="24"/>
              </w:rPr>
            </w:pPr>
          </w:p>
        </w:tc>
        <w:tc>
          <w:tcPr>
            <w:tcW w:w="8843" w:type="dxa"/>
            <w:gridSpan w:val="21"/>
            <w:tcBorders>
              <w:top w:val="nil"/>
              <w:left w:val="nil"/>
              <w:bottom w:val="nil"/>
              <w:right w:val="nil"/>
            </w:tcBorders>
            <w:shd w:val="clear" w:color="auto" w:fill="auto"/>
            <w:noWrap/>
            <w:vAlign w:val="bottom"/>
            <w:hideMark/>
          </w:tcPr>
          <w:p w14:paraId="2266851E" w14:textId="77777777" w:rsidR="006A4543" w:rsidRPr="006A4543" w:rsidRDefault="006A4543" w:rsidP="006A4543">
            <w:pPr>
              <w:widowControl/>
              <w:rPr>
                <w:rFonts w:ascii="Times New Roman" w:hAnsi="Times New Roman"/>
                <w:color w:val="000000"/>
                <w:kern w:val="0"/>
                <w:position w:val="0"/>
                <w:szCs w:val="24"/>
              </w:rPr>
            </w:pPr>
            <w:r w:rsidRPr="006A4543">
              <w:rPr>
                <w:rFonts w:ascii="Times New Roman" w:hAnsi="Times New Roman"/>
                <w:color w:val="000000"/>
                <w:kern w:val="0"/>
                <w:position w:val="0"/>
                <w:szCs w:val="24"/>
              </w:rPr>
              <w:t>Bằng chữ: Hai tỷ, ba trăm tám  mươi chín  triệu, sáu  trăm chín  mươi nghìn đồng chẵn./.</w:t>
            </w:r>
          </w:p>
        </w:tc>
      </w:tr>
      <w:tr w:rsidR="006A4543" w:rsidRPr="006A4543" w14:paraId="277A713F" w14:textId="77777777" w:rsidTr="006A4543">
        <w:trPr>
          <w:gridBefore w:val="1"/>
          <w:gridAfter w:val="1"/>
          <w:wBefore w:w="15" w:type="dxa"/>
          <w:wAfter w:w="95" w:type="dxa"/>
          <w:trHeight w:val="360"/>
        </w:trPr>
        <w:tc>
          <w:tcPr>
            <w:tcW w:w="1530" w:type="dxa"/>
            <w:gridSpan w:val="5"/>
            <w:tcBorders>
              <w:top w:val="nil"/>
              <w:left w:val="nil"/>
              <w:bottom w:val="nil"/>
              <w:right w:val="nil"/>
            </w:tcBorders>
            <w:shd w:val="clear" w:color="auto" w:fill="auto"/>
            <w:noWrap/>
            <w:vAlign w:val="bottom"/>
            <w:hideMark/>
          </w:tcPr>
          <w:p w14:paraId="6EA346F2" w14:textId="77777777" w:rsidR="006A4543" w:rsidRPr="006A4543" w:rsidRDefault="006A4543" w:rsidP="006A4543">
            <w:pPr>
              <w:widowControl/>
              <w:rPr>
                <w:rFonts w:ascii="Times New Roman" w:hAnsi="Times New Roman"/>
                <w:color w:val="000000"/>
                <w:kern w:val="0"/>
                <w:position w:val="0"/>
                <w:szCs w:val="24"/>
              </w:rPr>
            </w:pPr>
            <w:r w:rsidRPr="006A4543">
              <w:rPr>
                <w:rFonts w:ascii="Times New Roman" w:hAnsi="Times New Roman"/>
                <w:color w:val="000000"/>
                <w:kern w:val="0"/>
                <w:position w:val="0"/>
                <w:szCs w:val="24"/>
              </w:rPr>
              <w:t xml:space="preserve">Bao gồm : </w:t>
            </w:r>
          </w:p>
        </w:tc>
        <w:tc>
          <w:tcPr>
            <w:tcW w:w="5180" w:type="dxa"/>
            <w:gridSpan w:val="7"/>
            <w:tcBorders>
              <w:top w:val="nil"/>
              <w:left w:val="nil"/>
              <w:bottom w:val="nil"/>
              <w:right w:val="nil"/>
            </w:tcBorders>
            <w:shd w:val="clear" w:color="auto" w:fill="auto"/>
            <w:noWrap/>
            <w:vAlign w:val="bottom"/>
            <w:hideMark/>
          </w:tcPr>
          <w:p w14:paraId="08E5A24F" w14:textId="77777777" w:rsidR="006A4543" w:rsidRPr="006A4543" w:rsidRDefault="006A4543" w:rsidP="006A4543">
            <w:pPr>
              <w:widowControl/>
              <w:rPr>
                <w:rFonts w:ascii="Times New Roman" w:hAnsi="Times New Roman"/>
                <w:color w:val="000000"/>
                <w:kern w:val="0"/>
                <w:position w:val="0"/>
                <w:szCs w:val="24"/>
              </w:rPr>
            </w:pPr>
          </w:p>
        </w:tc>
        <w:tc>
          <w:tcPr>
            <w:tcW w:w="223" w:type="dxa"/>
            <w:tcBorders>
              <w:top w:val="nil"/>
              <w:left w:val="nil"/>
              <w:bottom w:val="nil"/>
              <w:right w:val="nil"/>
            </w:tcBorders>
            <w:shd w:val="clear" w:color="auto" w:fill="auto"/>
            <w:noWrap/>
            <w:vAlign w:val="bottom"/>
            <w:hideMark/>
          </w:tcPr>
          <w:p w14:paraId="6C9075DB" w14:textId="77777777" w:rsidR="006A4543" w:rsidRPr="006A4543" w:rsidRDefault="006A4543" w:rsidP="006A4543">
            <w:pPr>
              <w:widowControl/>
              <w:rPr>
                <w:rFonts w:ascii="Times New Roman" w:hAnsi="Times New Roman"/>
                <w:color w:val="000000"/>
                <w:kern w:val="0"/>
                <w:position w:val="0"/>
                <w:szCs w:val="24"/>
              </w:rPr>
            </w:pPr>
          </w:p>
        </w:tc>
        <w:tc>
          <w:tcPr>
            <w:tcW w:w="222" w:type="dxa"/>
            <w:tcBorders>
              <w:top w:val="nil"/>
              <w:left w:val="nil"/>
              <w:bottom w:val="nil"/>
              <w:right w:val="nil"/>
            </w:tcBorders>
            <w:shd w:val="clear" w:color="auto" w:fill="auto"/>
            <w:noWrap/>
            <w:vAlign w:val="bottom"/>
            <w:hideMark/>
          </w:tcPr>
          <w:p w14:paraId="7D06457F" w14:textId="77777777" w:rsidR="006A4543" w:rsidRPr="006A4543" w:rsidRDefault="006A4543" w:rsidP="006A4543">
            <w:pPr>
              <w:widowControl/>
              <w:rPr>
                <w:rFonts w:ascii="Times New Roman" w:hAnsi="Times New Roman"/>
                <w:color w:val="000000"/>
                <w:kern w:val="0"/>
                <w:position w:val="0"/>
                <w:szCs w:val="24"/>
              </w:rPr>
            </w:pPr>
          </w:p>
        </w:tc>
        <w:tc>
          <w:tcPr>
            <w:tcW w:w="1980" w:type="dxa"/>
            <w:gridSpan w:val="5"/>
            <w:tcBorders>
              <w:top w:val="nil"/>
              <w:left w:val="nil"/>
              <w:bottom w:val="nil"/>
              <w:right w:val="nil"/>
            </w:tcBorders>
            <w:shd w:val="clear" w:color="auto" w:fill="auto"/>
            <w:noWrap/>
            <w:vAlign w:val="bottom"/>
            <w:hideMark/>
          </w:tcPr>
          <w:p w14:paraId="74A50B8D" w14:textId="77777777" w:rsidR="006A4543" w:rsidRPr="006A4543" w:rsidRDefault="006A4543" w:rsidP="006A4543">
            <w:pPr>
              <w:widowControl/>
              <w:rPr>
                <w:rFonts w:ascii="Times New Roman" w:hAnsi="Times New Roman"/>
                <w:color w:val="000000"/>
                <w:kern w:val="0"/>
                <w:position w:val="0"/>
                <w:szCs w:val="24"/>
              </w:rPr>
            </w:pPr>
          </w:p>
        </w:tc>
        <w:tc>
          <w:tcPr>
            <w:tcW w:w="560" w:type="dxa"/>
            <w:gridSpan w:val="4"/>
            <w:tcBorders>
              <w:top w:val="nil"/>
              <w:left w:val="nil"/>
              <w:bottom w:val="nil"/>
              <w:right w:val="nil"/>
            </w:tcBorders>
            <w:shd w:val="clear" w:color="auto" w:fill="auto"/>
            <w:noWrap/>
            <w:vAlign w:val="bottom"/>
            <w:hideMark/>
          </w:tcPr>
          <w:p w14:paraId="7AB90825" w14:textId="77777777" w:rsidR="006A4543" w:rsidRPr="006A4543" w:rsidRDefault="006A4543" w:rsidP="006A4543">
            <w:pPr>
              <w:widowControl/>
              <w:rPr>
                <w:rFonts w:ascii="Times New Roman" w:hAnsi="Times New Roman"/>
                <w:color w:val="000000"/>
                <w:kern w:val="0"/>
                <w:position w:val="0"/>
                <w:szCs w:val="24"/>
              </w:rPr>
            </w:pPr>
          </w:p>
        </w:tc>
      </w:tr>
      <w:tr w:rsidR="006A4543" w:rsidRPr="006A4543" w14:paraId="698C0B36" w14:textId="77777777" w:rsidTr="006A4543">
        <w:trPr>
          <w:gridBefore w:val="1"/>
          <w:gridAfter w:val="4"/>
          <w:wBefore w:w="15" w:type="dxa"/>
          <w:wAfter w:w="595" w:type="dxa"/>
          <w:trHeight w:val="390"/>
        </w:trPr>
        <w:tc>
          <w:tcPr>
            <w:tcW w:w="517" w:type="dxa"/>
            <w:tcBorders>
              <w:top w:val="nil"/>
              <w:left w:val="nil"/>
              <w:bottom w:val="nil"/>
              <w:right w:val="nil"/>
            </w:tcBorders>
            <w:shd w:val="clear" w:color="auto" w:fill="auto"/>
            <w:noWrap/>
            <w:vAlign w:val="bottom"/>
            <w:hideMark/>
          </w:tcPr>
          <w:p w14:paraId="1F5756D4" w14:textId="77777777" w:rsidR="006A4543" w:rsidRPr="006A4543" w:rsidRDefault="006A4543" w:rsidP="006A4543">
            <w:pPr>
              <w:widowControl/>
              <w:jc w:val="right"/>
              <w:rPr>
                <w:rFonts w:ascii="Times New Roman" w:hAnsi="Times New Roman"/>
                <w:b/>
                <w:bCs/>
                <w:i/>
                <w:iCs/>
                <w:color w:val="000000"/>
                <w:kern w:val="0"/>
                <w:position w:val="0"/>
                <w:szCs w:val="24"/>
              </w:rPr>
            </w:pPr>
          </w:p>
        </w:tc>
        <w:tc>
          <w:tcPr>
            <w:tcW w:w="513" w:type="dxa"/>
            <w:gridSpan w:val="2"/>
            <w:tcBorders>
              <w:top w:val="nil"/>
              <w:left w:val="nil"/>
              <w:bottom w:val="nil"/>
              <w:right w:val="nil"/>
            </w:tcBorders>
            <w:shd w:val="clear" w:color="auto" w:fill="auto"/>
            <w:noWrap/>
            <w:vAlign w:val="bottom"/>
            <w:hideMark/>
          </w:tcPr>
          <w:p w14:paraId="74AACDCB" w14:textId="77777777" w:rsidR="006A4543" w:rsidRPr="006A4543" w:rsidRDefault="006A4543" w:rsidP="006A4543">
            <w:pPr>
              <w:widowControl/>
              <w:jc w:val="right"/>
              <w:rPr>
                <w:rFonts w:ascii="Times New Roman" w:hAnsi="Times New Roman"/>
                <w:b/>
                <w:bCs/>
                <w:i/>
                <w:iCs/>
                <w:color w:val="000000"/>
                <w:kern w:val="0"/>
                <w:position w:val="0"/>
                <w:szCs w:val="24"/>
              </w:rPr>
            </w:pPr>
          </w:p>
        </w:tc>
        <w:tc>
          <w:tcPr>
            <w:tcW w:w="5625" w:type="dxa"/>
            <w:gridSpan w:val="8"/>
            <w:tcBorders>
              <w:top w:val="nil"/>
              <w:left w:val="nil"/>
              <w:bottom w:val="nil"/>
              <w:right w:val="nil"/>
            </w:tcBorders>
            <w:shd w:val="clear" w:color="auto" w:fill="auto"/>
            <w:noWrap/>
            <w:vAlign w:val="bottom"/>
            <w:hideMark/>
          </w:tcPr>
          <w:p w14:paraId="57A5C939" w14:textId="77777777" w:rsidR="006A4543" w:rsidRPr="006A4543" w:rsidRDefault="006A4543" w:rsidP="006A4543">
            <w:pPr>
              <w:widowControl/>
              <w:jc w:val="right"/>
              <w:rPr>
                <w:rFonts w:ascii="Times New Roman" w:hAnsi="Times New Roman"/>
                <w:b/>
                <w:bCs/>
                <w:i/>
                <w:iCs/>
                <w:color w:val="000000"/>
                <w:kern w:val="0"/>
                <w:position w:val="0"/>
                <w:szCs w:val="24"/>
              </w:rPr>
            </w:pPr>
            <w:r w:rsidRPr="006A4543">
              <w:rPr>
                <w:rFonts w:ascii="Times New Roman" w:hAnsi="Times New Roman"/>
                <w:b/>
                <w:bCs/>
                <w:i/>
                <w:iCs/>
                <w:color w:val="000000"/>
                <w:kern w:val="0"/>
                <w:position w:val="0"/>
                <w:szCs w:val="24"/>
              </w:rPr>
              <w:t xml:space="preserve">Chi phí mua bản đồ phục vụ lập quy hoạch </w:t>
            </w:r>
          </w:p>
        </w:tc>
        <w:tc>
          <w:tcPr>
            <w:tcW w:w="1980" w:type="dxa"/>
            <w:gridSpan w:val="6"/>
            <w:tcBorders>
              <w:top w:val="nil"/>
              <w:left w:val="nil"/>
              <w:bottom w:val="nil"/>
              <w:right w:val="nil"/>
            </w:tcBorders>
            <w:shd w:val="clear" w:color="auto" w:fill="auto"/>
            <w:noWrap/>
            <w:vAlign w:val="bottom"/>
            <w:hideMark/>
          </w:tcPr>
          <w:p w14:paraId="0E257FE1" w14:textId="77777777" w:rsidR="006A4543" w:rsidRPr="006A4543" w:rsidRDefault="006A4543" w:rsidP="006A4543">
            <w:pPr>
              <w:widowControl/>
              <w:jc w:val="right"/>
              <w:rPr>
                <w:rFonts w:ascii="Times New Roman" w:hAnsi="Times New Roman"/>
                <w:b/>
                <w:bCs/>
                <w:i/>
                <w:iCs/>
                <w:color w:val="000000"/>
                <w:kern w:val="0"/>
                <w:position w:val="0"/>
                <w:szCs w:val="24"/>
              </w:rPr>
            </w:pPr>
            <w:r w:rsidRPr="006A4543">
              <w:rPr>
                <w:rFonts w:ascii="Times New Roman" w:hAnsi="Times New Roman"/>
                <w:b/>
                <w:bCs/>
                <w:i/>
                <w:iCs/>
                <w:color w:val="000000"/>
                <w:kern w:val="0"/>
                <w:position w:val="0"/>
                <w:szCs w:val="24"/>
              </w:rPr>
              <w:t>15.000.000</w:t>
            </w:r>
          </w:p>
        </w:tc>
        <w:tc>
          <w:tcPr>
            <w:tcW w:w="560" w:type="dxa"/>
            <w:gridSpan w:val="3"/>
            <w:tcBorders>
              <w:top w:val="nil"/>
              <w:left w:val="nil"/>
              <w:bottom w:val="nil"/>
              <w:right w:val="nil"/>
            </w:tcBorders>
            <w:shd w:val="clear" w:color="auto" w:fill="auto"/>
            <w:noWrap/>
            <w:vAlign w:val="bottom"/>
            <w:hideMark/>
          </w:tcPr>
          <w:p w14:paraId="4FA78AFE" w14:textId="77777777" w:rsidR="006A4543" w:rsidRPr="006A4543" w:rsidRDefault="006A4543" w:rsidP="006A4543">
            <w:pPr>
              <w:widowControl/>
              <w:jc w:val="right"/>
              <w:rPr>
                <w:rFonts w:ascii="Times New Roman" w:hAnsi="Times New Roman"/>
                <w:b/>
                <w:bCs/>
                <w:i/>
                <w:iCs/>
                <w:color w:val="000000"/>
                <w:kern w:val="0"/>
                <w:position w:val="0"/>
                <w:szCs w:val="24"/>
              </w:rPr>
            </w:pPr>
            <w:r w:rsidRPr="006A4543">
              <w:rPr>
                <w:rFonts w:ascii="Times New Roman" w:hAnsi="Times New Roman"/>
                <w:b/>
                <w:bCs/>
                <w:i/>
                <w:iCs/>
                <w:color w:val="000000"/>
                <w:kern w:val="0"/>
                <w:position w:val="0"/>
                <w:szCs w:val="24"/>
              </w:rPr>
              <w:t>đ</w:t>
            </w:r>
          </w:p>
        </w:tc>
      </w:tr>
      <w:tr w:rsidR="006A4543" w:rsidRPr="006A4543" w14:paraId="57346D99" w14:textId="77777777" w:rsidTr="006A4543">
        <w:trPr>
          <w:gridBefore w:val="1"/>
          <w:gridAfter w:val="4"/>
          <w:wBefore w:w="15" w:type="dxa"/>
          <w:wAfter w:w="595" w:type="dxa"/>
          <w:trHeight w:val="420"/>
        </w:trPr>
        <w:tc>
          <w:tcPr>
            <w:tcW w:w="517" w:type="dxa"/>
            <w:tcBorders>
              <w:top w:val="nil"/>
              <w:left w:val="nil"/>
              <w:bottom w:val="nil"/>
              <w:right w:val="nil"/>
            </w:tcBorders>
            <w:shd w:val="clear" w:color="auto" w:fill="auto"/>
            <w:noWrap/>
            <w:vAlign w:val="bottom"/>
            <w:hideMark/>
          </w:tcPr>
          <w:p w14:paraId="3C9707C2" w14:textId="77777777" w:rsidR="006A4543" w:rsidRPr="006A4543" w:rsidRDefault="006A4543" w:rsidP="006A4543">
            <w:pPr>
              <w:widowControl/>
              <w:rPr>
                <w:rFonts w:ascii="Times New Roman" w:hAnsi="Times New Roman"/>
                <w:b/>
                <w:bCs/>
                <w:i/>
                <w:iCs/>
                <w:color w:val="000000"/>
                <w:kern w:val="0"/>
                <w:position w:val="0"/>
                <w:szCs w:val="24"/>
              </w:rPr>
            </w:pPr>
          </w:p>
        </w:tc>
        <w:tc>
          <w:tcPr>
            <w:tcW w:w="513" w:type="dxa"/>
            <w:gridSpan w:val="2"/>
            <w:tcBorders>
              <w:top w:val="nil"/>
              <w:left w:val="nil"/>
              <w:bottom w:val="nil"/>
              <w:right w:val="nil"/>
            </w:tcBorders>
            <w:shd w:val="clear" w:color="auto" w:fill="auto"/>
            <w:noWrap/>
            <w:vAlign w:val="bottom"/>
            <w:hideMark/>
          </w:tcPr>
          <w:p w14:paraId="091181F6" w14:textId="77777777" w:rsidR="006A4543" w:rsidRPr="006A4543" w:rsidRDefault="006A4543" w:rsidP="006A4543">
            <w:pPr>
              <w:widowControl/>
              <w:rPr>
                <w:rFonts w:ascii="Times New Roman" w:hAnsi="Times New Roman"/>
                <w:b/>
                <w:bCs/>
                <w:i/>
                <w:iCs/>
                <w:color w:val="000000"/>
                <w:kern w:val="0"/>
                <w:position w:val="0"/>
                <w:szCs w:val="24"/>
              </w:rPr>
            </w:pPr>
          </w:p>
        </w:tc>
        <w:tc>
          <w:tcPr>
            <w:tcW w:w="5403" w:type="dxa"/>
            <w:gridSpan w:val="7"/>
            <w:tcBorders>
              <w:top w:val="nil"/>
              <w:left w:val="nil"/>
              <w:bottom w:val="nil"/>
              <w:right w:val="nil"/>
            </w:tcBorders>
            <w:shd w:val="clear" w:color="auto" w:fill="auto"/>
            <w:noWrap/>
            <w:vAlign w:val="bottom"/>
            <w:hideMark/>
          </w:tcPr>
          <w:p w14:paraId="7FB35DBB" w14:textId="77777777" w:rsidR="006A4543" w:rsidRPr="006A4543" w:rsidRDefault="006A4543" w:rsidP="006A4543">
            <w:pPr>
              <w:widowControl/>
              <w:rPr>
                <w:rFonts w:ascii="Times New Roman" w:hAnsi="Times New Roman"/>
                <w:b/>
                <w:bCs/>
                <w:i/>
                <w:iCs/>
                <w:color w:val="000000"/>
                <w:kern w:val="0"/>
                <w:position w:val="0"/>
                <w:szCs w:val="24"/>
              </w:rPr>
            </w:pPr>
            <w:r w:rsidRPr="006A4543">
              <w:rPr>
                <w:rFonts w:ascii="Times New Roman" w:hAnsi="Times New Roman"/>
                <w:b/>
                <w:bCs/>
                <w:i/>
                <w:iCs/>
                <w:color w:val="000000"/>
                <w:kern w:val="0"/>
                <w:position w:val="0"/>
                <w:szCs w:val="24"/>
              </w:rPr>
              <w:t xml:space="preserve">Chi phí phục vụ công tác đấu thầu : </w:t>
            </w:r>
          </w:p>
        </w:tc>
        <w:tc>
          <w:tcPr>
            <w:tcW w:w="222" w:type="dxa"/>
            <w:tcBorders>
              <w:top w:val="nil"/>
              <w:left w:val="nil"/>
              <w:bottom w:val="nil"/>
              <w:right w:val="nil"/>
            </w:tcBorders>
            <w:shd w:val="clear" w:color="auto" w:fill="auto"/>
            <w:noWrap/>
            <w:vAlign w:val="bottom"/>
            <w:hideMark/>
          </w:tcPr>
          <w:p w14:paraId="1F1FC4F3" w14:textId="77777777" w:rsidR="006A4543" w:rsidRPr="006A4543" w:rsidRDefault="006A4543" w:rsidP="006A4543">
            <w:pPr>
              <w:widowControl/>
              <w:rPr>
                <w:rFonts w:ascii="Times New Roman" w:hAnsi="Times New Roman"/>
                <w:b/>
                <w:bCs/>
                <w:i/>
                <w:iCs/>
                <w:color w:val="000000"/>
                <w:kern w:val="0"/>
                <w:position w:val="0"/>
                <w:szCs w:val="24"/>
              </w:rPr>
            </w:pPr>
          </w:p>
        </w:tc>
        <w:tc>
          <w:tcPr>
            <w:tcW w:w="1980" w:type="dxa"/>
            <w:gridSpan w:val="6"/>
            <w:tcBorders>
              <w:top w:val="nil"/>
              <w:left w:val="nil"/>
              <w:bottom w:val="nil"/>
              <w:right w:val="nil"/>
            </w:tcBorders>
            <w:shd w:val="clear" w:color="auto" w:fill="auto"/>
            <w:noWrap/>
            <w:vAlign w:val="bottom"/>
            <w:hideMark/>
          </w:tcPr>
          <w:p w14:paraId="20D3550D" w14:textId="77777777" w:rsidR="006A4543" w:rsidRPr="006A4543" w:rsidRDefault="006A4543" w:rsidP="006A4543">
            <w:pPr>
              <w:widowControl/>
              <w:jc w:val="right"/>
              <w:rPr>
                <w:rFonts w:ascii="Times New Roman" w:hAnsi="Times New Roman"/>
                <w:b/>
                <w:bCs/>
                <w:i/>
                <w:iCs/>
                <w:color w:val="000000"/>
                <w:kern w:val="0"/>
                <w:position w:val="0"/>
                <w:szCs w:val="24"/>
              </w:rPr>
            </w:pPr>
            <w:r w:rsidRPr="006A4543">
              <w:rPr>
                <w:rFonts w:ascii="Times New Roman" w:hAnsi="Times New Roman"/>
                <w:b/>
                <w:bCs/>
                <w:i/>
                <w:iCs/>
                <w:color w:val="000000"/>
                <w:kern w:val="0"/>
                <w:position w:val="0"/>
                <w:szCs w:val="24"/>
              </w:rPr>
              <w:t>15.962.576</w:t>
            </w:r>
          </w:p>
        </w:tc>
        <w:tc>
          <w:tcPr>
            <w:tcW w:w="560" w:type="dxa"/>
            <w:gridSpan w:val="3"/>
            <w:tcBorders>
              <w:top w:val="nil"/>
              <w:left w:val="nil"/>
              <w:bottom w:val="nil"/>
              <w:right w:val="nil"/>
            </w:tcBorders>
            <w:shd w:val="clear" w:color="auto" w:fill="auto"/>
            <w:noWrap/>
            <w:vAlign w:val="bottom"/>
            <w:hideMark/>
          </w:tcPr>
          <w:p w14:paraId="6672A518" w14:textId="77777777" w:rsidR="006A4543" w:rsidRPr="006A4543" w:rsidRDefault="006A4543" w:rsidP="006A4543">
            <w:pPr>
              <w:widowControl/>
              <w:rPr>
                <w:rFonts w:ascii="Times New Roman" w:hAnsi="Times New Roman"/>
                <w:b/>
                <w:bCs/>
                <w:i/>
                <w:iCs/>
                <w:color w:val="000000"/>
                <w:kern w:val="0"/>
                <w:position w:val="0"/>
                <w:szCs w:val="24"/>
              </w:rPr>
            </w:pPr>
            <w:r w:rsidRPr="006A4543">
              <w:rPr>
                <w:rFonts w:ascii="Times New Roman" w:hAnsi="Times New Roman"/>
                <w:b/>
                <w:bCs/>
                <w:i/>
                <w:iCs/>
                <w:color w:val="000000"/>
                <w:kern w:val="0"/>
                <w:position w:val="0"/>
                <w:szCs w:val="24"/>
              </w:rPr>
              <w:t>đ</w:t>
            </w:r>
          </w:p>
        </w:tc>
      </w:tr>
      <w:tr w:rsidR="006A4543" w:rsidRPr="006A4543" w14:paraId="5AFF65DA" w14:textId="77777777" w:rsidTr="006A4543">
        <w:trPr>
          <w:gridBefore w:val="1"/>
          <w:gridAfter w:val="4"/>
          <w:wBefore w:w="15" w:type="dxa"/>
          <w:wAfter w:w="595" w:type="dxa"/>
          <w:trHeight w:val="420"/>
        </w:trPr>
        <w:tc>
          <w:tcPr>
            <w:tcW w:w="517" w:type="dxa"/>
            <w:tcBorders>
              <w:top w:val="nil"/>
              <w:left w:val="nil"/>
              <w:bottom w:val="nil"/>
              <w:right w:val="nil"/>
            </w:tcBorders>
            <w:shd w:val="clear" w:color="auto" w:fill="auto"/>
            <w:noWrap/>
            <w:vAlign w:val="bottom"/>
            <w:hideMark/>
          </w:tcPr>
          <w:p w14:paraId="115D654B" w14:textId="77777777" w:rsidR="006A4543" w:rsidRPr="006A4543" w:rsidRDefault="006A4543" w:rsidP="006A4543">
            <w:pPr>
              <w:widowControl/>
              <w:rPr>
                <w:rFonts w:ascii="Times New Roman" w:hAnsi="Times New Roman"/>
                <w:b/>
                <w:bCs/>
                <w:i/>
                <w:iCs/>
                <w:color w:val="000000"/>
                <w:kern w:val="0"/>
                <w:position w:val="0"/>
                <w:szCs w:val="24"/>
              </w:rPr>
            </w:pPr>
          </w:p>
        </w:tc>
        <w:tc>
          <w:tcPr>
            <w:tcW w:w="513" w:type="dxa"/>
            <w:gridSpan w:val="2"/>
            <w:tcBorders>
              <w:top w:val="nil"/>
              <w:left w:val="nil"/>
              <w:bottom w:val="nil"/>
              <w:right w:val="nil"/>
            </w:tcBorders>
            <w:shd w:val="clear" w:color="auto" w:fill="auto"/>
            <w:noWrap/>
            <w:vAlign w:val="bottom"/>
            <w:hideMark/>
          </w:tcPr>
          <w:p w14:paraId="4703B880" w14:textId="77777777" w:rsidR="006A4543" w:rsidRPr="006A4543" w:rsidRDefault="006A4543" w:rsidP="006A4543">
            <w:pPr>
              <w:widowControl/>
              <w:rPr>
                <w:rFonts w:ascii="Times New Roman" w:hAnsi="Times New Roman"/>
                <w:b/>
                <w:bCs/>
                <w:i/>
                <w:iCs/>
                <w:color w:val="000000"/>
                <w:kern w:val="0"/>
                <w:position w:val="0"/>
                <w:szCs w:val="24"/>
              </w:rPr>
            </w:pPr>
          </w:p>
        </w:tc>
        <w:tc>
          <w:tcPr>
            <w:tcW w:w="5625" w:type="dxa"/>
            <w:gridSpan w:val="8"/>
            <w:tcBorders>
              <w:top w:val="nil"/>
              <w:left w:val="nil"/>
              <w:bottom w:val="nil"/>
              <w:right w:val="nil"/>
            </w:tcBorders>
            <w:shd w:val="clear" w:color="auto" w:fill="auto"/>
            <w:vAlign w:val="bottom"/>
            <w:hideMark/>
          </w:tcPr>
          <w:p w14:paraId="74C9E090" w14:textId="77777777" w:rsidR="006A4543" w:rsidRPr="006A4543" w:rsidRDefault="006A4543" w:rsidP="006A4543">
            <w:pPr>
              <w:widowControl/>
              <w:rPr>
                <w:rFonts w:ascii="Times New Roman" w:hAnsi="Times New Roman"/>
                <w:b/>
                <w:bCs/>
                <w:i/>
                <w:iCs/>
                <w:color w:val="000000"/>
                <w:kern w:val="0"/>
                <w:position w:val="0"/>
                <w:szCs w:val="24"/>
              </w:rPr>
            </w:pPr>
            <w:r w:rsidRPr="006A4543">
              <w:rPr>
                <w:rFonts w:ascii="Times New Roman" w:hAnsi="Times New Roman"/>
                <w:b/>
                <w:bCs/>
                <w:i/>
                <w:iCs/>
                <w:color w:val="000000"/>
                <w:kern w:val="0"/>
                <w:position w:val="0"/>
                <w:szCs w:val="24"/>
              </w:rPr>
              <w:t>Chi phí lập đồ án QH vùng huyện</w:t>
            </w:r>
          </w:p>
        </w:tc>
        <w:tc>
          <w:tcPr>
            <w:tcW w:w="1980" w:type="dxa"/>
            <w:gridSpan w:val="6"/>
            <w:tcBorders>
              <w:top w:val="nil"/>
              <w:left w:val="nil"/>
              <w:bottom w:val="nil"/>
              <w:right w:val="nil"/>
            </w:tcBorders>
            <w:shd w:val="clear" w:color="auto" w:fill="auto"/>
            <w:noWrap/>
            <w:vAlign w:val="bottom"/>
            <w:hideMark/>
          </w:tcPr>
          <w:p w14:paraId="7FB8DAE3" w14:textId="77777777" w:rsidR="006A4543" w:rsidRPr="006A4543" w:rsidRDefault="006A4543" w:rsidP="006A4543">
            <w:pPr>
              <w:widowControl/>
              <w:jc w:val="right"/>
              <w:rPr>
                <w:rFonts w:ascii="Times New Roman" w:hAnsi="Times New Roman"/>
                <w:b/>
                <w:bCs/>
                <w:i/>
                <w:iCs/>
                <w:color w:val="000000"/>
                <w:kern w:val="0"/>
                <w:position w:val="0"/>
                <w:szCs w:val="24"/>
              </w:rPr>
            </w:pPr>
            <w:r w:rsidRPr="006A4543">
              <w:rPr>
                <w:rFonts w:ascii="Times New Roman" w:hAnsi="Times New Roman"/>
                <w:b/>
                <w:bCs/>
                <w:i/>
                <w:iCs/>
                <w:color w:val="000000"/>
                <w:kern w:val="0"/>
                <w:position w:val="0"/>
                <w:szCs w:val="24"/>
              </w:rPr>
              <w:t>1.808.309.888</w:t>
            </w:r>
          </w:p>
        </w:tc>
        <w:tc>
          <w:tcPr>
            <w:tcW w:w="560" w:type="dxa"/>
            <w:gridSpan w:val="3"/>
            <w:tcBorders>
              <w:top w:val="nil"/>
              <w:left w:val="nil"/>
              <w:bottom w:val="nil"/>
              <w:right w:val="nil"/>
            </w:tcBorders>
            <w:shd w:val="clear" w:color="auto" w:fill="auto"/>
            <w:noWrap/>
            <w:vAlign w:val="bottom"/>
            <w:hideMark/>
          </w:tcPr>
          <w:p w14:paraId="71B229ED" w14:textId="77777777" w:rsidR="006A4543" w:rsidRPr="006A4543" w:rsidRDefault="006A4543" w:rsidP="006A4543">
            <w:pPr>
              <w:widowControl/>
              <w:rPr>
                <w:rFonts w:ascii="Times New Roman" w:hAnsi="Times New Roman"/>
                <w:b/>
                <w:bCs/>
                <w:i/>
                <w:iCs/>
                <w:color w:val="000000"/>
                <w:kern w:val="0"/>
                <w:position w:val="0"/>
                <w:szCs w:val="24"/>
              </w:rPr>
            </w:pPr>
            <w:r w:rsidRPr="006A4543">
              <w:rPr>
                <w:rFonts w:ascii="Times New Roman" w:hAnsi="Times New Roman"/>
                <w:b/>
                <w:bCs/>
                <w:i/>
                <w:iCs/>
                <w:color w:val="000000"/>
                <w:kern w:val="0"/>
                <w:position w:val="0"/>
                <w:szCs w:val="24"/>
              </w:rPr>
              <w:t>đ</w:t>
            </w:r>
          </w:p>
        </w:tc>
      </w:tr>
      <w:tr w:rsidR="006A4543" w:rsidRPr="006A4543" w14:paraId="4FFF9C91" w14:textId="77777777" w:rsidTr="006A4543">
        <w:trPr>
          <w:gridBefore w:val="1"/>
          <w:gridAfter w:val="4"/>
          <w:wBefore w:w="15" w:type="dxa"/>
          <w:wAfter w:w="595" w:type="dxa"/>
          <w:trHeight w:val="420"/>
        </w:trPr>
        <w:tc>
          <w:tcPr>
            <w:tcW w:w="517" w:type="dxa"/>
            <w:tcBorders>
              <w:top w:val="nil"/>
              <w:left w:val="nil"/>
              <w:bottom w:val="nil"/>
              <w:right w:val="nil"/>
            </w:tcBorders>
            <w:shd w:val="clear" w:color="auto" w:fill="auto"/>
            <w:noWrap/>
            <w:vAlign w:val="bottom"/>
            <w:hideMark/>
          </w:tcPr>
          <w:p w14:paraId="12F346AC" w14:textId="77777777" w:rsidR="006A4543" w:rsidRPr="006A4543" w:rsidRDefault="006A4543" w:rsidP="006A4543">
            <w:pPr>
              <w:widowControl/>
              <w:rPr>
                <w:rFonts w:ascii="Times New Roman" w:hAnsi="Times New Roman"/>
                <w:b/>
                <w:bCs/>
                <w:i/>
                <w:iCs/>
                <w:color w:val="000000"/>
                <w:kern w:val="0"/>
                <w:position w:val="0"/>
                <w:szCs w:val="24"/>
              </w:rPr>
            </w:pPr>
          </w:p>
        </w:tc>
        <w:tc>
          <w:tcPr>
            <w:tcW w:w="513" w:type="dxa"/>
            <w:gridSpan w:val="2"/>
            <w:tcBorders>
              <w:top w:val="nil"/>
              <w:left w:val="nil"/>
              <w:bottom w:val="nil"/>
              <w:right w:val="nil"/>
            </w:tcBorders>
            <w:shd w:val="clear" w:color="auto" w:fill="auto"/>
            <w:noWrap/>
            <w:vAlign w:val="bottom"/>
            <w:hideMark/>
          </w:tcPr>
          <w:p w14:paraId="19EAEC3C" w14:textId="77777777" w:rsidR="006A4543" w:rsidRPr="006A4543" w:rsidRDefault="006A4543" w:rsidP="006A4543">
            <w:pPr>
              <w:widowControl/>
              <w:rPr>
                <w:rFonts w:ascii="Times New Roman" w:hAnsi="Times New Roman"/>
                <w:b/>
                <w:bCs/>
                <w:i/>
                <w:iCs/>
                <w:color w:val="000000"/>
                <w:kern w:val="0"/>
                <w:position w:val="0"/>
                <w:szCs w:val="24"/>
              </w:rPr>
            </w:pPr>
          </w:p>
        </w:tc>
        <w:tc>
          <w:tcPr>
            <w:tcW w:w="5625" w:type="dxa"/>
            <w:gridSpan w:val="8"/>
            <w:tcBorders>
              <w:top w:val="nil"/>
              <w:left w:val="nil"/>
              <w:bottom w:val="nil"/>
              <w:right w:val="nil"/>
            </w:tcBorders>
            <w:shd w:val="clear" w:color="auto" w:fill="auto"/>
            <w:vAlign w:val="bottom"/>
            <w:hideMark/>
          </w:tcPr>
          <w:p w14:paraId="647572AA" w14:textId="77777777" w:rsidR="006A4543" w:rsidRPr="006A4543" w:rsidRDefault="006A4543" w:rsidP="006A4543">
            <w:pPr>
              <w:widowControl/>
              <w:rPr>
                <w:rFonts w:ascii="Times New Roman" w:hAnsi="Times New Roman"/>
                <w:b/>
                <w:bCs/>
                <w:i/>
                <w:iCs/>
                <w:color w:val="000000"/>
                <w:kern w:val="0"/>
                <w:position w:val="0"/>
                <w:szCs w:val="24"/>
              </w:rPr>
            </w:pPr>
            <w:r w:rsidRPr="006A4543">
              <w:rPr>
                <w:rFonts w:ascii="Times New Roman" w:hAnsi="Times New Roman"/>
                <w:b/>
                <w:bCs/>
                <w:i/>
                <w:iCs/>
                <w:color w:val="000000"/>
                <w:kern w:val="0"/>
                <w:position w:val="0"/>
                <w:szCs w:val="24"/>
              </w:rPr>
              <w:t>Lập nhiệm vụ QH vùng huyện</w:t>
            </w:r>
          </w:p>
        </w:tc>
        <w:tc>
          <w:tcPr>
            <w:tcW w:w="1980" w:type="dxa"/>
            <w:gridSpan w:val="6"/>
            <w:tcBorders>
              <w:top w:val="nil"/>
              <w:left w:val="nil"/>
              <w:bottom w:val="nil"/>
              <w:right w:val="nil"/>
            </w:tcBorders>
            <w:shd w:val="clear" w:color="auto" w:fill="auto"/>
            <w:noWrap/>
            <w:vAlign w:val="bottom"/>
            <w:hideMark/>
          </w:tcPr>
          <w:p w14:paraId="08BCDECB" w14:textId="77777777" w:rsidR="006A4543" w:rsidRPr="006A4543" w:rsidRDefault="006A4543" w:rsidP="006A4543">
            <w:pPr>
              <w:widowControl/>
              <w:jc w:val="right"/>
              <w:rPr>
                <w:rFonts w:ascii="Times New Roman" w:hAnsi="Times New Roman"/>
                <w:b/>
                <w:bCs/>
                <w:i/>
                <w:iCs/>
                <w:color w:val="000000"/>
                <w:kern w:val="0"/>
                <w:position w:val="0"/>
                <w:szCs w:val="24"/>
              </w:rPr>
            </w:pPr>
            <w:r w:rsidRPr="006A4543">
              <w:rPr>
                <w:rFonts w:ascii="Times New Roman" w:hAnsi="Times New Roman"/>
                <w:b/>
                <w:bCs/>
                <w:i/>
                <w:iCs/>
                <w:color w:val="000000"/>
                <w:kern w:val="0"/>
                <w:position w:val="0"/>
                <w:szCs w:val="24"/>
              </w:rPr>
              <w:t>109.066.203</w:t>
            </w:r>
          </w:p>
        </w:tc>
        <w:tc>
          <w:tcPr>
            <w:tcW w:w="560" w:type="dxa"/>
            <w:gridSpan w:val="3"/>
            <w:tcBorders>
              <w:top w:val="nil"/>
              <w:left w:val="nil"/>
              <w:bottom w:val="nil"/>
              <w:right w:val="nil"/>
            </w:tcBorders>
            <w:shd w:val="clear" w:color="auto" w:fill="auto"/>
            <w:noWrap/>
            <w:vAlign w:val="bottom"/>
            <w:hideMark/>
          </w:tcPr>
          <w:p w14:paraId="50BBCEF6" w14:textId="77777777" w:rsidR="006A4543" w:rsidRPr="006A4543" w:rsidRDefault="006A4543" w:rsidP="006A4543">
            <w:pPr>
              <w:widowControl/>
              <w:rPr>
                <w:rFonts w:ascii="Times New Roman" w:hAnsi="Times New Roman"/>
                <w:b/>
                <w:bCs/>
                <w:i/>
                <w:iCs/>
                <w:color w:val="000000"/>
                <w:kern w:val="0"/>
                <w:position w:val="0"/>
                <w:szCs w:val="24"/>
              </w:rPr>
            </w:pPr>
            <w:r w:rsidRPr="006A4543">
              <w:rPr>
                <w:rFonts w:ascii="Times New Roman" w:hAnsi="Times New Roman"/>
                <w:b/>
                <w:bCs/>
                <w:i/>
                <w:iCs/>
                <w:color w:val="000000"/>
                <w:kern w:val="0"/>
                <w:position w:val="0"/>
                <w:szCs w:val="24"/>
              </w:rPr>
              <w:t>đ</w:t>
            </w:r>
          </w:p>
        </w:tc>
      </w:tr>
      <w:tr w:rsidR="006A4543" w:rsidRPr="006A4543" w14:paraId="37F8936D" w14:textId="77777777" w:rsidTr="006A4543">
        <w:trPr>
          <w:gridBefore w:val="1"/>
          <w:gridAfter w:val="4"/>
          <w:wBefore w:w="15" w:type="dxa"/>
          <w:wAfter w:w="595" w:type="dxa"/>
          <w:trHeight w:val="420"/>
        </w:trPr>
        <w:tc>
          <w:tcPr>
            <w:tcW w:w="517" w:type="dxa"/>
            <w:tcBorders>
              <w:top w:val="nil"/>
              <w:left w:val="nil"/>
              <w:bottom w:val="nil"/>
              <w:right w:val="nil"/>
            </w:tcBorders>
            <w:shd w:val="clear" w:color="auto" w:fill="auto"/>
            <w:noWrap/>
            <w:vAlign w:val="bottom"/>
            <w:hideMark/>
          </w:tcPr>
          <w:p w14:paraId="1C26416B" w14:textId="77777777" w:rsidR="006A4543" w:rsidRPr="006A4543" w:rsidRDefault="006A4543" w:rsidP="006A4543">
            <w:pPr>
              <w:widowControl/>
              <w:rPr>
                <w:rFonts w:ascii="Times New Roman" w:hAnsi="Times New Roman"/>
                <w:color w:val="000000"/>
                <w:kern w:val="0"/>
                <w:position w:val="0"/>
                <w:szCs w:val="24"/>
              </w:rPr>
            </w:pPr>
          </w:p>
        </w:tc>
        <w:tc>
          <w:tcPr>
            <w:tcW w:w="5693" w:type="dxa"/>
            <w:gridSpan w:val="7"/>
            <w:tcBorders>
              <w:top w:val="nil"/>
              <w:left w:val="nil"/>
              <w:bottom w:val="nil"/>
              <w:right w:val="nil"/>
            </w:tcBorders>
            <w:shd w:val="clear" w:color="auto" w:fill="auto"/>
            <w:noWrap/>
            <w:vAlign w:val="bottom"/>
            <w:hideMark/>
          </w:tcPr>
          <w:p w14:paraId="02A85814" w14:textId="77777777" w:rsidR="006A4543" w:rsidRPr="006A4543" w:rsidRDefault="006A4543" w:rsidP="006A4543">
            <w:pPr>
              <w:widowControl/>
              <w:rPr>
                <w:rFonts w:ascii="Times New Roman" w:hAnsi="Times New Roman"/>
                <w:color w:val="000000"/>
                <w:kern w:val="0"/>
                <w:position w:val="0"/>
                <w:szCs w:val="24"/>
              </w:rPr>
            </w:pPr>
            <w:r w:rsidRPr="006A4543">
              <w:rPr>
                <w:rFonts w:ascii="Times New Roman" w:hAnsi="Times New Roman"/>
                <w:color w:val="000000"/>
                <w:kern w:val="0"/>
                <w:position w:val="0"/>
                <w:szCs w:val="24"/>
              </w:rPr>
              <w:t>Chi phí liên quan đến lập quy hoạch :</w:t>
            </w:r>
          </w:p>
        </w:tc>
        <w:tc>
          <w:tcPr>
            <w:tcW w:w="223" w:type="dxa"/>
            <w:gridSpan w:val="2"/>
            <w:tcBorders>
              <w:top w:val="nil"/>
              <w:left w:val="nil"/>
              <w:bottom w:val="nil"/>
              <w:right w:val="nil"/>
            </w:tcBorders>
            <w:shd w:val="clear" w:color="auto" w:fill="auto"/>
            <w:noWrap/>
            <w:vAlign w:val="bottom"/>
            <w:hideMark/>
          </w:tcPr>
          <w:p w14:paraId="0F479F35" w14:textId="77777777" w:rsidR="006A4543" w:rsidRPr="006A4543" w:rsidRDefault="006A4543" w:rsidP="006A4543">
            <w:pPr>
              <w:widowControl/>
              <w:rPr>
                <w:rFonts w:ascii="Times New Roman" w:hAnsi="Times New Roman"/>
                <w:color w:val="000000"/>
                <w:kern w:val="0"/>
                <w:position w:val="0"/>
                <w:szCs w:val="24"/>
              </w:rPr>
            </w:pPr>
          </w:p>
        </w:tc>
        <w:tc>
          <w:tcPr>
            <w:tcW w:w="222" w:type="dxa"/>
            <w:tcBorders>
              <w:top w:val="nil"/>
              <w:left w:val="nil"/>
              <w:bottom w:val="nil"/>
              <w:right w:val="nil"/>
            </w:tcBorders>
            <w:shd w:val="clear" w:color="auto" w:fill="auto"/>
            <w:noWrap/>
            <w:vAlign w:val="bottom"/>
            <w:hideMark/>
          </w:tcPr>
          <w:p w14:paraId="49B3609D" w14:textId="77777777" w:rsidR="006A4543" w:rsidRPr="006A4543" w:rsidRDefault="006A4543" w:rsidP="006A4543">
            <w:pPr>
              <w:widowControl/>
              <w:rPr>
                <w:rFonts w:ascii="Times New Roman" w:hAnsi="Times New Roman"/>
                <w:color w:val="000000"/>
                <w:kern w:val="0"/>
                <w:position w:val="0"/>
                <w:szCs w:val="24"/>
              </w:rPr>
            </w:pPr>
          </w:p>
        </w:tc>
        <w:tc>
          <w:tcPr>
            <w:tcW w:w="1980" w:type="dxa"/>
            <w:gridSpan w:val="6"/>
            <w:tcBorders>
              <w:top w:val="nil"/>
              <w:left w:val="nil"/>
              <w:bottom w:val="nil"/>
              <w:right w:val="nil"/>
            </w:tcBorders>
            <w:shd w:val="clear" w:color="auto" w:fill="auto"/>
            <w:noWrap/>
            <w:vAlign w:val="bottom"/>
            <w:hideMark/>
          </w:tcPr>
          <w:p w14:paraId="018E45E6" w14:textId="77777777" w:rsidR="006A4543" w:rsidRPr="006A4543" w:rsidRDefault="006A4543" w:rsidP="006A4543">
            <w:pPr>
              <w:widowControl/>
              <w:jc w:val="right"/>
              <w:rPr>
                <w:rFonts w:ascii="Times New Roman" w:hAnsi="Times New Roman"/>
                <w:color w:val="000000"/>
                <w:kern w:val="0"/>
                <w:position w:val="0"/>
                <w:szCs w:val="24"/>
              </w:rPr>
            </w:pPr>
          </w:p>
        </w:tc>
        <w:tc>
          <w:tcPr>
            <w:tcW w:w="560" w:type="dxa"/>
            <w:gridSpan w:val="3"/>
            <w:tcBorders>
              <w:top w:val="nil"/>
              <w:left w:val="nil"/>
              <w:bottom w:val="nil"/>
              <w:right w:val="nil"/>
            </w:tcBorders>
            <w:shd w:val="clear" w:color="auto" w:fill="auto"/>
            <w:noWrap/>
            <w:vAlign w:val="bottom"/>
            <w:hideMark/>
          </w:tcPr>
          <w:p w14:paraId="4A1C3A62" w14:textId="77777777" w:rsidR="006A4543" w:rsidRPr="006A4543" w:rsidRDefault="006A4543" w:rsidP="006A4543">
            <w:pPr>
              <w:widowControl/>
              <w:rPr>
                <w:rFonts w:ascii="Times New Roman" w:hAnsi="Times New Roman"/>
                <w:color w:val="000000"/>
                <w:kern w:val="0"/>
                <w:position w:val="0"/>
                <w:szCs w:val="24"/>
              </w:rPr>
            </w:pPr>
          </w:p>
        </w:tc>
      </w:tr>
      <w:tr w:rsidR="006A4543" w:rsidRPr="006A4543" w14:paraId="1F198639" w14:textId="77777777" w:rsidTr="006A4543">
        <w:trPr>
          <w:gridBefore w:val="1"/>
          <w:gridAfter w:val="4"/>
          <w:wBefore w:w="15" w:type="dxa"/>
          <w:wAfter w:w="595" w:type="dxa"/>
          <w:trHeight w:val="420"/>
        </w:trPr>
        <w:tc>
          <w:tcPr>
            <w:tcW w:w="517" w:type="dxa"/>
            <w:tcBorders>
              <w:top w:val="nil"/>
              <w:left w:val="nil"/>
              <w:bottom w:val="nil"/>
              <w:right w:val="nil"/>
            </w:tcBorders>
            <w:shd w:val="clear" w:color="auto" w:fill="auto"/>
            <w:noWrap/>
            <w:vAlign w:val="bottom"/>
            <w:hideMark/>
          </w:tcPr>
          <w:p w14:paraId="563C8906" w14:textId="77777777" w:rsidR="006A4543" w:rsidRPr="006A4543" w:rsidRDefault="006A4543" w:rsidP="006A4543">
            <w:pPr>
              <w:widowControl/>
              <w:rPr>
                <w:rFonts w:ascii="Times New Roman" w:hAnsi="Times New Roman"/>
                <w:i/>
                <w:iCs/>
                <w:color w:val="000000"/>
                <w:kern w:val="0"/>
                <w:position w:val="0"/>
                <w:szCs w:val="24"/>
              </w:rPr>
            </w:pPr>
          </w:p>
        </w:tc>
        <w:tc>
          <w:tcPr>
            <w:tcW w:w="513" w:type="dxa"/>
            <w:gridSpan w:val="2"/>
            <w:tcBorders>
              <w:top w:val="nil"/>
              <w:left w:val="nil"/>
              <w:bottom w:val="nil"/>
              <w:right w:val="nil"/>
            </w:tcBorders>
            <w:shd w:val="clear" w:color="auto" w:fill="auto"/>
            <w:noWrap/>
            <w:vAlign w:val="bottom"/>
            <w:hideMark/>
          </w:tcPr>
          <w:p w14:paraId="6B618F82" w14:textId="77777777" w:rsidR="006A4543" w:rsidRPr="006A4543" w:rsidRDefault="006A4543" w:rsidP="006A4543">
            <w:pPr>
              <w:widowControl/>
              <w:rPr>
                <w:rFonts w:ascii="Times New Roman" w:hAnsi="Times New Roman"/>
                <w:i/>
                <w:iCs/>
                <w:color w:val="000000"/>
                <w:kern w:val="0"/>
                <w:position w:val="0"/>
                <w:szCs w:val="24"/>
              </w:rPr>
            </w:pPr>
          </w:p>
        </w:tc>
        <w:tc>
          <w:tcPr>
            <w:tcW w:w="5625" w:type="dxa"/>
            <w:gridSpan w:val="8"/>
            <w:tcBorders>
              <w:top w:val="nil"/>
              <w:left w:val="nil"/>
              <w:bottom w:val="nil"/>
              <w:right w:val="nil"/>
            </w:tcBorders>
            <w:shd w:val="clear" w:color="auto" w:fill="auto"/>
            <w:noWrap/>
            <w:vAlign w:val="bottom"/>
            <w:hideMark/>
          </w:tcPr>
          <w:p w14:paraId="18CB5063" w14:textId="77777777" w:rsidR="006A4543" w:rsidRPr="006A4543" w:rsidRDefault="006A4543" w:rsidP="006A4543">
            <w:pPr>
              <w:widowControl/>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Thẩm định lập nhiệm vụ</w:t>
            </w:r>
          </w:p>
        </w:tc>
        <w:tc>
          <w:tcPr>
            <w:tcW w:w="1980" w:type="dxa"/>
            <w:gridSpan w:val="6"/>
            <w:tcBorders>
              <w:top w:val="nil"/>
              <w:left w:val="nil"/>
              <w:bottom w:val="nil"/>
              <w:right w:val="nil"/>
            </w:tcBorders>
            <w:shd w:val="clear" w:color="auto" w:fill="auto"/>
            <w:noWrap/>
            <w:vAlign w:val="bottom"/>
            <w:hideMark/>
          </w:tcPr>
          <w:p w14:paraId="4AD797A4" w14:textId="77777777" w:rsidR="006A4543" w:rsidRPr="006A4543" w:rsidRDefault="006A4543" w:rsidP="006A4543">
            <w:pPr>
              <w:widowControl/>
              <w:jc w:val="right"/>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19.830.219</w:t>
            </w:r>
          </w:p>
        </w:tc>
        <w:tc>
          <w:tcPr>
            <w:tcW w:w="560" w:type="dxa"/>
            <w:gridSpan w:val="3"/>
            <w:tcBorders>
              <w:top w:val="nil"/>
              <w:left w:val="nil"/>
              <w:bottom w:val="nil"/>
              <w:right w:val="nil"/>
            </w:tcBorders>
            <w:shd w:val="clear" w:color="auto" w:fill="auto"/>
            <w:noWrap/>
            <w:vAlign w:val="bottom"/>
            <w:hideMark/>
          </w:tcPr>
          <w:p w14:paraId="4BE158D3" w14:textId="77777777" w:rsidR="006A4543" w:rsidRPr="006A4543" w:rsidRDefault="006A4543" w:rsidP="006A4543">
            <w:pPr>
              <w:widowControl/>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đ</w:t>
            </w:r>
          </w:p>
        </w:tc>
      </w:tr>
      <w:tr w:rsidR="006A4543" w:rsidRPr="006A4543" w14:paraId="27AD1158" w14:textId="77777777" w:rsidTr="006A4543">
        <w:trPr>
          <w:gridBefore w:val="1"/>
          <w:gridAfter w:val="4"/>
          <w:wBefore w:w="15" w:type="dxa"/>
          <w:wAfter w:w="595" w:type="dxa"/>
          <w:trHeight w:val="420"/>
        </w:trPr>
        <w:tc>
          <w:tcPr>
            <w:tcW w:w="517" w:type="dxa"/>
            <w:tcBorders>
              <w:top w:val="nil"/>
              <w:left w:val="nil"/>
              <w:bottom w:val="nil"/>
              <w:right w:val="nil"/>
            </w:tcBorders>
            <w:shd w:val="clear" w:color="auto" w:fill="auto"/>
            <w:noWrap/>
            <w:vAlign w:val="bottom"/>
            <w:hideMark/>
          </w:tcPr>
          <w:p w14:paraId="313EFDF1" w14:textId="77777777" w:rsidR="006A4543" w:rsidRPr="006A4543" w:rsidRDefault="006A4543" w:rsidP="006A4543">
            <w:pPr>
              <w:widowControl/>
              <w:rPr>
                <w:rFonts w:ascii="Times New Roman" w:hAnsi="Times New Roman"/>
                <w:i/>
                <w:iCs/>
                <w:color w:val="000000"/>
                <w:kern w:val="0"/>
                <w:position w:val="0"/>
                <w:szCs w:val="24"/>
              </w:rPr>
            </w:pPr>
          </w:p>
        </w:tc>
        <w:tc>
          <w:tcPr>
            <w:tcW w:w="513" w:type="dxa"/>
            <w:gridSpan w:val="2"/>
            <w:tcBorders>
              <w:top w:val="nil"/>
              <w:left w:val="nil"/>
              <w:bottom w:val="nil"/>
              <w:right w:val="nil"/>
            </w:tcBorders>
            <w:shd w:val="clear" w:color="auto" w:fill="auto"/>
            <w:noWrap/>
            <w:vAlign w:val="bottom"/>
            <w:hideMark/>
          </w:tcPr>
          <w:p w14:paraId="58A0DA18" w14:textId="77777777" w:rsidR="006A4543" w:rsidRPr="006A4543" w:rsidRDefault="006A4543" w:rsidP="006A4543">
            <w:pPr>
              <w:widowControl/>
              <w:rPr>
                <w:rFonts w:ascii="Times New Roman" w:hAnsi="Times New Roman"/>
                <w:i/>
                <w:iCs/>
                <w:color w:val="000000"/>
                <w:kern w:val="0"/>
                <w:position w:val="0"/>
                <w:szCs w:val="24"/>
              </w:rPr>
            </w:pPr>
          </w:p>
        </w:tc>
        <w:tc>
          <w:tcPr>
            <w:tcW w:w="5625" w:type="dxa"/>
            <w:gridSpan w:val="8"/>
            <w:tcBorders>
              <w:top w:val="nil"/>
              <w:left w:val="nil"/>
              <w:bottom w:val="nil"/>
              <w:right w:val="nil"/>
            </w:tcBorders>
            <w:shd w:val="clear" w:color="auto" w:fill="auto"/>
            <w:noWrap/>
            <w:vAlign w:val="bottom"/>
            <w:hideMark/>
          </w:tcPr>
          <w:p w14:paraId="2DDBB8DD" w14:textId="77777777" w:rsidR="006A4543" w:rsidRPr="006A4543" w:rsidRDefault="006A4543" w:rsidP="006A4543">
            <w:pPr>
              <w:widowControl/>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Thẩm định đồ án QH vùng huyện</w:t>
            </w:r>
          </w:p>
        </w:tc>
        <w:tc>
          <w:tcPr>
            <w:tcW w:w="1980" w:type="dxa"/>
            <w:gridSpan w:val="6"/>
            <w:tcBorders>
              <w:top w:val="nil"/>
              <w:left w:val="nil"/>
              <w:bottom w:val="nil"/>
              <w:right w:val="nil"/>
            </w:tcBorders>
            <w:shd w:val="clear" w:color="auto" w:fill="auto"/>
            <w:noWrap/>
            <w:vAlign w:val="bottom"/>
            <w:hideMark/>
          </w:tcPr>
          <w:p w14:paraId="614FD092" w14:textId="77777777" w:rsidR="006A4543" w:rsidRPr="006A4543" w:rsidRDefault="006A4543" w:rsidP="006A4543">
            <w:pPr>
              <w:widowControl/>
              <w:jc w:val="right"/>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102.087.313</w:t>
            </w:r>
          </w:p>
        </w:tc>
        <w:tc>
          <w:tcPr>
            <w:tcW w:w="560" w:type="dxa"/>
            <w:gridSpan w:val="3"/>
            <w:tcBorders>
              <w:top w:val="nil"/>
              <w:left w:val="nil"/>
              <w:bottom w:val="nil"/>
              <w:right w:val="nil"/>
            </w:tcBorders>
            <w:shd w:val="clear" w:color="auto" w:fill="auto"/>
            <w:noWrap/>
            <w:vAlign w:val="bottom"/>
            <w:hideMark/>
          </w:tcPr>
          <w:p w14:paraId="4E016C85" w14:textId="77777777" w:rsidR="006A4543" w:rsidRPr="006A4543" w:rsidRDefault="006A4543" w:rsidP="006A4543">
            <w:pPr>
              <w:widowControl/>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đ</w:t>
            </w:r>
          </w:p>
        </w:tc>
      </w:tr>
      <w:tr w:rsidR="006A4543" w:rsidRPr="006A4543" w14:paraId="46250B56" w14:textId="77777777" w:rsidTr="006A4543">
        <w:trPr>
          <w:gridBefore w:val="1"/>
          <w:gridAfter w:val="4"/>
          <w:wBefore w:w="15" w:type="dxa"/>
          <w:wAfter w:w="595" w:type="dxa"/>
          <w:trHeight w:val="420"/>
        </w:trPr>
        <w:tc>
          <w:tcPr>
            <w:tcW w:w="517" w:type="dxa"/>
            <w:tcBorders>
              <w:top w:val="nil"/>
              <w:left w:val="nil"/>
              <w:bottom w:val="nil"/>
              <w:right w:val="nil"/>
            </w:tcBorders>
            <w:shd w:val="clear" w:color="auto" w:fill="auto"/>
            <w:noWrap/>
            <w:vAlign w:val="bottom"/>
            <w:hideMark/>
          </w:tcPr>
          <w:p w14:paraId="357F2D71" w14:textId="77777777" w:rsidR="006A4543" w:rsidRPr="006A4543" w:rsidRDefault="006A4543" w:rsidP="006A4543">
            <w:pPr>
              <w:widowControl/>
              <w:rPr>
                <w:rFonts w:ascii="Times New Roman" w:hAnsi="Times New Roman"/>
                <w:i/>
                <w:iCs/>
                <w:color w:val="000000"/>
                <w:kern w:val="0"/>
                <w:position w:val="0"/>
                <w:szCs w:val="24"/>
              </w:rPr>
            </w:pPr>
          </w:p>
        </w:tc>
        <w:tc>
          <w:tcPr>
            <w:tcW w:w="513" w:type="dxa"/>
            <w:gridSpan w:val="2"/>
            <w:tcBorders>
              <w:top w:val="nil"/>
              <w:left w:val="nil"/>
              <w:bottom w:val="nil"/>
              <w:right w:val="nil"/>
            </w:tcBorders>
            <w:shd w:val="clear" w:color="auto" w:fill="auto"/>
            <w:noWrap/>
            <w:vAlign w:val="bottom"/>
            <w:hideMark/>
          </w:tcPr>
          <w:p w14:paraId="6AFF2509" w14:textId="77777777" w:rsidR="006A4543" w:rsidRPr="006A4543" w:rsidRDefault="006A4543" w:rsidP="006A4543">
            <w:pPr>
              <w:widowControl/>
              <w:rPr>
                <w:rFonts w:ascii="Times New Roman" w:hAnsi="Times New Roman"/>
                <w:i/>
                <w:iCs/>
                <w:color w:val="000000"/>
                <w:kern w:val="0"/>
                <w:position w:val="0"/>
                <w:szCs w:val="24"/>
              </w:rPr>
            </w:pPr>
          </w:p>
        </w:tc>
        <w:tc>
          <w:tcPr>
            <w:tcW w:w="5625" w:type="dxa"/>
            <w:gridSpan w:val="8"/>
            <w:tcBorders>
              <w:top w:val="nil"/>
              <w:left w:val="nil"/>
              <w:bottom w:val="nil"/>
              <w:right w:val="nil"/>
            </w:tcBorders>
            <w:shd w:val="clear" w:color="auto" w:fill="auto"/>
            <w:vAlign w:val="bottom"/>
            <w:hideMark/>
          </w:tcPr>
          <w:p w14:paraId="593CB411" w14:textId="77777777" w:rsidR="006A4543" w:rsidRPr="006A4543" w:rsidRDefault="006A4543" w:rsidP="006A4543">
            <w:pPr>
              <w:widowControl/>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Quản lý nghiệp vụ lập QH vùng huyện</w:t>
            </w:r>
          </w:p>
        </w:tc>
        <w:tc>
          <w:tcPr>
            <w:tcW w:w="1980" w:type="dxa"/>
            <w:gridSpan w:val="6"/>
            <w:tcBorders>
              <w:top w:val="nil"/>
              <w:left w:val="nil"/>
              <w:bottom w:val="nil"/>
              <w:right w:val="nil"/>
            </w:tcBorders>
            <w:shd w:val="clear" w:color="auto" w:fill="auto"/>
            <w:noWrap/>
            <w:vAlign w:val="bottom"/>
            <w:hideMark/>
          </w:tcPr>
          <w:p w14:paraId="08D4DC4D" w14:textId="77777777" w:rsidR="006A4543" w:rsidRPr="006A4543" w:rsidRDefault="006A4543" w:rsidP="006A4543">
            <w:pPr>
              <w:widowControl/>
              <w:jc w:val="right"/>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191.023.281</w:t>
            </w:r>
          </w:p>
        </w:tc>
        <w:tc>
          <w:tcPr>
            <w:tcW w:w="560" w:type="dxa"/>
            <w:gridSpan w:val="3"/>
            <w:tcBorders>
              <w:top w:val="nil"/>
              <w:left w:val="nil"/>
              <w:bottom w:val="nil"/>
              <w:right w:val="nil"/>
            </w:tcBorders>
            <w:shd w:val="clear" w:color="auto" w:fill="auto"/>
            <w:noWrap/>
            <w:vAlign w:val="bottom"/>
            <w:hideMark/>
          </w:tcPr>
          <w:p w14:paraId="69142D91" w14:textId="77777777" w:rsidR="006A4543" w:rsidRPr="006A4543" w:rsidRDefault="006A4543" w:rsidP="006A4543">
            <w:pPr>
              <w:widowControl/>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đ</w:t>
            </w:r>
          </w:p>
        </w:tc>
      </w:tr>
      <w:tr w:rsidR="006A4543" w:rsidRPr="006A4543" w14:paraId="7640379B" w14:textId="77777777" w:rsidTr="006A4543">
        <w:trPr>
          <w:gridBefore w:val="1"/>
          <w:gridAfter w:val="4"/>
          <w:wBefore w:w="15" w:type="dxa"/>
          <w:wAfter w:w="595" w:type="dxa"/>
          <w:trHeight w:val="420"/>
        </w:trPr>
        <w:tc>
          <w:tcPr>
            <w:tcW w:w="517" w:type="dxa"/>
            <w:tcBorders>
              <w:top w:val="nil"/>
              <w:left w:val="nil"/>
              <w:bottom w:val="nil"/>
              <w:right w:val="nil"/>
            </w:tcBorders>
            <w:shd w:val="clear" w:color="auto" w:fill="auto"/>
            <w:noWrap/>
            <w:vAlign w:val="bottom"/>
            <w:hideMark/>
          </w:tcPr>
          <w:p w14:paraId="1630BF28" w14:textId="77777777" w:rsidR="006A4543" w:rsidRPr="006A4543" w:rsidRDefault="006A4543" w:rsidP="006A4543">
            <w:pPr>
              <w:widowControl/>
              <w:rPr>
                <w:rFonts w:ascii="Times New Roman" w:hAnsi="Times New Roman"/>
                <w:i/>
                <w:iCs/>
                <w:color w:val="000000"/>
                <w:kern w:val="0"/>
                <w:position w:val="0"/>
                <w:szCs w:val="24"/>
              </w:rPr>
            </w:pPr>
          </w:p>
        </w:tc>
        <w:tc>
          <w:tcPr>
            <w:tcW w:w="513" w:type="dxa"/>
            <w:gridSpan w:val="2"/>
            <w:tcBorders>
              <w:top w:val="nil"/>
              <w:left w:val="nil"/>
              <w:bottom w:val="nil"/>
              <w:right w:val="nil"/>
            </w:tcBorders>
            <w:shd w:val="clear" w:color="auto" w:fill="auto"/>
            <w:noWrap/>
            <w:vAlign w:val="bottom"/>
            <w:hideMark/>
          </w:tcPr>
          <w:p w14:paraId="67221DFF" w14:textId="77777777" w:rsidR="006A4543" w:rsidRPr="006A4543" w:rsidRDefault="006A4543" w:rsidP="006A4543">
            <w:pPr>
              <w:widowControl/>
              <w:rPr>
                <w:rFonts w:ascii="Times New Roman" w:hAnsi="Times New Roman"/>
                <w:i/>
                <w:iCs/>
                <w:color w:val="000000"/>
                <w:kern w:val="0"/>
                <w:position w:val="0"/>
                <w:szCs w:val="24"/>
              </w:rPr>
            </w:pPr>
          </w:p>
        </w:tc>
        <w:tc>
          <w:tcPr>
            <w:tcW w:w="5625" w:type="dxa"/>
            <w:gridSpan w:val="8"/>
            <w:tcBorders>
              <w:top w:val="nil"/>
              <w:left w:val="nil"/>
              <w:bottom w:val="nil"/>
              <w:right w:val="nil"/>
            </w:tcBorders>
            <w:shd w:val="clear" w:color="auto" w:fill="auto"/>
            <w:vAlign w:val="bottom"/>
            <w:hideMark/>
          </w:tcPr>
          <w:p w14:paraId="22E5AFE2" w14:textId="77777777" w:rsidR="006A4543" w:rsidRPr="006A4543" w:rsidRDefault="006A4543" w:rsidP="006A4543">
            <w:pPr>
              <w:widowControl/>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 xml:space="preserve">Chi phí tổ chức lấy ý kiến cộng đồng </w:t>
            </w:r>
          </w:p>
        </w:tc>
        <w:tc>
          <w:tcPr>
            <w:tcW w:w="1980" w:type="dxa"/>
            <w:gridSpan w:val="6"/>
            <w:tcBorders>
              <w:top w:val="nil"/>
              <w:left w:val="nil"/>
              <w:bottom w:val="nil"/>
              <w:right w:val="nil"/>
            </w:tcBorders>
            <w:shd w:val="clear" w:color="auto" w:fill="auto"/>
            <w:noWrap/>
            <w:vAlign w:val="bottom"/>
            <w:hideMark/>
          </w:tcPr>
          <w:p w14:paraId="60992852" w14:textId="77777777" w:rsidR="006A4543" w:rsidRPr="006A4543" w:rsidRDefault="006A4543" w:rsidP="006A4543">
            <w:pPr>
              <w:widowControl/>
              <w:jc w:val="right"/>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36.166.198</w:t>
            </w:r>
          </w:p>
        </w:tc>
        <w:tc>
          <w:tcPr>
            <w:tcW w:w="560" w:type="dxa"/>
            <w:gridSpan w:val="3"/>
            <w:tcBorders>
              <w:top w:val="nil"/>
              <w:left w:val="nil"/>
              <w:bottom w:val="nil"/>
              <w:right w:val="nil"/>
            </w:tcBorders>
            <w:shd w:val="clear" w:color="auto" w:fill="auto"/>
            <w:noWrap/>
            <w:vAlign w:val="bottom"/>
            <w:hideMark/>
          </w:tcPr>
          <w:p w14:paraId="6EACCCF8" w14:textId="77777777" w:rsidR="006A4543" w:rsidRPr="006A4543" w:rsidRDefault="006A4543" w:rsidP="006A4543">
            <w:pPr>
              <w:widowControl/>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đ</w:t>
            </w:r>
          </w:p>
        </w:tc>
      </w:tr>
      <w:tr w:rsidR="006A4543" w:rsidRPr="006A4543" w14:paraId="19D7A1AC" w14:textId="77777777" w:rsidTr="006A4543">
        <w:trPr>
          <w:gridBefore w:val="1"/>
          <w:gridAfter w:val="4"/>
          <w:wBefore w:w="15" w:type="dxa"/>
          <w:wAfter w:w="595" w:type="dxa"/>
          <w:trHeight w:val="420"/>
        </w:trPr>
        <w:tc>
          <w:tcPr>
            <w:tcW w:w="517" w:type="dxa"/>
            <w:tcBorders>
              <w:top w:val="nil"/>
              <w:left w:val="nil"/>
              <w:bottom w:val="nil"/>
              <w:right w:val="nil"/>
            </w:tcBorders>
            <w:shd w:val="clear" w:color="auto" w:fill="auto"/>
            <w:noWrap/>
            <w:vAlign w:val="bottom"/>
            <w:hideMark/>
          </w:tcPr>
          <w:p w14:paraId="18A23CB5" w14:textId="77777777" w:rsidR="006A4543" w:rsidRPr="006A4543" w:rsidRDefault="006A4543" w:rsidP="006A4543">
            <w:pPr>
              <w:widowControl/>
              <w:rPr>
                <w:rFonts w:ascii="Times New Roman" w:hAnsi="Times New Roman"/>
                <w:i/>
                <w:iCs/>
                <w:color w:val="000000"/>
                <w:kern w:val="0"/>
                <w:position w:val="0"/>
                <w:szCs w:val="24"/>
              </w:rPr>
            </w:pPr>
          </w:p>
        </w:tc>
        <w:tc>
          <w:tcPr>
            <w:tcW w:w="513" w:type="dxa"/>
            <w:gridSpan w:val="2"/>
            <w:tcBorders>
              <w:top w:val="nil"/>
              <w:left w:val="nil"/>
              <w:bottom w:val="nil"/>
              <w:right w:val="nil"/>
            </w:tcBorders>
            <w:shd w:val="clear" w:color="auto" w:fill="auto"/>
            <w:noWrap/>
            <w:vAlign w:val="bottom"/>
            <w:hideMark/>
          </w:tcPr>
          <w:p w14:paraId="22FFA7EC" w14:textId="77777777" w:rsidR="006A4543" w:rsidRPr="006A4543" w:rsidRDefault="006A4543" w:rsidP="006A4543">
            <w:pPr>
              <w:widowControl/>
              <w:rPr>
                <w:rFonts w:ascii="Times New Roman" w:hAnsi="Times New Roman"/>
                <w:i/>
                <w:iCs/>
                <w:color w:val="000000"/>
                <w:kern w:val="0"/>
                <w:position w:val="0"/>
                <w:szCs w:val="24"/>
              </w:rPr>
            </w:pPr>
          </w:p>
        </w:tc>
        <w:tc>
          <w:tcPr>
            <w:tcW w:w="5625" w:type="dxa"/>
            <w:gridSpan w:val="8"/>
            <w:tcBorders>
              <w:top w:val="nil"/>
              <w:left w:val="nil"/>
              <w:bottom w:val="nil"/>
              <w:right w:val="nil"/>
            </w:tcBorders>
            <w:shd w:val="clear" w:color="auto" w:fill="auto"/>
            <w:vAlign w:val="bottom"/>
            <w:hideMark/>
          </w:tcPr>
          <w:p w14:paraId="44D9DD1B" w14:textId="77777777" w:rsidR="006A4543" w:rsidRPr="006A4543" w:rsidRDefault="006A4543" w:rsidP="006A4543">
            <w:pPr>
              <w:widowControl/>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 xml:space="preserve">Công bố quy hoạch (không bao gồm panô quảng cáo) </w:t>
            </w:r>
          </w:p>
        </w:tc>
        <w:tc>
          <w:tcPr>
            <w:tcW w:w="1980" w:type="dxa"/>
            <w:gridSpan w:val="6"/>
            <w:tcBorders>
              <w:top w:val="nil"/>
              <w:left w:val="nil"/>
              <w:bottom w:val="nil"/>
              <w:right w:val="nil"/>
            </w:tcBorders>
            <w:shd w:val="clear" w:color="auto" w:fill="auto"/>
            <w:noWrap/>
            <w:vAlign w:val="bottom"/>
            <w:hideMark/>
          </w:tcPr>
          <w:p w14:paraId="75041C83" w14:textId="77777777" w:rsidR="006A4543" w:rsidRPr="006A4543" w:rsidRDefault="006A4543" w:rsidP="006A4543">
            <w:pPr>
              <w:widowControl/>
              <w:jc w:val="right"/>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54.249.297</w:t>
            </w:r>
          </w:p>
        </w:tc>
        <w:tc>
          <w:tcPr>
            <w:tcW w:w="560" w:type="dxa"/>
            <w:gridSpan w:val="3"/>
            <w:tcBorders>
              <w:top w:val="nil"/>
              <w:left w:val="nil"/>
              <w:bottom w:val="nil"/>
              <w:right w:val="nil"/>
            </w:tcBorders>
            <w:shd w:val="clear" w:color="auto" w:fill="auto"/>
            <w:noWrap/>
            <w:vAlign w:val="bottom"/>
            <w:hideMark/>
          </w:tcPr>
          <w:p w14:paraId="39C6C746" w14:textId="77777777" w:rsidR="006A4543" w:rsidRPr="006A4543" w:rsidRDefault="006A4543" w:rsidP="006A4543">
            <w:pPr>
              <w:widowControl/>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đ</w:t>
            </w:r>
          </w:p>
        </w:tc>
      </w:tr>
      <w:tr w:rsidR="006A4543" w:rsidRPr="006A4543" w14:paraId="53F2879D" w14:textId="77777777" w:rsidTr="006A4543">
        <w:trPr>
          <w:gridBefore w:val="1"/>
          <w:gridAfter w:val="4"/>
          <w:wBefore w:w="15" w:type="dxa"/>
          <w:wAfter w:w="595" w:type="dxa"/>
          <w:trHeight w:val="420"/>
        </w:trPr>
        <w:tc>
          <w:tcPr>
            <w:tcW w:w="517" w:type="dxa"/>
            <w:tcBorders>
              <w:top w:val="nil"/>
              <w:left w:val="nil"/>
              <w:bottom w:val="nil"/>
              <w:right w:val="nil"/>
            </w:tcBorders>
            <w:shd w:val="clear" w:color="auto" w:fill="auto"/>
            <w:noWrap/>
            <w:vAlign w:val="bottom"/>
            <w:hideMark/>
          </w:tcPr>
          <w:p w14:paraId="006203C7" w14:textId="77777777" w:rsidR="006A4543" w:rsidRPr="006A4543" w:rsidRDefault="006A4543" w:rsidP="006A4543">
            <w:pPr>
              <w:widowControl/>
              <w:rPr>
                <w:rFonts w:ascii="Times New Roman" w:hAnsi="Times New Roman"/>
                <w:i/>
                <w:iCs/>
                <w:color w:val="000000"/>
                <w:kern w:val="0"/>
                <w:position w:val="0"/>
                <w:szCs w:val="24"/>
              </w:rPr>
            </w:pPr>
          </w:p>
        </w:tc>
        <w:tc>
          <w:tcPr>
            <w:tcW w:w="513" w:type="dxa"/>
            <w:gridSpan w:val="2"/>
            <w:tcBorders>
              <w:top w:val="nil"/>
              <w:left w:val="nil"/>
              <w:bottom w:val="nil"/>
              <w:right w:val="nil"/>
            </w:tcBorders>
            <w:shd w:val="clear" w:color="auto" w:fill="auto"/>
            <w:noWrap/>
            <w:vAlign w:val="bottom"/>
            <w:hideMark/>
          </w:tcPr>
          <w:p w14:paraId="4B3796ED" w14:textId="77777777" w:rsidR="006A4543" w:rsidRPr="006A4543" w:rsidRDefault="006A4543" w:rsidP="006A4543">
            <w:pPr>
              <w:widowControl/>
              <w:rPr>
                <w:rFonts w:ascii="Times New Roman" w:hAnsi="Times New Roman"/>
                <w:i/>
                <w:iCs/>
                <w:color w:val="000000"/>
                <w:kern w:val="0"/>
                <w:position w:val="0"/>
                <w:szCs w:val="24"/>
              </w:rPr>
            </w:pPr>
          </w:p>
        </w:tc>
        <w:tc>
          <w:tcPr>
            <w:tcW w:w="5403" w:type="dxa"/>
            <w:gridSpan w:val="7"/>
            <w:tcBorders>
              <w:top w:val="nil"/>
              <w:left w:val="nil"/>
              <w:bottom w:val="nil"/>
              <w:right w:val="nil"/>
            </w:tcBorders>
            <w:shd w:val="clear" w:color="auto" w:fill="auto"/>
            <w:noWrap/>
            <w:vAlign w:val="bottom"/>
            <w:hideMark/>
          </w:tcPr>
          <w:p w14:paraId="2EA5CD54" w14:textId="77777777" w:rsidR="006A4543" w:rsidRPr="006A4543" w:rsidRDefault="006A4543" w:rsidP="006A4543">
            <w:pPr>
              <w:widowControl/>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Chi phí thẩm tra, phê duyệt quyết toán</w:t>
            </w:r>
          </w:p>
        </w:tc>
        <w:tc>
          <w:tcPr>
            <w:tcW w:w="222" w:type="dxa"/>
            <w:tcBorders>
              <w:top w:val="nil"/>
              <w:left w:val="nil"/>
              <w:bottom w:val="nil"/>
              <w:right w:val="nil"/>
            </w:tcBorders>
            <w:shd w:val="clear" w:color="auto" w:fill="auto"/>
            <w:noWrap/>
            <w:vAlign w:val="bottom"/>
            <w:hideMark/>
          </w:tcPr>
          <w:p w14:paraId="29C2DF77" w14:textId="77777777" w:rsidR="006A4543" w:rsidRPr="006A4543" w:rsidRDefault="006A4543" w:rsidP="006A4543">
            <w:pPr>
              <w:widowControl/>
              <w:rPr>
                <w:rFonts w:ascii="Times New Roman" w:hAnsi="Times New Roman"/>
                <w:i/>
                <w:iCs/>
                <w:color w:val="000000"/>
                <w:kern w:val="0"/>
                <w:position w:val="0"/>
                <w:szCs w:val="24"/>
              </w:rPr>
            </w:pPr>
          </w:p>
        </w:tc>
        <w:tc>
          <w:tcPr>
            <w:tcW w:w="1980" w:type="dxa"/>
            <w:gridSpan w:val="6"/>
            <w:tcBorders>
              <w:top w:val="nil"/>
              <w:left w:val="nil"/>
              <w:bottom w:val="nil"/>
              <w:right w:val="nil"/>
            </w:tcBorders>
            <w:shd w:val="clear" w:color="auto" w:fill="auto"/>
            <w:noWrap/>
            <w:vAlign w:val="bottom"/>
            <w:hideMark/>
          </w:tcPr>
          <w:p w14:paraId="3403AACD" w14:textId="77777777" w:rsidR="006A4543" w:rsidRPr="006A4543" w:rsidRDefault="006A4543" w:rsidP="006A4543">
            <w:pPr>
              <w:widowControl/>
              <w:jc w:val="right"/>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13.319.161</w:t>
            </w:r>
          </w:p>
        </w:tc>
        <w:tc>
          <w:tcPr>
            <w:tcW w:w="560" w:type="dxa"/>
            <w:gridSpan w:val="3"/>
            <w:tcBorders>
              <w:top w:val="nil"/>
              <w:left w:val="nil"/>
              <w:bottom w:val="nil"/>
              <w:right w:val="nil"/>
            </w:tcBorders>
            <w:shd w:val="clear" w:color="auto" w:fill="auto"/>
            <w:noWrap/>
            <w:vAlign w:val="bottom"/>
            <w:hideMark/>
          </w:tcPr>
          <w:p w14:paraId="0BBC5AC2" w14:textId="77777777" w:rsidR="006A4543" w:rsidRPr="006A4543" w:rsidRDefault="006A4543" w:rsidP="006A4543">
            <w:pPr>
              <w:widowControl/>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đ</w:t>
            </w:r>
          </w:p>
        </w:tc>
      </w:tr>
      <w:tr w:rsidR="006A4543" w:rsidRPr="006A4543" w14:paraId="60B01A83" w14:textId="77777777" w:rsidTr="006A4543">
        <w:trPr>
          <w:gridBefore w:val="1"/>
          <w:gridAfter w:val="4"/>
          <w:wBefore w:w="15" w:type="dxa"/>
          <w:wAfter w:w="595" w:type="dxa"/>
          <w:trHeight w:val="420"/>
        </w:trPr>
        <w:tc>
          <w:tcPr>
            <w:tcW w:w="517" w:type="dxa"/>
            <w:tcBorders>
              <w:top w:val="nil"/>
              <w:left w:val="nil"/>
              <w:bottom w:val="nil"/>
              <w:right w:val="nil"/>
            </w:tcBorders>
            <w:shd w:val="clear" w:color="auto" w:fill="auto"/>
            <w:noWrap/>
            <w:vAlign w:val="bottom"/>
            <w:hideMark/>
          </w:tcPr>
          <w:p w14:paraId="1A496249" w14:textId="77777777" w:rsidR="006A4543" w:rsidRPr="006A4543" w:rsidRDefault="006A4543" w:rsidP="006A4543">
            <w:pPr>
              <w:widowControl/>
              <w:rPr>
                <w:rFonts w:ascii="Times New Roman" w:hAnsi="Times New Roman"/>
                <w:i/>
                <w:iCs/>
                <w:color w:val="000000"/>
                <w:kern w:val="0"/>
                <w:position w:val="0"/>
                <w:szCs w:val="24"/>
              </w:rPr>
            </w:pPr>
          </w:p>
        </w:tc>
        <w:tc>
          <w:tcPr>
            <w:tcW w:w="513" w:type="dxa"/>
            <w:gridSpan w:val="2"/>
            <w:tcBorders>
              <w:top w:val="nil"/>
              <w:left w:val="nil"/>
              <w:bottom w:val="nil"/>
              <w:right w:val="nil"/>
            </w:tcBorders>
            <w:shd w:val="clear" w:color="auto" w:fill="auto"/>
            <w:noWrap/>
            <w:vAlign w:val="bottom"/>
            <w:hideMark/>
          </w:tcPr>
          <w:p w14:paraId="0C4C529B" w14:textId="77777777" w:rsidR="006A4543" w:rsidRPr="006A4543" w:rsidRDefault="006A4543" w:rsidP="006A4543">
            <w:pPr>
              <w:widowControl/>
              <w:rPr>
                <w:rFonts w:ascii="Times New Roman" w:hAnsi="Times New Roman"/>
                <w:i/>
                <w:iCs/>
                <w:color w:val="000000"/>
                <w:kern w:val="0"/>
                <w:position w:val="0"/>
                <w:szCs w:val="24"/>
              </w:rPr>
            </w:pPr>
          </w:p>
        </w:tc>
        <w:tc>
          <w:tcPr>
            <w:tcW w:w="5180" w:type="dxa"/>
            <w:gridSpan w:val="5"/>
            <w:tcBorders>
              <w:top w:val="nil"/>
              <w:left w:val="nil"/>
              <w:bottom w:val="nil"/>
              <w:right w:val="nil"/>
            </w:tcBorders>
            <w:shd w:val="clear" w:color="auto" w:fill="auto"/>
            <w:noWrap/>
            <w:vAlign w:val="bottom"/>
            <w:hideMark/>
          </w:tcPr>
          <w:p w14:paraId="6709ADBE" w14:textId="77777777" w:rsidR="006A4543" w:rsidRPr="006A4543" w:rsidRDefault="006A4543" w:rsidP="006A4543">
            <w:pPr>
              <w:widowControl/>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 xml:space="preserve">Chi phí kiểm toán độc lập </w:t>
            </w:r>
          </w:p>
        </w:tc>
        <w:tc>
          <w:tcPr>
            <w:tcW w:w="223" w:type="dxa"/>
            <w:gridSpan w:val="2"/>
            <w:tcBorders>
              <w:top w:val="nil"/>
              <w:left w:val="nil"/>
              <w:bottom w:val="nil"/>
              <w:right w:val="nil"/>
            </w:tcBorders>
            <w:shd w:val="clear" w:color="auto" w:fill="auto"/>
            <w:noWrap/>
            <w:vAlign w:val="bottom"/>
            <w:hideMark/>
          </w:tcPr>
          <w:p w14:paraId="795B3D05" w14:textId="77777777" w:rsidR="006A4543" w:rsidRPr="006A4543" w:rsidRDefault="006A4543" w:rsidP="006A4543">
            <w:pPr>
              <w:widowControl/>
              <w:rPr>
                <w:rFonts w:ascii="Times New Roman" w:hAnsi="Times New Roman"/>
                <w:i/>
                <w:iCs/>
                <w:color w:val="000000"/>
                <w:kern w:val="0"/>
                <w:position w:val="0"/>
                <w:szCs w:val="24"/>
              </w:rPr>
            </w:pPr>
          </w:p>
        </w:tc>
        <w:tc>
          <w:tcPr>
            <w:tcW w:w="222" w:type="dxa"/>
            <w:tcBorders>
              <w:top w:val="nil"/>
              <w:left w:val="nil"/>
              <w:bottom w:val="nil"/>
              <w:right w:val="nil"/>
            </w:tcBorders>
            <w:shd w:val="clear" w:color="auto" w:fill="auto"/>
            <w:noWrap/>
            <w:vAlign w:val="bottom"/>
            <w:hideMark/>
          </w:tcPr>
          <w:p w14:paraId="3C40D158" w14:textId="77777777" w:rsidR="006A4543" w:rsidRPr="006A4543" w:rsidRDefault="006A4543" w:rsidP="006A4543">
            <w:pPr>
              <w:widowControl/>
              <w:rPr>
                <w:rFonts w:ascii="Times New Roman" w:hAnsi="Times New Roman"/>
                <w:i/>
                <w:iCs/>
                <w:color w:val="000000"/>
                <w:kern w:val="0"/>
                <w:position w:val="0"/>
                <w:szCs w:val="24"/>
              </w:rPr>
            </w:pPr>
          </w:p>
        </w:tc>
        <w:tc>
          <w:tcPr>
            <w:tcW w:w="1980" w:type="dxa"/>
            <w:gridSpan w:val="6"/>
            <w:tcBorders>
              <w:top w:val="nil"/>
              <w:left w:val="nil"/>
              <w:bottom w:val="nil"/>
              <w:right w:val="nil"/>
            </w:tcBorders>
            <w:shd w:val="clear" w:color="auto" w:fill="auto"/>
            <w:noWrap/>
            <w:vAlign w:val="bottom"/>
            <w:hideMark/>
          </w:tcPr>
          <w:p w14:paraId="1DABDF6F" w14:textId="77777777" w:rsidR="006A4543" w:rsidRPr="006A4543" w:rsidRDefault="006A4543" w:rsidP="006A4543">
            <w:pPr>
              <w:widowControl/>
              <w:jc w:val="right"/>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24.675.499</w:t>
            </w:r>
          </w:p>
        </w:tc>
        <w:tc>
          <w:tcPr>
            <w:tcW w:w="560" w:type="dxa"/>
            <w:gridSpan w:val="3"/>
            <w:tcBorders>
              <w:top w:val="nil"/>
              <w:left w:val="nil"/>
              <w:bottom w:val="nil"/>
              <w:right w:val="nil"/>
            </w:tcBorders>
            <w:shd w:val="clear" w:color="auto" w:fill="auto"/>
            <w:noWrap/>
            <w:vAlign w:val="bottom"/>
            <w:hideMark/>
          </w:tcPr>
          <w:p w14:paraId="65A75D38" w14:textId="77777777" w:rsidR="006A4543" w:rsidRPr="006A4543" w:rsidRDefault="006A4543" w:rsidP="006A4543">
            <w:pPr>
              <w:widowControl/>
              <w:rPr>
                <w:rFonts w:ascii="Times New Roman" w:hAnsi="Times New Roman"/>
                <w:i/>
                <w:iCs/>
                <w:color w:val="000000"/>
                <w:kern w:val="0"/>
                <w:position w:val="0"/>
                <w:szCs w:val="24"/>
              </w:rPr>
            </w:pPr>
            <w:r w:rsidRPr="006A4543">
              <w:rPr>
                <w:rFonts w:ascii="Times New Roman" w:hAnsi="Times New Roman"/>
                <w:i/>
                <w:iCs/>
                <w:color w:val="000000"/>
                <w:kern w:val="0"/>
                <w:position w:val="0"/>
                <w:szCs w:val="24"/>
              </w:rPr>
              <w:t>đ</w:t>
            </w:r>
          </w:p>
        </w:tc>
      </w:tr>
    </w:tbl>
    <w:p w14:paraId="439245E5" w14:textId="77777777" w:rsidR="00881CA0" w:rsidRPr="00A734FD" w:rsidRDefault="00881CA0">
      <w:pPr>
        <w:rPr>
          <w:color w:val="FF0000"/>
        </w:rPr>
      </w:pPr>
      <w:r w:rsidRPr="00A734FD">
        <w:rPr>
          <w:color w:val="FF0000"/>
        </w:rPr>
        <w:br w:type="page"/>
      </w:r>
    </w:p>
    <w:tbl>
      <w:tblPr>
        <w:tblW w:w="12320" w:type="dxa"/>
        <w:tblLook w:val="04A0" w:firstRow="1" w:lastRow="0" w:firstColumn="1" w:lastColumn="0" w:noHBand="0" w:noVBand="1"/>
      </w:tblPr>
      <w:tblGrid>
        <w:gridCol w:w="540"/>
        <w:gridCol w:w="1890"/>
        <w:gridCol w:w="540"/>
        <w:gridCol w:w="215"/>
        <w:gridCol w:w="1290"/>
        <w:gridCol w:w="205"/>
        <w:gridCol w:w="73"/>
        <w:gridCol w:w="163"/>
        <w:gridCol w:w="527"/>
        <w:gridCol w:w="205"/>
        <w:gridCol w:w="538"/>
        <w:gridCol w:w="738"/>
        <w:gridCol w:w="13"/>
        <w:gridCol w:w="571"/>
        <w:gridCol w:w="97"/>
        <w:gridCol w:w="635"/>
        <w:gridCol w:w="13"/>
        <w:gridCol w:w="571"/>
        <w:gridCol w:w="304"/>
        <w:gridCol w:w="593"/>
        <w:gridCol w:w="186"/>
        <w:gridCol w:w="49"/>
        <w:gridCol w:w="164"/>
        <w:gridCol w:w="185"/>
        <w:gridCol w:w="75"/>
        <w:gridCol w:w="13"/>
        <w:gridCol w:w="400"/>
        <w:gridCol w:w="46"/>
        <w:gridCol w:w="1481"/>
      </w:tblGrid>
      <w:tr w:rsidR="00D66722" w:rsidRPr="00D66722" w14:paraId="096EAE5A" w14:textId="77777777" w:rsidTr="00D66722">
        <w:trPr>
          <w:gridAfter w:val="6"/>
          <w:wAfter w:w="2200" w:type="dxa"/>
          <w:trHeight w:val="300"/>
        </w:trPr>
        <w:tc>
          <w:tcPr>
            <w:tcW w:w="10120" w:type="dxa"/>
            <w:gridSpan w:val="23"/>
            <w:tcBorders>
              <w:top w:val="nil"/>
              <w:left w:val="nil"/>
              <w:bottom w:val="nil"/>
              <w:right w:val="nil"/>
            </w:tcBorders>
            <w:shd w:val="clear" w:color="auto" w:fill="auto"/>
            <w:noWrap/>
            <w:vAlign w:val="bottom"/>
            <w:hideMark/>
          </w:tcPr>
          <w:p w14:paraId="24B33115" w14:textId="77777777" w:rsidR="00D66722" w:rsidRPr="00D66722" w:rsidRDefault="00D66722" w:rsidP="00D66722">
            <w:pPr>
              <w:widowControl/>
              <w:jc w:val="center"/>
              <w:rPr>
                <w:rFonts w:ascii="Times New Roman" w:hAnsi="Times New Roman"/>
                <w:b/>
                <w:bCs/>
                <w:i/>
                <w:iCs/>
                <w:kern w:val="0"/>
                <w:position w:val="0"/>
                <w:sz w:val="22"/>
                <w:szCs w:val="22"/>
              </w:rPr>
            </w:pPr>
            <w:r w:rsidRPr="00D66722">
              <w:rPr>
                <w:rFonts w:ascii="Times New Roman" w:hAnsi="Times New Roman"/>
                <w:b/>
                <w:bCs/>
                <w:i/>
                <w:iCs/>
                <w:kern w:val="0"/>
                <w:position w:val="0"/>
                <w:sz w:val="22"/>
                <w:szCs w:val="22"/>
              </w:rPr>
              <w:lastRenderedPageBreak/>
              <w:t>Ph</w:t>
            </w:r>
            <w:r w:rsidRPr="00D66722">
              <w:rPr>
                <w:rFonts w:ascii="Calibri" w:hAnsi="Calibri" w:cs="Calibri"/>
                <w:b/>
                <w:bCs/>
                <w:i/>
                <w:iCs/>
                <w:kern w:val="0"/>
                <w:position w:val="0"/>
                <w:sz w:val="22"/>
                <w:szCs w:val="22"/>
              </w:rPr>
              <w:t>ụ</w:t>
            </w:r>
            <w:r w:rsidRPr="00D66722">
              <w:rPr>
                <w:rFonts w:ascii="Times New Roman" w:hAnsi="Times New Roman"/>
                <w:b/>
                <w:bCs/>
                <w:i/>
                <w:iCs/>
                <w:kern w:val="0"/>
                <w:position w:val="0"/>
                <w:sz w:val="22"/>
                <w:szCs w:val="22"/>
              </w:rPr>
              <w:t xml:space="preserve"> l</w:t>
            </w:r>
            <w:r w:rsidRPr="00D66722">
              <w:rPr>
                <w:rFonts w:ascii="Calibri" w:hAnsi="Calibri" w:cs="Calibri"/>
                <w:b/>
                <w:bCs/>
                <w:i/>
                <w:iCs/>
                <w:kern w:val="0"/>
                <w:position w:val="0"/>
                <w:sz w:val="22"/>
                <w:szCs w:val="22"/>
              </w:rPr>
              <w:t>ụ</w:t>
            </w:r>
            <w:r w:rsidRPr="00D66722">
              <w:rPr>
                <w:rFonts w:ascii="Times New Roman" w:hAnsi="Times New Roman"/>
                <w:b/>
                <w:bCs/>
                <w:i/>
                <w:iCs/>
                <w:kern w:val="0"/>
                <w:position w:val="0"/>
                <w:sz w:val="22"/>
                <w:szCs w:val="22"/>
              </w:rPr>
              <w:t>c 1</w:t>
            </w:r>
          </w:p>
        </w:tc>
      </w:tr>
      <w:tr w:rsidR="00D66722" w:rsidRPr="00D66722" w14:paraId="45BD670C" w14:textId="77777777" w:rsidTr="00D66722">
        <w:trPr>
          <w:gridAfter w:val="6"/>
          <w:wAfter w:w="2200" w:type="dxa"/>
          <w:trHeight w:val="300"/>
        </w:trPr>
        <w:tc>
          <w:tcPr>
            <w:tcW w:w="10120" w:type="dxa"/>
            <w:gridSpan w:val="23"/>
            <w:tcBorders>
              <w:top w:val="nil"/>
              <w:left w:val="nil"/>
              <w:bottom w:val="nil"/>
              <w:right w:val="nil"/>
            </w:tcBorders>
            <w:shd w:val="clear" w:color="auto" w:fill="auto"/>
            <w:noWrap/>
            <w:vAlign w:val="bottom"/>
            <w:hideMark/>
          </w:tcPr>
          <w:p w14:paraId="76235D40" w14:textId="77777777" w:rsidR="00D66722" w:rsidRPr="00D66722" w:rsidRDefault="00D66722" w:rsidP="00D66722">
            <w:pPr>
              <w:widowControl/>
              <w:jc w:val="center"/>
              <w:rPr>
                <w:rFonts w:ascii="Times New Roman" w:hAnsi="Times New Roman"/>
                <w:b/>
                <w:bCs/>
                <w:kern w:val="0"/>
                <w:position w:val="0"/>
                <w:sz w:val="22"/>
                <w:szCs w:val="22"/>
              </w:rPr>
            </w:pPr>
            <w:r w:rsidRPr="00D66722">
              <w:rPr>
                <w:rFonts w:ascii="Times New Roman" w:hAnsi="Times New Roman"/>
                <w:b/>
                <w:bCs/>
                <w:kern w:val="0"/>
                <w:position w:val="0"/>
                <w:sz w:val="22"/>
                <w:szCs w:val="22"/>
              </w:rPr>
              <w:t xml:space="preserve">DỰ TOÁN THIẾT KẾ QUY HOẠCH </w:t>
            </w:r>
          </w:p>
        </w:tc>
      </w:tr>
      <w:tr w:rsidR="00D66722" w:rsidRPr="00D66722" w14:paraId="0A7E3234" w14:textId="77777777" w:rsidTr="00D66722">
        <w:trPr>
          <w:gridAfter w:val="6"/>
          <w:wAfter w:w="2200" w:type="dxa"/>
          <w:trHeight w:val="180"/>
        </w:trPr>
        <w:tc>
          <w:tcPr>
            <w:tcW w:w="10120" w:type="dxa"/>
            <w:gridSpan w:val="23"/>
            <w:tcBorders>
              <w:top w:val="nil"/>
              <w:left w:val="nil"/>
              <w:bottom w:val="nil"/>
              <w:right w:val="nil"/>
            </w:tcBorders>
            <w:shd w:val="clear" w:color="auto" w:fill="auto"/>
            <w:vAlign w:val="bottom"/>
            <w:hideMark/>
          </w:tcPr>
          <w:p w14:paraId="0E270883" w14:textId="77777777" w:rsidR="00D66722" w:rsidRPr="00D66722" w:rsidRDefault="00D66722" w:rsidP="00D66722">
            <w:pPr>
              <w:widowControl/>
              <w:jc w:val="center"/>
              <w:rPr>
                <w:rFonts w:ascii="Times New Roman" w:hAnsi="Times New Roman"/>
                <w:b/>
                <w:bCs/>
                <w:kern w:val="0"/>
                <w:position w:val="0"/>
                <w:sz w:val="22"/>
                <w:szCs w:val="22"/>
              </w:rPr>
            </w:pPr>
          </w:p>
        </w:tc>
      </w:tr>
      <w:tr w:rsidR="00D66722" w:rsidRPr="00D66722" w14:paraId="34D51214" w14:textId="77777777" w:rsidTr="00D66722">
        <w:trPr>
          <w:gridAfter w:val="2"/>
          <w:wAfter w:w="1527" w:type="dxa"/>
          <w:trHeight w:val="315"/>
        </w:trPr>
        <w:tc>
          <w:tcPr>
            <w:tcW w:w="10793" w:type="dxa"/>
            <w:gridSpan w:val="27"/>
            <w:tcBorders>
              <w:top w:val="nil"/>
              <w:left w:val="nil"/>
              <w:bottom w:val="nil"/>
              <w:right w:val="nil"/>
            </w:tcBorders>
            <w:shd w:val="clear" w:color="auto" w:fill="auto"/>
            <w:vAlign w:val="bottom"/>
            <w:hideMark/>
          </w:tcPr>
          <w:p w14:paraId="2658B99A" w14:textId="77777777" w:rsidR="00D66722" w:rsidRPr="00D66722" w:rsidRDefault="00D66722" w:rsidP="00D66722">
            <w:pPr>
              <w:widowControl/>
              <w:rPr>
                <w:rFonts w:ascii="Times New Roman" w:hAnsi="Times New Roman"/>
                <w:b/>
                <w:bCs/>
                <w:kern w:val="0"/>
                <w:position w:val="0"/>
                <w:sz w:val="22"/>
                <w:szCs w:val="22"/>
              </w:rPr>
            </w:pPr>
            <w:r w:rsidRPr="00D66722">
              <w:rPr>
                <w:rFonts w:ascii="Times New Roman" w:hAnsi="Times New Roman"/>
                <w:b/>
                <w:bCs/>
                <w:kern w:val="0"/>
                <w:position w:val="0"/>
                <w:sz w:val="22"/>
                <w:szCs w:val="22"/>
              </w:rPr>
              <w:t xml:space="preserve">1. Tên đồ án :             Quy hoạch xây dựng vùng huyện Krông Pắk, tỉnh Đắk Lắk </w:t>
            </w:r>
          </w:p>
        </w:tc>
      </w:tr>
      <w:tr w:rsidR="00D66722" w:rsidRPr="00D66722" w14:paraId="7D7C0412" w14:textId="77777777" w:rsidTr="00D66722">
        <w:trPr>
          <w:gridAfter w:val="2"/>
          <w:wAfter w:w="1527" w:type="dxa"/>
          <w:trHeight w:val="315"/>
        </w:trPr>
        <w:tc>
          <w:tcPr>
            <w:tcW w:w="10793" w:type="dxa"/>
            <w:gridSpan w:val="27"/>
            <w:tcBorders>
              <w:top w:val="nil"/>
              <w:left w:val="nil"/>
              <w:bottom w:val="nil"/>
              <w:right w:val="nil"/>
            </w:tcBorders>
            <w:shd w:val="clear" w:color="auto" w:fill="auto"/>
            <w:vAlign w:val="bottom"/>
            <w:hideMark/>
          </w:tcPr>
          <w:p w14:paraId="6D234787" w14:textId="77777777" w:rsidR="00D66722" w:rsidRPr="00D66722" w:rsidRDefault="00D66722" w:rsidP="00D66722">
            <w:pPr>
              <w:widowControl/>
              <w:jc w:val="center"/>
              <w:rPr>
                <w:rFonts w:ascii="Times New Roman" w:hAnsi="Times New Roman"/>
                <w:b/>
                <w:bCs/>
                <w:kern w:val="0"/>
                <w:position w:val="0"/>
                <w:sz w:val="22"/>
                <w:szCs w:val="22"/>
              </w:rPr>
            </w:pPr>
            <w:r w:rsidRPr="00D66722">
              <w:rPr>
                <w:rFonts w:ascii="Times New Roman" w:hAnsi="Times New Roman"/>
                <w:b/>
                <w:bCs/>
                <w:kern w:val="0"/>
                <w:position w:val="0"/>
                <w:sz w:val="22"/>
                <w:szCs w:val="22"/>
              </w:rPr>
              <w:t>đến năm 2045</w:t>
            </w:r>
          </w:p>
        </w:tc>
      </w:tr>
      <w:tr w:rsidR="00D66722" w:rsidRPr="00D66722" w14:paraId="19E4EBE9" w14:textId="77777777" w:rsidTr="00D66722">
        <w:trPr>
          <w:trHeight w:val="390"/>
        </w:trPr>
        <w:tc>
          <w:tcPr>
            <w:tcW w:w="2430" w:type="dxa"/>
            <w:gridSpan w:val="2"/>
            <w:tcBorders>
              <w:top w:val="nil"/>
              <w:left w:val="nil"/>
              <w:bottom w:val="nil"/>
              <w:right w:val="nil"/>
            </w:tcBorders>
            <w:shd w:val="clear" w:color="auto" w:fill="auto"/>
            <w:noWrap/>
            <w:vAlign w:val="bottom"/>
            <w:hideMark/>
          </w:tcPr>
          <w:p w14:paraId="19B51476" w14:textId="77777777" w:rsidR="00D66722" w:rsidRPr="00D66722" w:rsidRDefault="00D66722" w:rsidP="00D66722">
            <w:pPr>
              <w:widowControl/>
              <w:rPr>
                <w:rFonts w:ascii="Times New Roman" w:hAnsi="Times New Roman"/>
                <w:b/>
                <w:bCs/>
                <w:kern w:val="0"/>
                <w:position w:val="0"/>
                <w:sz w:val="22"/>
                <w:szCs w:val="22"/>
              </w:rPr>
            </w:pPr>
            <w:r w:rsidRPr="00D66722">
              <w:rPr>
                <w:rFonts w:ascii="Times New Roman" w:hAnsi="Times New Roman"/>
                <w:b/>
                <w:bCs/>
                <w:kern w:val="0"/>
                <w:position w:val="0"/>
                <w:sz w:val="22"/>
                <w:szCs w:val="22"/>
              </w:rPr>
              <w:t xml:space="preserve">2. Quy mô nghiên cứu : </w:t>
            </w:r>
          </w:p>
        </w:tc>
        <w:tc>
          <w:tcPr>
            <w:tcW w:w="2323" w:type="dxa"/>
            <w:gridSpan w:val="5"/>
            <w:tcBorders>
              <w:top w:val="nil"/>
              <w:left w:val="nil"/>
              <w:bottom w:val="nil"/>
              <w:right w:val="nil"/>
            </w:tcBorders>
            <w:shd w:val="clear" w:color="auto" w:fill="auto"/>
            <w:noWrap/>
            <w:vAlign w:val="bottom"/>
            <w:hideMark/>
          </w:tcPr>
          <w:p w14:paraId="52DEB853" w14:textId="77777777" w:rsidR="00D66722" w:rsidRPr="00D66722" w:rsidRDefault="00D66722" w:rsidP="00D66722">
            <w:pPr>
              <w:widowControl/>
              <w:rPr>
                <w:rFonts w:ascii="Times New Roman" w:hAnsi="Times New Roman"/>
                <w:b/>
                <w:bCs/>
                <w:kern w:val="0"/>
                <w:position w:val="0"/>
                <w:sz w:val="22"/>
                <w:szCs w:val="22"/>
              </w:rPr>
            </w:pPr>
          </w:p>
        </w:tc>
        <w:tc>
          <w:tcPr>
            <w:tcW w:w="1433" w:type="dxa"/>
            <w:gridSpan w:val="4"/>
            <w:tcBorders>
              <w:top w:val="nil"/>
              <w:left w:val="nil"/>
              <w:bottom w:val="nil"/>
              <w:right w:val="nil"/>
            </w:tcBorders>
            <w:shd w:val="clear" w:color="auto" w:fill="auto"/>
            <w:noWrap/>
            <w:vAlign w:val="bottom"/>
            <w:hideMark/>
          </w:tcPr>
          <w:p w14:paraId="4552309A" w14:textId="77777777" w:rsidR="00D66722" w:rsidRPr="00D66722" w:rsidRDefault="00D66722" w:rsidP="00D66722">
            <w:pPr>
              <w:widowControl/>
              <w:jc w:val="center"/>
              <w:rPr>
                <w:rFonts w:ascii="Times New Roman" w:hAnsi="Times New Roman"/>
                <w:kern w:val="0"/>
                <w:position w:val="0"/>
                <w:sz w:val="20"/>
              </w:rPr>
            </w:pPr>
          </w:p>
        </w:tc>
        <w:tc>
          <w:tcPr>
            <w:tcW w:w="1419" w:type="dxa"/>
            <w:gridSpan w:val="4"/>
            <w:tcBorders>
              <w:top w:val="nil"/>
              <w:left w:val="nil"/>
              <w:bottom w:val="nil"/>
              <w:right w:val="nil"/>
            </w:tcBorders>
            <w:shd w:val="clear" w:color="auto" w:fill="auto"/>
            <w:noWrap/>
            <w:vAlign w:val="bottom"/>
            <w:hideMark/>
          </w:tcPr>
          <w:p w14:paraId="7D1F65B9" w14:textId="77777777" w:rsidR="00D66722" w:rsidRPr="00D66722" w:rsidRDefault="00D66722" w:rsidP="00D66722">
            <w:pPr>
              <w:widowControl/>
              <w:jc w:val="center"/>
              <w:rPr>
                <w:rFonts w:ascii="Times New Roman" w:hAnsi="Times New Roman"/>
                <w:kern w:val="0"/>
                <w:position w:val="0"/>
                <w:sz w:val="20"/>
              </w:rPr>
            </w:pPr>
          </w:p>
        </w:tc>
        <w:tc>
          <w:tcPr>
            <w:tcW w:w="1523" w:type="dxa"/>
            <w:gridSpan w:val="4"/>
            <w:tcBorders>
              <w:top w:val="nil"/>
              <w:left w:val="nil"/>
              <w:bottom w:val="nil"/>
              <w:right w:val="nil"/>
            </w:tcBorders>
            <w:shd w:val="clear" w:color="auto" w:fill="auto"/>
            <w:noWrap/>
            <w:vAlign w:val="bottom"/>
            <w:hideMark/>
          </w:tcPr>
          <w:p w14:paraId="388E6BFC" w14:textId="77777777" w:rsidR="00D66722" w:rsidRPr="00D66722" w:rsidRDefault="00D66722" w:rsidP="00D66722">
            <w:pPr>
              <w:widowControl/>
              <w:rPr>
                <w:rFonts w:ascii="Times New Roman" w:hAnsi="Times New Roman"/>
                <w:kern w:val="0"/>
                <w:position w:val="0"/>
                <w:sz w:val="20"/>
              </w:rPr>
            </w:pPr>
          </w:p>
        </w:tc>
        <w:tc>
          <w:tcPr>
            <w:tcW w:w="1711" w:type="dxa"/>
            <w:gridSpan w:val="9"/>
            <w:tcBorders>
              <w:top w:val="nil"/>
              <w:left w:val="nil"/>
              <w:bottom w:val="nil"/>
              <w:right w:val="nil"/>
            </w:tcBorders>
            <w:shd w:val="clear" w:color="auto" w:fill="auto"/>
            <w:noWrap/>
            <w:vAlign w:val="bottom"/>
            <w:hideMark/>
          </w:tcPr>
          <w:p w14:paraId="4AD16D1A" w14:textId="77777777" w:rsidR="00D66722" w:rsidRPr="00D66722" w:rsidRDefault="00D66722" w:rsidP="00D66722">
            <w:pPr>
              <w:widowControl/>
              <w:rPr>
                <w:rFonts w:ascii="Times New Roman" w:hAnsi="Times New Roman"/>
                <w:kern w:val="0"/>
                <w:position w:val="0"/>
                <w:sz w:val="20"/>
              </w:rPr>
            </w:pPr>
          </w:p>
        </w:tc>
        <w:tc>
          <w:tcPr>
            <w:tcW w:w="1481" w:type="dxa"/>
            <w:tcBorders>
              <w:top w:val="nil"/>
              <w:left w:val="nil"/>
              <w:bottom w:val="nil"/>
              <w:right w:val="nil"/>
            </w:tcBorders>
            <w:shd w:val="clear" w:color="auto" w:fill="auto"/>
            <w:noWrap/>
            <w:vAlign w:val="bottom"/>
            <w:hideMark/>
          </w:tcPr>
          <w:p w14:paraId="5F534E04" w14:textId="77777777" w:rsidR="00D66722" w:rsidRPr="00D66722" w:rsidRDefault="00D66722" w:rsidP="00D66722">
            <w:pPr>
              <w:widowControl/>
              <w:rPr>
                <w:rFonts w:ascii="Times New Roman" w:hAnsi="Times New Roman"/>
                <w:kern w:val="0"/>
                <w:position w:val="0"/>
                <w:sz w:val="20"/>
              </w:rPr>
            </w:pPr>
          </w:p>
        </w:tc>
      </w:tr>
      <w:tr w:rsidR="00D66722" w:rsidRPr="00D66722" w14:paraId="117377E0" w14:textId="77777777" w:rsidTr="00D66722">
        <w:trPr>
          <w:gridAfter w:val="5"/>
          <w:wAfter w:w="2015" w:type="dxa"/>
          <w:trHeight w:val="360"/>
        </w:trPr>
        <w:tc>
          <w:tcPr>
            <w:tcW w:w="4680" w:type="dxa"/>
            <w:gridSpan w:val="6"/>
            <w:tcBorders>
              <w:top w:val="nil"/>
              <w:left w:val="nil"/>
              <w:bottom w:val="nil"/>
              <w:right w:val="nil"/>
            </w:tcBorders>
            <w:shd w:val="clear" w:color="auto" w:fill="auto"/>
            <w:noWrap/>
            <w:vAlign w:val="bottom"/>
            <w:hideMark/>
          </w:tcPr>
          <w:p w14:paraId="7E3B182A"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xml:space="preserve">- Diện tích  :                        625,76 km2 </w:t>
            </w:r>
          </w:p>
        </w:tc>
        <w:tc>
          <w:tcPr>
            <w:tcW w:w="968" w:type="dxa"/>
            <w:gridSpan w:val="4"/>
            <w:tcBorders>
              <w:top w:val="nil"/>
              <w:left w:val="nil"/>
              <w:bottom w:val="nil"/>
              <w:right w:val="nil"/>
            </w:tcBorders>
            <w:shd w:val="clear" w:color="auto" w:fill="auto"/>
            <w:noWrap/>
            <w:vAlign w:val="bottom"/>
            <w:hideMark/>
          </w:tcPr>
          <w:p w14:paraId="3C1B113F" w14:textId="77777777" w:rsidR="00D66722" w:rsidRPr="00D66722" w:rsidRDefault="00D66722" w:rsidP="00D66722">
            <w:pPr>
              <w:widowControl/>
              <w:rPr>
                <w:rFonts w:ascii="Times New Roman" w:hAnsi="Times New Roman"/>
                <w:kern w:val="0"/>
                <w:position w:val="0"/>
                <w:sz w:val="22"/>
                <w:szCs w:val="22"/>
              </w:rPr>
            </w:pPr>
          </w:p>
        </w:tc>
        <w:tc>
          <w:tcPr>
            <w:tcW w:w="1860" w:type="dxa"/>
            <w:gridSpan w:val="4"/>
            <w:tcBorders>
              <w:top w:val="nil"/>
              <w:left w:val="nil"/>
              <w:bottom w:val="nil"/>
              <w:right w:val="nil"/>
            </w:tcBorders>
            <w:shd w:val="clear" w:color="auto" w:fill="auto"/>
            <w:noWrap/>
            <w:vAlign w:val="bottom"/>
            <w:hideMark/>
          </w:tcPr>
          <w:p w14:paraId="75717FD1" w14:textId="77777777" w:rsidR="00D66722" w:rsidRPr="00D66722" w:rsidRDefault="00D66722" w:rsidP="00D66722">
            <w:pPr>
              <w:widowControl/>
              <w:rPr>
                <w:rFonts w:ascii="Times New Roman" w:hAnsi="Times New Roman"/>
                <w:kern w:val="0"/>
                <w:position w:val="0"/>
                <w:sz w:val="20"/>
              </w:rPr>
            </w:pPr>
          </w:p>
        </w:tc>
        <w:tc>
          <w:tcPr>
            <w:tcW w:w="1316" w:type="dxa"/>
            <w:gridSpan w:val="4"/>
            <w:tcBorders>
              <w:top w:val="nil"/>
              <w:left w:val="nil"/>
              <w:bottom w:val="nil"/>
              <w:right w:val="nil"/>
            </w:tcBorders>
            <w:shd w:val="clear" w:color="auto" w:fill="auto"/>
            <w:noWrap/>
            <w:vAlign w:val="bottom"/>
            <w:hideMark/>
          </w:tcPr>
          <w:p w14:paraId="1E415E47" w14:textId="77777777" w:rsidR="00D66722" w:rsidRPr="00D66722" w:rsidRDefault="00D66722" w:rsidP="00D66722">
            <w:pPr>
              <w:widowControl/>
              <w:rPr>
                <w:rFonts w:ascii="Times New Roman" w:hAnsi="Times New Roman"/>
                <w:kern w:val="0"/>
                <w:position w:val="0"/>
                <w:sz w:val="20"/>
              </w:rPr>
            </w:pPr>
          </w:p>
        </w:tc>
        <w:tc>
          <w:tcPr>
            <w:tcW w:w="1481" w:type="dxa"/>
            <w:gridSpan w:val="6"/>
            <w:tcBorders>
              <w:top w:val="nil"/>
              <w:left w:val="nil"/>
              <w:bottom w:val="nil"/>
              <w:right w:val="nil"/>
            </w:tcBorders>
            <w:shd w:val="clear" w:color="auto" w:fill="auto"/>
            <w:noWrap/>
            <w:vAlign w:val="bottom"/>
            <w:hideMark/>
          </w:tcPr>
          <w:p w14:paraId="4CCA8C41" w14:textId="77777777" w:rsidR="00D66722" w:rsidRPr="00D66722" w:rsidRDefault="00D66722" w:rsidP="00D66722">
            <w:pPr>
              <w:widowControl/>
              <w:rPr>
                <w:rFonts w:ascii="Times New Roman" w:hAnsi="Times New Roman"/>
                <w:kern w:val="0"/>
                <w:position w:val="0"/>
                <w:sz w:val="20"/>
              </w:rPr>
            </w:pPr>
          </w:p>
        </w:tc>
      </w:tr>
      <w:tr w:rsidR="00D66722" w:rsidRPr="00D66722" w14:paraId="629ADF2B" w14:textId="77777777" w:rsidTr="00D66722">
        <w:trPr>
          <w:gridAfter w:val="7"/>
          <w:wAfter w:w="2364" w:type="dxa"/>
          <w:trHeight w:val="360"/>
        </w:trPr>
        <w:tc>
          <w:tcPr>
            <w:tcW w:w="4680" w:type="dxa"/>
            <w:gridSpan w:val="6"/>
            <w:tcBorders>
              <w:top w:val="nil"/>
              <w:left w:val="nil"/>
              <w:bottom w:val="nil"/>
              <w:right w:val="nil"/>
            </w:tcBorders>
            <w:shd w:val="clear" w:color="auto" w:fill="auto"/>
            <w:noWrap/>
            <w:vAlign w:val="bottom"/>
            <w:hideMark/>
          </w:tcPr>
          <w:p w14:paraId="15CA932F"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xml:space="preserve">- Dân số đến năm 2045 :     265.000 người  </w:t>
            </w:r>
          </w:p>
        </w:tc>
        <w:tc>
          <w:tcPr>
            <w:tcW w:w="236" w:type="dxa"/>
            <w:gridSpan w:val="2"/>
            <w:tcBorders>
              <w:top w:val="nil"/>
              <w:left w:val="nil"/>
              <w:bottom w:val="nil"/>
              <w:right w:val="nil"/>
            </w:tcBorders>
            <w:shd w:val="clear" w:color="auto" w:fill="auto"/>
            <w:noWrap/>
            <w:vAlign w:val="bottom"/>
            <w:hideMark/>
          </w:tcPr>
          <w:p w14:paraId="177D3E81" w14:textId="77777777" w:rsidR="00D66722" w:rsidRPr="00D66722" w:rsidRDefault="00D66722" w:rsidP="00D66722">
            <w:pPr>
              <w:widowControl/>
              <w:rPr>
                <w:rFonts w:ascii="Times New Roman" w:hAnsi="Times New Roman"/>
                <w:kern w:val="0"/>
                <w:position w:val="0"/>
                <w:sz w:val="22"/>
                <w:szCs w:val="22"/>
              </w:rPr>
            </w:pPr>
          </w:p>
        </w:tc>
        <w:tc>
          <w:tcPr>
            <w:tcW w:w="5040" w:type="dxa"/>
            <w:gridSpan w:val="14"/>
            <w:tcBorders>
              <w:top w:val="nil"/>
              <w:left w:val="nil"/>
              <w:bottom w:val="nil"/>
              <w:right w:val="nil"/>
            </w:tcBorders>
            <w:shd w:val="clear" w:color="auto" w:fill="auto"/>
            <w:noWrap/>
            <w:vAlign w:val="bottom"/>
            <w:hideMark/>
          </w:tcPr>
          <w:p w14:paraId="3AD398D4" w14:textId="40DD401D" w:rsidR="00D66722" w:rsidRPr="00D66722" w:rsidRDefault="00D66722" w:rsidP="00D66722">
            <w:pPr>
              <w:widowControl/>
              <w:rPr>
                <w:rFonts w:ascii="Times New Roman" w:hAnsi="Times New Roman"/>
                <w:kern w:val="0"/>
                <w:position w:val="0"/>
                <w:szCs w:val="24"/>
              </w:rPr>
            </w:pPr>
            <w:r w:rsidRPr="00D66722">
              <w:rPr>
                <w:rFonts w:ascii="Times New Roman" w:hAnsi="Times New Roman"/>
                <w:kern w:val="0"/>
                <w:position w:val="0"/>
                <w:szCs w:val="24"/>
              </w:rPr>
              <w:t>- Mật độ dân số:                 423</w:t>
            </w:r>
            <w:r>
              <w:rPr>
                <w:rFonts w:ascii="Times New Roman" w:hAnsi="Times New Roman"/>
                <w:kern w:val="0"/>
                <w:position w:val="0"/>
                <w:szCs w:val="24"/>
              </w:rPr>
              <w:t xml:space="preserve"> </w:t>
            </w:r>
            <w:r w:rsidRPr="00D66722">
              <w:rPr>
                <w:rFonts w:ascii="Times New Roman" w:hAnsi="Times New Roman"/>
                <w:kern w:val="0"/>
                <w:position w:val="0"/>
                <w:szCs w:val="24"/>
              </w:rPr>
              <w:t>người/km2</w:t>
            </w:r>
          </w:p>
        </w:tc>
      </w:tr>
      <w:tr w:rsidR="00D66722" w:rsidRPr="00D66722" w14:paraId="4889AD0A" w14:textId="77777777" w:rsidTr="00D66722">
        <w:trPr>
          <w:gridAfter w:val="5"/>
          <w:wAfter w:w="2015" w:type="dxa"/>
          <w:trHeight w:val="390"/>
        </w:trPr>
        <w:tc>
          <w:tcPr>
            <w:tcW w:w="3185" w:type="dxa"/>
            <w:gridSpan w:val="4"/>
            <w:tcBorders>
              <w:top w:val="nil"/>
              <w:left w:val="nil"/>
              <w:bottom w:val="nil"/>
              <w:right w:val="nil"/>
            </w:tcBorders>
            <w:shd w:val="clear" w:color="auto" w:fill="auto"/>
            <w:noWrap/>
            <w:vAlign w:val="bottom"/>
            <w:hideMark/>
          </w:tcPr>
          <w:p w14:paraId="6A7072DF" w14:textId="77777777" w:rsidR="00D66722" w:rsidRPr="00D66722" w:rsidRDefault="00D66722" w:rsidP="00D66722">
            <w:pPr>
              <w:widowControl/>
              <w:rPr>
                <w:rFonts w:ascii="Times New Roman" w:hAnsi="Times New Roman"/>
                <w:b/>
                <w:bCs/>
                <w:kern w:val="0"/>
                <w:position w:val="0"/>
                <w:sz w:val="22"/>
                <w:szCs w:val="22"/>
              </w:rPr>
            </w:pPr>
            <w:r w:rsidRPr="00D66722">
              <w:rPr>
                <w:rFonts w:ascii="Times New Roman" w:hAnsi="Times New Roman"/>
                <w:b/>
                <w:bCs/>
                <w:kern w:val="0"/>
                <w:position w:val="0"/>
                <w:sz w:val="22"/>
                <w:szCs w:val="22"/>
              </w:rPr>
              <w:t>3. Căn cứ để lập dự toán :</w:t>
            </w:r>
          </w:p>
        </w:tc>
        <w:tc>
          <w:tcPr>
            <w:tcW w:w="1495" w:type="dxa"/>
            <w:gridSpan w:val="2"/>
            <w:tcBorders>
              <w:top w:val="nil"/>
              <w:left w:val="nil"/>
              <w:bottom w:val="nil"/>
              <w:right w:val="nil"/>
            </w:tcBorders>
            <w:shd w:val="clear" w:color="auto" w:fill="auto"/>
            <w:noWrap/>
            <w:vAlign w:val="bottom"/>
            <w:hideMark/>
          </w:tcPr>
          <w:p w14:paraId="76F3D7AF" w14:textId="77777777" w:rsidR="00D66722" w:rsidRPr="00D66722" w:rsidRDefault="00D66722" w:rsidP="00D66722">
            <w:pPr>
              <w:widowControl/>
              <w:rPr>
                <w:rFonts w:ascii="Times New Roman" w:hAnsi="Times New Roman"/>
                <w:b/>
                <w:bCs/>
                <w:kern w:val="0"/>
                <w:position w:val="0"/>
                <w:sz w:val="22"/>
                <w:szCs w:val="22"/>
              </w:rPr>
            </w:pPr>
          </w:p>
        </w:tc>
        <w:tc>
          <w:tcPr>
            <w:tcW w:w="968" w:type="dxa"/>
            <w:gridSpan w:val="4"/>
            <w:tcBorders>
              <w:top w:val="nil"/>
              <w:left w:val="nil"/>
              <w:bottom w:val="nil"/>
              <w:right w:val="nil"/>
            </w:tcBorders>
            <w:shd w:val="clear" w:color="auto" w:fill="auto"/>
            <w:noWrap/>
            <w:vAlign w:val="bottom"/>
            <w:hideMark/>
          </w:tcPr>
          <w:p w14:paraId="03A64C63" w14:textId="77777777" w:rsidR="00D66722" w:rsidRPr="00D66722" w:rsidRDefault="00D66722" w:rsidP="00D66722">
            <w:pPr>
              <w:widowControl/>
              <w:rPr>
                <w:rFonts w:ascii="Times New Roman" w:hAnsi="Times New Roman"/>
                <w:kern w:val="0"/>
                <w:position w:val="0"/>
                <w:sz w:val="20"/>
              </w:rPr>
            </w:pPr>
          </w:p>
        </w:tc>
        <w:tc>
          <w:tcPr>
            <w:tcW w:w="1860" w:type="dxa"/>
            <w:gridSpan w:val="4"/>
            <w:tcBorders>
              <w:top w:val="nil"/>
              <w:left w:val="nil"/>
              <w:bottom w:val="nil"/>
              <w:right w:val="nil"/>
            </w:tcBorders>
            <w:shd w:val="clear" w:color="auto" w:fill="auto"/>
            <w:noWrap/>
            <w:vAlign w:val="bottom"/>
            <w:hideMark/>
          </w:tcPr>
          <w:p w14:paraId="1DCD3687" w14:textId="77777777" w:rsidR="00D66722" w:rsidRPr="00D66722" w:rsidRDefault="00D66722" w:rsidP="00D66722">
            <w:pPr>
              <w:widowControl/>
              <w:rPr>
                <w:rFonts w:ascii="Times New Roman" w:hAnsi="Times New Roman"/>
                <w:kern w:val="0"/>
                <w:position w:val="0"/>
                <w:sz w:val="20"/>
              </w:rPr>
            </w:pPr>
          </w:p>
        </w:tc>
        <w:tc>
          <w:tcPr>
            <w:tcW w:w="1316" w:type="dxa"/>
            <w:gridSpan w:val="4"/>
            <w:tcBorders>
              <w:top w:val="nil"/>
              <w:left w:val="nil"/>
              <w:bottom w:val="nil"/>
              <w:right w:val="nil"/>
            </w:tcBorders>
            <w:shd w:val="clear" w:color="auto" w:fill="auto"/>
            <w:noWrap/>
            <w:vAlign w:val="bottom"/>
            <w:hideMark/>
          </w:tcPr>
          <w:p w14:paraId="64B1943C" w14:textId="77777777" w:rsidR="00D66722" w:rsidRPr="00D66722" w:rsidRDefault="00D66722" w:rsidP="00D66722">
            <w:pPr>
              <w:widowControl/>
              <w:rPr>
                <w:rFonts w:ascii="Times New Roman" w:hAnsi="Times New Roman"/>
                <w:kern w:val="0"/>
                <w:position w:val="0"/>
                <w:sz w:val="20"/>
              </w:rPr>
            </w:pPr>
          </w:p>
        </w:tc>
        <w:tc>
          <w:tcPr>
            <w:tcW w:w="1481" w:type="dxa"/>
            <w:gridSpan w:val="6"/>
            <w:tcBorders>
              <w:top w:val="nil"/>
              <w:left w:val="nil"/>
              <w:bottom w:val="nil"/>
              <w:right w:val="nil"/>
            </w:tcBorders>
            <w:shd w:val="clear" w:color="auto" w:fill="auto"/>
            <w:noWrap/>
            <w:vAlign w:val="bottom"/>
            <w:hideMark/>
          </w:tcPr>
          <w:p w14:paraId="0B90AEAC" w14:textId="77777777" w:rsidR="00D66722" w:rsidRPr="00D66722" w:rsidRDefault="00D66722" w:rsidP="00D66722">
            <w:pPr>
              <w:widowControl/>
              <w:rPr>
                <w:rFonts w:ascii="Times New Roman" w:hAnsi="Times New Roman"/>
                <w:kern w:val="0"/>
                <w:position w:val="0"/>
                <w:sz w:val="20"/>
              </w:rPr>
            </w:pPr>
          </w:p>
        </w:tc>
      </w:tr>
      <w:tr w:rsidR="00D66722" w:rsidRPr="00D66722" w14:paraId="3AA83149" w14:textId="77777777" w:rsidTr="008B4B89">
        <w:trPr>
          <w:gridAfter w:val="8"/>
          <w:wAfter w:w="2413" w:type="dxa"/>
          <w:trHeight w:val="615"/>
        </w:trPr>
        <w:tc>
          <w:tcPr>
            <w:tcW w:w="9907" w:type="dxa"/>
            <w:gridSpan w:val="21"/>
            <w:tcBorders>
              <w:top w:val="nil"/>
              <w:left w:val="nil"/>
              <w:bottom w:val="nil"/>
              <w:right w:val="nil"/>
            </w:tcBorders>
            <w:shd w:val="clear" w:color="auto" w:fill="auto"/>
            <w:vAlign w:val="bottom"/>
            <w:hideMark/>
          </w:tcPr>
          <w:p w14:paraId="64C02715"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Căn cứ Thông tư số 20/2019/TT-BXD ngày 31/12/2019 của Bộ Xây dựng v/v hướng dẫn xác định, quản lý chi phí quy hoạch xây dựng và quy hoạch đô thị.</w:t>
            </w:r>
          </w:p>
        </w:tc>
      </w:tr>
      <w:tr w:rsidR="00D66722" w:rsidRPr="00D66722" w14:paraId="45C82125" w14:textId="77777777" w:rsidTr="008B4B89">
        <w:trPr>
          <w:gridAfter w:val="9"/>
          <w:wAfter w:w="2599" w:type="dxa"/>
          <w:trHeight w:val="630"/>
        </w:trPr>
        <w:tc>
          <w:tcPr>
            <w:tcW w:w="9721" w:type="dxa"/>
            <w:gridSpan w:val="20"/>
            <w:tcBorders>
              <w:top w:val="nil"/>
              <w:left w:val="nil"/>
              <w:bottom w:val="nil"/>
              <w:right w:val="nil"/>
            </w:tcBorders>
            <w:shd w:val="clear" w:color="auto" w:fill="auto"/>
            <w:vAlign w:val="bottom"/>
            <w:hideMark/>
          </w:tcPr>
          <w:p w14:paraId="6177A37F"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Căn cứ Nghị định 99/2021/NĐ-CP ngày 11/11/2021 của Chính phủ  về việc quy định về quản lý, thanh toán, quyết toán dự án sử dụng vốn đầu tư công.</w:t>
            </w:r>
          </w:p>
        </w:tc>
      </w:tr>
      <w:tr w:rsidR="00D66722" w:rsidRPr="00D66722" w14:paraId="68B3AB81" w14:textId="77777777" w:rsidTr="008B4B89">
        <w:trPr>
          <w:gridAfter w:val="9"/>
          <w:wAfter w:w="2599" w:type="dxa"/>
          <w:trHeight w:val="54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AC5266" w14:textId="77777777" w:rsidR="00D66722" w:rsidRPr="00D66722" w:rsidRDefault="00D66722" w:rsidP="00D66722">
            <w:pPr>
              <w:widowControl/>
              <w:jc w:val="center"/>
              <w:rPr>
                <w:rFonts w:ascii="Times New Roman" w:hAnsi="Times New Roman"/>
                <w:b/>
                <w:bCs/>
                <w:kern w:val="0"/>
                <w:position w:val="0"/>
                <w:sz w:val="22"/>
                <w:szCs w:val="22"/>
              </w:rPr>
            </w:pPr>
            <w:r w:rsidRPr="00D66722">
              <w:rPr>
                <w:rFonts w:ascii="Times New Roman" w:hAnsi="Times New Roman"/>
                <w:b/>
                <w:bCs/>
                <w:kern w:val="0"/>
                <w:position w:val="0"/>
                <w:sz w:val="22"/>
                <w:szCs w:val="22"/>
              </w:rPr>
              <w:t>TT</w:t>
            </w:r>
          </w:p>
        </w:tc>
        <w:tc>
          <w:tcPr>
            <w:tcW w:w="243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1D13F" w14:textId="77777777" w:rsidR="00D66722" w:rsidRPr="00D66722" w:rsidRDefault="00D66722" w:rsidP="00D66722">
            <w:pPr>
              <w:widowControl/>
              <w:jc w:val="center"/>
              <w:rPr>
                <w:rFonts w:ascii="Times New Roman" w:hAnsi="Times New Roman"/>
                <w:b/>
                <w:bCs/>
                <w:kern w:val="0"/>
                <w:position w:val="0"/>
                <w:sz w:val="22"/>
                <w:szCs w:val="22"/>
              </w:rPr>
            </w:pPr>
            <w:r w:rsidRPr="00D66722">
              <w:rPr>
                <w:rFonts w:ascii="Times New Roman" w:hAnsi="Times New Roman"/>
                <w:b/>
                <w:bCs/>
                <w:kern w:val="0"/>
                <w:position w:val="0"/>
                <w:sz w:val="22"/>
                <w:szCs w:val="22"/>
              </w:rPr>
              <w:t>Hạng mục công việc</w:t>
            </w:r>
          </w:p>
        </w:tc>
        <w:tc>
          <w:tcPr>
            <w:tcW w:w="150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252E96" w14:textId="77777777" w:rsidR="00D66722" w:rsidRPr="00D66722" w:rsidRDefault="00D66722" w:rsidP="00D66722">
            <w:pPr>
              <w:widowControl/>
              <w:jc w:val="center"/>
              <w:rPr>
                <w:rFonts w:ascii="Times New Roman" w:hAnsi="Times New Roman"/>
                <w:b/>
                <w:bCs/>
                <w:kern w:val="0"/>
                <w:position w:val="0"/>
                <w:sz w:val="22"/>
                <w:szCs w:val="22"/>
              </w:rPr>
            </w:pPr>
            <w:r w:rsidRPr="00D66722">
              <w:rPr>
                <w:rFonts w:ascii="Times New Roman" w:hAnsi="Times New Roman"/>
                <w:b/>
                <w:bCs/>
                <w:kern w:val="0"/>
                <w:position w:val="0"/>
                <w:sz w:val="22"/>
                <w:szCs w:val="22"/>
              </w:rPr>
              <w:t xml:space="preserve">Giá gốc </w:t>
            </w:r>
          </w:p>
        </w:tc>
        <w:tc>
          <w:tcPr>
            <w:tcW w:w="96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78FC04" w14:textId="77777777" w:rsidR="00D66722" w:rsidRPr="00D66722" w:rsidRDefault="00D66722" w:rsidP="00D66722">
            <w:pPr>
              <w:widowControl/>
              <w:jc w:val="center"/>
              <w:rPr>
                <w:rFonts w:ascii="Times New Roman" w:hAnsi="Times New Roman"/>
                <w:b/>
                <w:bCs/>
                <w:kern w:val="0"/>
                <w:position w:val="0"/>
                <w:sz w:val="22"/>
                <w:szCs w:val="22"/>
              </w:rPr>
            </w:pPr>
            <w:r w:rsidRPr="00D66722">
              <w:rPr>
                <w:rFonts w:ascii="Times New Roman" w:hAnsi="Times New Roman"/>
                <w:b/>
                <w:bCs/>
                <w:kern w:val="0"/>
                <w:position w:val="0"/>
                <w:sz w:val="22"/>
                <w:szCs w:val="22"/>
              </w:rPr>
              <w:t xml:space="preserve">Tỷ lệ % </w:t>
            </w:r>
          </w:p>
        </w:tc>
        <w:tc>
          <w:tcPr>
            <w:tcW w:w="148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692941" w14:textId="77777777" w:rsidR="00D66722" w:rsidRPr="00D66722" w:rsidRDefault="00D66722" w:rsidP="00D66722">
            <w:pPr>
              <w:widowControl/>
              <w:jc w:val="center"/>
              <w:rPr>
                <w:rFonts w:ascii="Times New Roman" w:hAnsi="Times New Roman"/>
                <w:b/>
                <w:bCs/>
                <w:kern w:val="0"/>
                <w:position w:val="0"/>
                <w:sz w:val="22"/>
                <w:szCs w:val="22"/>
              </w:rPr>
            </w:pPr>
            <w:r w:rsidRPr="00D66722">
              <w:rPr>
                <w:rFonts w:ascii="Times New Roman" w:hAnsi="Times New Roman"/>
                <w:b/>
                <w:bCs/>
                <w:kern w:val="0"/>
                <w:position w:val="0"/>
                <w:sz w:val="22"/>
                <w:szCs w:val="22"/>
              </w:rPr>
              <w:t xml:space="preserve">Giá trước thuế </w:t>
            </w:r>
          </w:p>
        </w:tc>
        <w:tc>
          <w:tcPr>
            <w:tcW w:w="131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606992" w14:textId="77777777" w:rsidR="00D66722" w:rsidRPr="00D66722" w:rsidRDefault="00D66722" w:rsidP="00D66722">
            <w:pPr>
              <w:widowControl/>
              <w:jc w:val="center"/>
              <w:rPr>
                <w:rFonts w:ascii="Times New Roman" w:hAnsi="Times New Roman"/>
                <w:b/>
                <w:bCs/>
                <w:kern w:val="0"/>
                <w:position w:val="0"/>
                <w:sz w:val="22"/>
                <w:szCs w:val="22"/>
              </w:rPr>
            </w:pPr>
            <w:r w:rsidRPr="00D66722">
              <w:rPr>
                <w:rFonts w:ascii="Times New Roman" w:hAnsi="Times New Roman"/>
                <w:b/>
                <w:bCs/>
                <w:kern w:val="0"/>
                <w:position w:val="0"/>
                <w:sz w:val="22"/>
                <w:szCs w:val="22"/>
              </w:rPr>
              <w:t>Thuế VAT</w:t>
            </w:r>
          </w:p>
        </w:tc>
        <w:tc>
          <w:tcPr>
            <w:tcW w:w="148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BEE067" w14:textId="77777777" w:rsidR="00D66722" w:rsidRPr="00D66722" w:rsidRDefault="00D66722" w:rsidP="00D66722">
            <w:pPr>
              <w:widowControl/>
              <w:jc w:val="center"/>
              <w:rPr>
                <w:rFonts w:ascii="Times New Roman" w:hAnsi="Times New Roman"/>
                <w:b/>
                <w:bCs/>
                <w:kern w:val="0"/>
                <w:position w:val="0"/>
                <w:sz w:val="22"/>
                <w:szCs w:val="22"/>
              </w:rPr>
            </w:pPr>
            <w:r w:rsidRPr="00D66722">
              <w:rPr>
                <w:rFonts w:ascii="Times New Roman" w:hAnsi="Times New Roman"/>
                <w:b/>
                <w:bCs/>
                <w:kern w:val="0"/>
                <w:position w:val="0"/>
                <w:sz w:val="22"/>
                <w:szCs w:val="22"/>
              </w:rPr>
              <w:t xml:space="preserve">Giá sau thuế </w:t>
            </w:r>
          </w:p>
        </w:tc>
      </w:tr>
      <w:tr w:rsidR="00D66722" w:rsidRPr="00D66722" w14:paraId="176F202B" w14:textId="77777777" w:rsidTr="008B4B89">
        <w:trPr>
          <w:gridAfter w:val="4"/>
          <w:wAfter w:w="1940" w:type="dxa"/>
          <w:trHeight w:val="6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FC756C5" w14:textId="77777777" w:rsidR="00D66722" w:rsidRPr="00D66722" w:rsidRDefault="00D66722" w:rsidP="00D66722">
            <w:pPr>
              <w:widowControl/>
              <w:rPr>
                <w:rFonts w:ascii="Times New Roman" w:hAnsi="Times New Roman"/>
                <w:b/>
                <w:bCs/>
                <w:kern w:val="0"/>
                <w:position w:val="0"/>
                <w:sz w:val="22"/>
                <w:szCs w:val="22"/>
              </w:rPr>
            </w:pPr>
          </w:p>
        </w:tc>
        <w:tc>
          <w:tcPr>
            <w:tcW w:w="2430" w:type="dxa"/>
            <w:gridSpan w:val="2"/>
            <w:vMerge/>
            <w:tcBorders>
              <w:top w:val="single" w:sz="4" w:space="0" w:color="auto"/>
              <w:left w:val="single" w:sz="4" w:space="0" w:color="auto"/>
              <w:bottom w:val="single" w:sz="4" w:space="0" w:color="auto"/>
              <w:right w:val="single" w:sz="4" w:space="0" w:color="auto"/>
            </w:tcBorders>
            <w:vAlign w:val="center"/>
            <w:hideMark/>
          </w:tcPr>
          <w:p w14:paraId="2D58946A" w14:textId="77777777" w:rsidR="00D66722" w:rsidRPr="00D66722" w:rsidRDefault="00D66722" w:rsidP="00D66722">
            <w:pPr>
              <w:widowControl/>
              <w:rPr>
                <w:rFonts w:ascii="Times New Roman" w:hAnsi="Times New Roman"/>
                <w:b/>
                <w:bCs/>
                <w:kern w:val="0"/>
                <w:position w:val="0"/>
                <w:sz w:val="22"/>
                <w:szCs w:val="22"/>
              </w:rPr>
            </w:pPr>
          </w:p>
        </w:tc>
        <w:tc>
          <w:tcPr>
            <w:tcW w:w="1505" w:type="dxa"/>
            <w:gridSpan w:val="2"/>
            <w:vMerge/>
            <w:tcBorders>
              <w:top w:val="single" w:sz="4" w:space="0" w:color="auto"/>
              <w:left w:val="single" w:sz="4" w:space="0" w:color="auto"/>
              <w:bottom w:val="single" w:sz="4" w:space="0" w:color="auto"/>
              <w:right w:val="single" w:sz="4" w:space="0" w:color="auto"/>
            </w:tcBorders>
            <w:vAlign w:val="center"/>
            <w:hideMark/>
          </w:tcPr>
          <w:p w14:paraId="3A427FF9" w14:textId="77777777" w:rsidR="00D66722" w:rsidRPr="00D66722" w:rsidRDefault="00D66722" w:rsidP="00D66722">
            <w:pPr>
              <w:widowControl/>
              <w:rPr>
                <w:rFonts w:ascii="Times New Roman" w:hAnsi="Times New Roman"/>
                <w:b/>
                <w:bCs/>
                <w:kern w:val="0"/>
                <w:position w:val="0"/>
                <w:sz w:val="22"/>
                <w:szCs w:val="22"/>
              </w:rPr>
            </w:pPr>
          </w:p>
        </w:tc>
        <w:tc>
          <w:tcPr>
            <w:tcW w:w="968" w:type="dxa"/>
            <w:gridSpan w:val="4"/>
            <w:vMerge/>
            <w:tcBorders>
              <w:top w:val="single" w:sz="4" w:space="0" w:color="auto"/>
              <w:left w:val="single" w:sz="4" w:space="0" w:color="auto"/>
              <w:bottom w:val="single" w:sz="4" w:space="0" w:color="auto"/>
              <w:right w:val="single" w:sz="4" w:space="0" w:color="auto"/>
            </w:tcBorders>
            <w:vAlign w:val="center"/>
            <w:hideMark/>
          </w:tcPr>
          <w:p w14:paraId="243448A7" w14:textId="77777777" w:rsidR="00D66722" w:rsidRPr="00D66722" w:rsidRDefault="00D66722" w:rsidP="00D66722">
            <w:pPr>
              <w:widowControl/>
              <w:rPr>
                <w:rFonts w:ascii="Times New Roman" w:hAnsi="Times New Roman"/>
                <w:b/>
                <w:bCs/>
                <w:kern w:val="0"/>
                <w:position w:val="0"/>
                <w:sz w:val="22"/>
                <w:szCs w:val="22"/>
              </w:rPr>
            </w:pPr>
          </w:p>
        </w:tc>
        <w:tc>
          <w:tcPr>
            <w:tcW w:w="1481" w:type="dxa"/>
            <w:gridSpan w:val="3"/>
            <w:vMerge/>
            <w:tcBorders>
              <w:top w:val="single" w:sz="4" w:space="0" w:color="auto"/>
              <w:left w:val="single" w:sz="4" w:space="0" w:color="auto"/>
              <w:bottom w:val="single" w:sz="4" w:space="0" w:color="auto"/>
              <w:right w:val="single" w:sz="4" w:space="0" w:color="auto"/>
            </w:tcBorders>
            <w:vAlign w:val="center"/>
            <w:hideMark/>
          </w:tcPr>
          <w:p w14:paraId="04D3F64E" w14:textId="77777777" w:rsidR="00D66722" w:rsidRPr="00D66722" w:rsidRDefault="00D66722" w:rsidP="00D66722">
            <w:pPr>
              <w:widowControl/>
              <w:rPr>
                <w:rFonts w:ascii="Times New Roman" w:hAnsi="Times New Roman"/>
                <w:b/>
                <w:bCs/>
                <w:kern w:val="0"/>
                <w:position w:val="0"/>
                <w:sz w:val="22"/>
                <w:szCs w:val="22"/>
              </w:rPr>
            </w:pPr>
          </w:p>
        </w:tc>
        <w:tc>
          <w:tcPr>
            <w:tcW w:w="1316" w:type="dxa"/>
            <w:gridSpan w:val="4"/>
            <w:vMerge/>
            <w:tcBorders>
              <w:top w:val="single" w:sz="4" w:space="0" w:color="auto"/>
              <w:left w:val="single" w:sz="4" w:space="0" w:color="auto"/>
              <w:bottom w:val="single" w:sz="4" w:space="0" w:color="auto"/>
              <w:right w:val="single" w:sz="4" w:space="0" w:color="auto"/>
            </w:tcBorders>
            <w:vAlign w:val="center"/>
            <w:hideMark/>
          </w:tcPr>
          <w:p w14:paraId="529CB453" w14:textId="77777777" w:rsidR="00D66722" w:rsidRPr="00D66722" w:rsidRDefault="00D66722" w:rsidP="00D66722">
            <w:pPr>
              <w:widowControl/>
              <w:rPr>
                <w:rFonts w:ascii="Times New Roman" w:hAnsi="Times New Roman"/>
                <w:b/>
                <w:bCs/>
                <w:kern w:val="0"/>
                <w:position w:val="0"/>
                <w:sz w:val="22"/>
                <w:szCs w:val="22"/>
              </w:rPr>
            </w:pPr>
          </w:p>
        </w:tc>
        <w:tc>
          <w:tcPr>
            <w:tcW w:w="1481" w:type="dxa"/>
            <w:gridSpan w:val="4"/>
            <w:vMerge/>
            <w:tcBorders>
              <w:top w:val="single" w:sz="4" w:space="0" w:color="auto"/>
              <w:left w:val="single" w:sz="4" w:space="0" w:color="auto"/>
              <w:bottom w:val="single" w:sz="4" w:space="0" w:color="auto"/>
              <w:right w:val="single" w:sz="4" w:space="0" w:color="auto"/>
            </w:tcBorders>
            <w:vAlign w:val="center"/>
            <w:hideMark/>
          </w:tcPr>
          <w:p w14:paraId="60BEB183" w14:textId="77777777" w:rsidR="00D66722" w:rsidRPr="00D66722" w:rsidRDefault="00D66722" w:rsidP="00D66722">
            <w:pPr>
              <w:widowControl/>
              <w:rPr>
                <w:rFonts w:ascii="Times New Roman" w:hAnsi="Times New Roman"/>
                <w:b/>
                <w:bCs/>
                <w:kern w:val="0"/>
                <w:position w:val="0"/>
                <w:sz w:val="22"/>
                <w:szCs w:val="22"/>
              </w:rPr>
            </w:pPr>
          </w:p>
        </w:tc>
        <w:tc>
          <w:tcPr>
            <w:tcW w:w="659" w:type="dxa"/>
            <w:gridSpan w:val="5"/>
            <w:tcBorders>
              <w:top w:val="nil"/>
              <w:left w:val="nil"/>
              <w:bottom w:val="nil"/>
              <w:right w:val="nil"/>
            </w:tcBorders>
            <w:shd w:val="clear" w:color="auto" w:fill="auto"/>
            <w:noWrap/>
            <w:vAlign w:val="bottom"/>
            <w:hideMark/>
          </w:tcPr>
          <w:p w14:paraId="0EACD4DF" w14:textId="77777777" w:rsidR="00D66722" w:rsidRPr="00D66722" w:rsidRDefault="00D66722" w:rsidP="00D66722">
            <w:pPr>
              <w:widowControl/>
              <w:jc w:val="center"/>
              <w:rPr>
                <w:rFonts w:ascii="Times New Roman" w:hAnsi="Times New Roman"/>
                <w:b/>
                <w:bCs/>
                <w:kern w:val="0"/>
                <w:position w:val="0"/>
                <w:sz w:val="22"/>
                <w:szCs w:val="22"/>
              </w:rPr>
            </w:pPr>
          </w:p>
        </w:tc>
      </w:tr>
      <w:tr w:rsidR="00D66722" w:rsidRPr="00D66722" w14:paraId="71923066" w14:textId="77777777" w:rsidTr="008B4B89">
        <w:trPr>
          <w:gridAfter w:val="4"/>
          <w:wAfter w:w="1940" w:type="dxa"/>
          <w:trHeight w:val="390"/>
        </w:trPr>
        <w:tc>
          <w:tcPr>
            <w:tcW w:w="540" w:type="dxa"/>
            <w:tcBorders>
              <w:top w:val="nil"/>
              <w:left w:val="single" w:sz="4" w:space="0" w:color="auto"/>
              <w:bottom w:val="single" w:sz="4" w:space="0" w:color="auto"/>
              <w:right w:val="single" w:sz="4" w:space="0" w:color="auto"/>
            </w:tcBorders>
            <w:shd w:val="clear" w:color="auto" w:fill="auto"/>
            <w:hideMark/>
          </w:tcPr>
          <w:p w14:paraId="1D31CB18" w14:textId="77777777" w:rsidR="00D66722" w:rsidRPr="00D66722" w:rsidRDefault="00D66722" w:rsidP="00D66722">
            <w:pPr>
              <w:widowControl/>
              <w:jc w:val="center"/>
              <w:rPr>
                <w:rFonts w:ascii="Times New Roman" w:hAnsi="Times New Roman"/>
                <w:b/>
                <w:bCs/>
                <w:kern w:val="0"/>
                <w:position w:val="0"/>
                <w:sz w:val="22"/>
                <w:szCs w:val="22"/>
              </w:rPr>
            </w:pPr>
            <w:r w:rsidRPr="00D66722">
              <w:rPr>
                <w:rFonts w:ascii="Times New Roman" w:hAnsi="Times New Roman"/>
                <w:b/>
                <w:bCs/>
                <w:kern w:val="0"/>
                <w:position w:val="0"/>
                <w:sz w:val="22"/>
                <w:szCs w:val="22"/>
              </w:rPr>
              <w:t>I</w:t>
            </w:r>
          </w:p>
        </w:tc>
        <w:tc>
          <w:tcPr>
            <w:tcW w:w="2430" w:type="dxa"/>
            <w:gridSpan w:val="2"/>
            <w:tcBorders>
              <w:top w:val="single" w:sz="4" w:space="0" w:color="auto"/>
              <w:left w:val="nil"/>
              <w:bottom w:val="single" w:sz="4" w:space="0" w:color="auto"/>
              <w:right w:val="single" w:sz="4" w:space="0" w:color="auto"/>
            </w:tcBorders>
            <w:shd w:val="clear" w:color="auto" w:fill="auto"/>
            <w:hideMark/>
          </w:tcPr>
          <w:p w14:paraId="1A491769" w14:textId="77777777" w:rsidR="00D66722" w:rsidRPr="00D66722" w:rsidRDefault="00D66722" w:rsidP="00D66722">
            <w:pPr>
              <w:widowControl/>
              <w:rPr>
                <w:rFonts w:ascii="Times New Roman" w:hAnsi="Times New Roman"/>
                <w:b/>
                <w:bCs/>
                <w:kern w:val="0"/>
                <w:position w:val="0"/>
                <w:sz w:val="22"/>
                <w:szCs w:val="22"/>
              </w:rPr>
            </w:pPr>
            <w:r w:rsidRPr="00D66722">
              <w:rPr>
                <w:rFonts w:ascii="Times New Roman" w:hAnsi="Times New Roman"/>
                <w:b/>
                <w:bCs/>
                <w:kern w:val="0"/>
                <w:position w:val="0"/>
                <w:sz w:val="22"/>
                <w:szCs w:val="22"/>
              </w:rPr>
              <w:t xml:space="preserve">Chi phí lập đồ án QHV </w:t>
            </w:r>
          </w:p>
        </w:tc>
        <w:tc>
          <w:tcPr>
            <w:tcW w:w="1505" w:type="dxa"/>
            <w:gridSpan w:val="2"/>
            <w:tcBorders>
              <w:top w:val="nil"/>
              <w:left w:val="nil"/>
              <w:bottom w:val="single" w:sz="4" w:space="0" w:color="auto"/>
              <w:right w:val="single" w:sz="4" w:space="0" w:color="auto"/>
            </w:tcBorders>
            <w:shd w:val="clear" w:color="auto" w:fill="auto"/>
            <w:noWrap/>
            <w:vAlign w:val="bottom"/>
            <w:hideMark/>
          </w:tcPr>
          <w:p w14:paraId="0113D9C3"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968" w:type="dxa"/>
            <w:gridSpan w:val="4"/>
            <w:tcBorders>
              <w:top w:val="nil"/>
              <w:left w:val="nil"/>
              <w:bottom w:val="single" w:sz="4" w:space="0" w:color="auto"/>
              <w:right w:val="single" w:sz="4" w:space="0" w:color="auto"/>
            </w:tcBorders>
            <w:shd w:val="clear" w:color="auto" w:fill="auto"/>
            <w:vAlign w:val="bottom"/>
            <w:hideMark/>
          </w:tcPr>
          <w:p w14:paraId="7195AD4F"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481" w:type="dxa"/>
            <w:gridSpan w:val="3"/>
            <w:tcBorders>
              <w:top w:val="nil"/>
              <w:left w:val="nil"/>
              <w:bottom w:val="single" w:sz="4" w:space="0" w:color="auto"/>
              <w:right w:val="single" w:sz="4" w:space="0" w:color="auto"/>
            </w:tcBorders>
            <w:shd w:val="clear" w:color="auto" w:fill="auto"/>
            <w:vAlign w:val="bottom"/>
            <w:hideMark/>
          </w:tcPr>
          <w:p w14:paraId="162694A2" w14:textId="77777777" w:rsidR="00D66722" w:rsidRPr="00D66722" w:rsidRDefault="00D66722" w:rsidP="00D66722">
            <w:pPr>
              <w:widowControl/>
              <w:jc w:val="center"/>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316" w:type="dxa"/>
            <w:gridSpan w:val="4"/>
            <w:tcBorders>
              <w:top w:val="nil"/>
              <w:left w:val="nil"/>
              <w:bottom w:val="single" w:sz="4" w:space="0" w:color="auto"/>
              <w:right w:val="single" w:sz="4" w:space="0" w:color="auto"/>
            </w:tcBorders>
            <w:shd w:val="clear" w:color="auto" w:fill="auto"/>
            <w:vAlign w:val="bottom"/>
            <w:hideMark/>
          </w:tcPr>
          <w:p w14:paraId="6120BD47"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481" w:type="dxa"/>
            <w:gridSpan w:val="4"/>
            <w:tcBorders>
              <w:top w:val="nil"/>
              <w:left w:val="nil"/>
              <w:bottom w:val="single" w:sz="4" w:space="0" w:color="auto"/>
              <w:right w:val="single" w:sz="4" w:space="0" w:color="auto"/>
            </w:tcBorders>
            <w:shd w:val="clear" w:color="auto" w:fill="auto"/>
            <w:vAlign w:val="bottom"/>
            <w:hideMark/>
          </w:tcPr>
          <w:p w14:paraId="400A3000"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659" w:type="dxa"/>
            <w:gridSpan w:val="5"/>
            <w:vAlign w:val="center"/>
            <w:hideMark/>
          </w:tcPr>
          <w:p w14:paraId="61E0365B" w14:textId="77777777" w:rsidR="00D66722" w:rsidRPr="00D66722" w:rsidRDefault="00D66722" w:rsidP="00D66722">
            <w:pPr>
              <w:widowControl/>
              <w:rPr>
                <w:rFonts w:ascii="Times New Roman" w:hAnsi="Times New Roman"/>
                <w:kern w:val="0"/>
                <w:position w:val="0"/>
                <w:sz w:val="20"/>
              </w:rPr>
            </w:pPr>
          </w:p>
        </w:tc>
      </w:tr>
      <w:tr w:rsidR="00D66722" w:rsidRPr="00D66722" w14:paraId="6B49F06B" w14:textId="77777777" w:rsidTr="008B4B89">
        <w:trPr>
          <w:gridAfter w:val="4"/>
          <w:wAfter w:w="1940" w:type="dxa"/>
          <w:trHeight w:val="40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057B61D" w14:textId="77777777" w:rsidR="00D66722" w:rsidRPr="00D66722" w:rsidRDefault="00D66722" w:rsidP="00D66722">
            <w:pPr>
              <w:widowControl/>
              <w:jc w:val="center"/>
              <w:rPr>
                <w:rFonts w:ascii="Times New Roman" w:hAnsi="Times New Roman"/>
                <w:kern w:val="0"/>
                <w:position w:val="0"/>
                <w:sz w:val="22"/>
                <w:szCs w:val="22"/>
              </w:rPr>
            </w:pPr>
            <w:r w:rsidRPr="00D66722">
              <w:rPr>
                <w:rFonts w:ascii="Times New Roman" w:hAnsi="Times New Roman"/>
                <w:kern w:val="0"/>
                <w:position w:val="0"/>
                <w:sz w:val="22"/>
                <w:szCs w:val="22"/>
              </w:rPr>
              <w:t>1</w:t>
            </w:r>
          </w:p>
        </w:tc>
        <w:tc>
          <w:tcPr>
            <w:tcW w:w="2430" w:type="dxa"/>
            <w:gridSpan w:val="2"/>
            <w:tcBorders>
              <w:top w:val="single" w:sz="4" w:space="0" w:color="auto"/>
              <w:left w:val="nil"/>
              <w:bottom w:val="single" w:sz="4" w:space="0" w:color="auto"/>
              <w:right w:val="single" w:sz="4" w:space="0" w:color="auto"/>
            </w:tcBorders>
            <w:shd w:val="clear" w:color="auto" w:fill="auto"/>
            <w:vAlign w:val="bottom"/>
            <w:hideMark/>
          </w:tcPr>
          <w:p w14:paraId="0FF23029"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Chi phí lập đồ QHV</w:t>
            </w:r>
          </w:p>
        </w:tc>
        <w:tc>
          <w:tcPr>
            <w:tcW w:w="1505" w:type="dxa"/>
            <w:gridSpan w:val="2"/>
            <w:tcBorders>
              <w:top w:val="nil"/>
              <w:left w:val="nil"/>
              <w:bottom w:val="single" w:sz="4" w:space="0" w:color="auto"/>
              <w:right w:val="single" w:sz="4" w:space="0" w:color="auto"/>
            </w:tcBorders>
            <w:shd w:val="clear" w:color="auto" w:fill="auto"/>
            <w:vAlign w:val="bottom"/>
            <w:hideMark/>
          </w:tcPr>
          <w:p w14:paraId="592E3C28"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 xml:space="preserve"> 1.643.918.080 </w:t>
            </w:r>
          </w:p>
        </w:tc>
        <w:tc>
          <w:tcPr>
            <w:tcW w:w="968" w:type="dxa"/>
            <w:gridSpan w:val="4"/>
            <w:tcBorders>
              <w:top w:val="nil"/>
              <w:left w:val="nil"/>
              <w:bottom w:val="single" w:sz="4" w:space="0" w:color="auto"/>
              <w:right w:val="single" w:sz="4" w:space="0" w:color="auto"/>
            </w:tcBorders>
            <w:shd w:val="clear" w:color="auto" w:fill="auto"/>
            <w:vAlign w:val="bottom"/>
            <w:hideMark/>
          </w:tcPr>
          <w:p w14:paraId="5DC6AB43" w14:textId="77777777" w:rsidR="00D66722" w:rsidRPr="00D66722" w:rsidRDefault="00D66722" w:rsidP="00D66722">
            <w:pPr>
              <w:widowControl/>
              <w:jc w:val="center"/>
              <w:rPr>
                <w:rFonts w:ascii="Times New Roman" w:hAnsi="Times New Roman"/>
                <w:kern w:val="0"/>
                <w:position w:val="0"/>
                <w:sz w:val="22"/>
                <w:szCs w:val="22"/>
              </w:rPr>
            </w:pPr>
            <w:r w:rsidRPr="00D66722">
              <w:rPr>
                <w:rFonts w:ascii="Times New Roman" w:hAnsi="Times New Roman"/>
                <w:kern w:val="0"/>
                <w:position w:val="0"/>
                <w:sz w:val="22"/>
                <w:szCs w:val="22"/>
              </w:rPr>
              <w:t>100%</w:t>
            </w:r>
          </w:p>
        </w:tc>
        <w:tc>
          <w:tcPr>
            <w:tcW w:w="1481" w:type="dxa"/>
            <w:gridSpan w:val="3"/>
            <w:tcBorders>
              <w:top w:val="nil"/>
              <w:left w:val="nil"/>
              <w:bottom w:val="single" w:sz="4" w:space="0" w:color="auto"/>
              <w:right w:val="single" w:sz="4" w:space="0" w:color="auto"/>
            </w:tcBorders>
            <w:shd w:val="clear" w:color="auto" w:fill="auto"/>
            <w:vAlign w:val="bottom"/>
            <w:hideMark/>
          </w:tcPr>
          <w:p w14:paraId="29A5164A"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1.643.918.080</w:t>
            </w:r>
          </w:p>
        </w:tc>
        <w:tc>
          <w:tcPr>
            <w:tcW w:w="1316" w:type="dxa"/>
            <w:gridSpan w:val="4"/>
            <w:tcBorders>
              <w:top w:val="nil"/>
              <w:left w:val="nil"/>
              <w:bottom w:val="single" w:sz="4" w:space="0" w:color="auto"/>
              <w:right w:val="single" w:sz="4" w:space="0" w:color="auto"/>
            </w:tcBorders>
            <w:shd w:val="clear" w:color="auto" w:fill="auto"/>
            <w:vAlign w:val="bottom"/>
            <w:hideMark/>
          </w:tcPr>
          <w:p w14:paraId="3D54CC68"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164.391.808</w:t>
            </w:r>
          </w:p>
        </w:tc>
        <w:tc>
          <w:tcPr>
            <w:tcW w:w="1481" w:type="dxa"/>
            <w:gridSpan w:val="4"/>
            <w:tcBorders>
              <w:top w:val="nil"/>
              <w:left w:val="nil"/>
              <w:bottom w:val="single" w:sz="4" w:space="0" w:color="auto"/>
              <w:right w:val="single" w:sz="4" w:space="0" w:color="auto"/>
            </w:tcBorders>
            <w:shd w:val="clear" w:color="auto" w:fill="auto"/>
            <w:vAlign w:val="bottom"/>
            <w:hideMark/>
          </w:tcPr>
          <w:p w14:paraId="79327C1B"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1.808.309.888</w:t>
            </w:r>
          </w:p>
        </w:tc>
        <w:tc>
          <w:tcPr>
            <w:tcW w:w="659" w:type="dxa"/>
            <w:gridSpan w:val="5"/>
            <w:vAlign w:val="center"/>
            <w:hideMark/>
          </w:tcPr>
          <w:p w14:paraId="20D01F35" w14:textId="77777777" w:rsidR="00D66722" w:rsidRPr="00D66722" w:rsidRDefault="00D66722" w:rsidP="00D66722">
            <w:pPr>
              <w:widowControl/>
              <w:rPr>
                <w:rFonts w:ascii="Times New Roman" w:hAnsi="Times New Roman"/>
                <w:kern w:val="0"/>
                <w:position w:val="0"/>
                <w:sz w:val="20"/>
              </w:rPr>
            </w:pPr>
          </w:p>
        </w:tc>
      </w:tr>
      <w:tr w:rsidR="00D66722" w:rsidRPr="00D66722" w14:paraId="33703B38" w14:textId="77777777" w:rsidTr="008B4B89">
        <w:trPr>
          <w:gridAfter w:val="4"/>
          <w:wAfter w:w="1940" w:type="dxa"/>
          <w:trHeight w:val="36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E99339B" w14:textId="77777777" w:rsidR="00D66722" w:rsidRPr="00D66722" w:rsidRDefault="00D66722" w:rsidP="00D66722">
            <w:pPr>
              <w:widowControl/>
              <w:jc w:val="center"/>
              <w:rPr>
                <w:rFonts w:ascii="Times New Roman" w:hAnsi="Times New Roman"/>
                <w:kern w:val="0"/>
                <w:position w:val="0"/>
                <w:sz w:val="22"/>
                <w:szCs w:val="22"/>
              </w:rPr>
            </w:pPr>
            <w:r w:rsidRPr="00D66722">
              <w:rPr>
                <w:rFonts w:ascii="Times New Roman" w:hAnsi="Times New Roman"/>
                <w:kern w:val="0"/>
                <w:position w:val="0"/>
                <w:sz w:val="22"/>
                <w:szCs w:val="22"/>
              </w:rPr>
              <w:t>3</w:t>
            </w:r>
          </w:p>
        </w:tc>
        <w:tc>
          <w:tcPr>
            <w:tcW w:w="2430" w:type="dxa"/>
            <w:gridSpan w:val="2"/>
            <w:tcBorders>
              <w:top w:val="nil"/>
              <w:left w:val="nil"/>
              <w:bottom w:val="single" w:sz="4" w:space="0" w:color="auto"/>
              <w:right w:val="single" w:sz="4" w:space="0" w:color="auto"/>
            </w:tcBorders>
            <w:shd w:val="clear" w:color="auto" w:fill="auto"/>
            <w:vAlign w:val="bottom"/>
            <w:hideMark/>
          </w:tcPr>
          <w:p w14:paraId="265D892B"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Lập nhiệm vụ QHV</w:t>
            </w:r>
          </w:p>
        </w:tc>
        <w:tc>
          <w:tcPr>
            <w:tcW w:w="1505" w:type="dxa"/>
            <w:gridSpan w:val="2"/>
            <w:tcBorders>
              <w:top w:val="nil"/>
              <w:left w:val="nil"/>
              <w:bottom w:val="nil"/>
              <w:right w:val="nil"/>
            </w:tcBorders>
            <w:shd w:val="clear" w:color="auto" w:fill="auto"/>
            <w:vAlign w:val="bottom"/>
            <w:hideMark/>
          </w:tcPr>
          <w:p w14:paraId="6D63F183"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99.151.094</w:t>
            </w:r>
          </w:p>
        </w:tc>
        <w:tc>
          <w:tcPr>
            <w:tcW w:w="968" w:type="dxa"/>
            <w:gridSpan w:val="4"/>
            <w:tcBorders>
              <w:top w:val="nil"/>
              <w:left w:val="single" w:sz="4" w:space="0" w:color="auto"/>
              <w:bottom w:val="single" w:sz="4" w:space="0" w:color="auto"/>
              <w:right w:val="single" w:sz="4" w:space="0" w:color="auto"/>
            </w:tcBorders>
            <w:shd w:val="clear" w:color="auto" w:fill="auto"/>
            <w:vAlign w:val="bottom"/>
            <w:hideMark/>
          </w:tcPr>
          <w:p w14:paraId="2E3525F4" w14:textId="77777777" w:rsidR="00D66722" w:rsidRPr="00D66722" w:rsidRDefault="00D66722" w:rsidP="00D66722">
            <w:pPr>
              <w:widowControl/>
              <w:jc w:val="center"/>
              <w:rPr>
                <w:rFonts w:ascii="Times New Roman" w:hAnsi="Times New Roman"/>
                <w:kern w:val="0"/>
                <w:position w:val="0"/>
                <w:sz w:val="22"/>
                <w:szCs w:val="22"/>
              </w:rPr>
            </w:pPr>
            <w:r w:rsidRPr="00D66722">
              <w:rPr>
                <w:rFonts w:ascii="Times New Roman" w:hAnsi="Times New Roman"/>
                <w:kern w:val="0"/>
                <w:position w:val="0"/>
                <w:sz w:val="22"/>
                <w:szCs w:val="22"/>
              </w:rPr>
              <w:t>100%</w:t>
            </w:r>
          </w:p>
        </w:tc>
        <w:tc>
          <w:tcPr>
            <w:tcW w:w="1481" w:type="dxa"/>
            <w:gridSpan w:val="3"/>
            <w:tcBorders>
              <w:top w:val="nil"/>
              <w:left w:val="nil"/>
              <w:bottom w:val="single" w:sz="4" w:space="0" w:color="auto"/>
              <w:right w:val="single" w:sz="4" w:space="0" w:color="auto"/>
            </w:tcBorders>
            <w:shd w:val="clear" w:color="auto" w:fill="auto"/>
            <w:vAlign w:val="bottom"/>
            <w:hideMark/>
          </w:tcPr>
          <w:p w14:paraId="47FDC2C1"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99.151.094</w:t>
            </w:r>
          </w:p>
        </w:tc>
        <w:tc>
          <w:tcPr>
            <w:tcW w:w="1316" w:type="dxa"/>
            <w:gridSpan w:val="4"/>
            <w:tcBorders>
              <w:top w:val="nil"/>
              <w:left w:val="nil"/>
              <w:bottom w:val="single" w:sz="4" w:space="0" w:color="auto"/>
              <w:right w:val="single" w:sz="4" w:space="0" w:color="auto"/>
            </w:tcBorders>
            <w:shd w:val="clear" w:color="auto" w:fill="auto"/>
            <w:vAlign w:val="bottom"/>
            <w:hideMark/>
          </w:tcPr>
          <w:p w14:paraId="6D253A08"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9.915.109</w:t>
            </w:r>
          </w:p>
        </w:tc>
        <w:tc>
          <w:tcPr>
            <w:tcW w:w="1481" w:type="dxa"/>
            <w:gridSpan w:val="4"/>
            <w:tcBorders>
              <w:top w:val="nil"/>
              <w:left w:val="nil"/>
              <w:bottom w:val="single" w:sz="4" w:space="0" w:color="auto"/>
              <w:right w:val="single" w:sz="4" w:space="0" w:color="auto"/>
            </w:tcBorders>
            <w:shd w:val="clear" w:color="auto" w:fill="auto"/>
            <w:vAlign w:val="bottom"/>
            <w:hideMark/>
          </w:tcPr>
          <w:p w14:paraId="48302F87"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109.066.203</w:t>
            </w:r>
          </w:p>
        </w:tc>
        <w:tc>
          <w:tcPr>
            <w:tcW w:w="659" w:type="dxa"/>
            <w:gridSpan w:val="5"/>
            <w:vAlign w:val="center"/>
            <w:hideMark/>
          </w:tcPr>
          <w:p w14:paraId="7B9C3A29" w14:textId="77777777" w:rsidR="00D66722" w:rsidRPr="00D66722" w:rsidRDefault="00D66722" w:rsidP="00D66722">
            <w:pPr>
              <w:widowControl/>
              <w:rPr>
                <w:rFonts w:ascii="Times New Roman" w:hAnsi="Times New Roman"/>
                <w:kern w:val="0"/>
                <w:position w:val="0"/>
                <w:sz w:val="20"/>
              </w:rPr>
            </w:pPr>
          </w:p>
        </w:tc>
      </w:tr>
      <w:tr w:rsidR="00D66722" w:rsidRPr="00D66722" w14:paraId="0CDB9E24" w14:textId="77777777" w:rsidTr="008B4B89">
        <w:trPr>
          <w:gridAfter w:val="4"/>
          <w:wAfter w:w="1940" w:type="dxa"/>
          <w:trHeight w:val="36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39CA4CA" w14:textId="77777777" w:rsidR="00D66722" w:rsidRPr="00D66722" w:rsidRDefault="00D66722" w:rsidP="00D66722">
            <w:pPr>
              <w:widowControl/>
              <w:jc w:val="center"/>
              <w:rPr>
                <w:rFonts w:ascii="Times New Roman" w:hAnsi="Times New Roman"/>
                <w:b/>
                <w:bCs/>
                <w:i/>
                <w:iCs/>
                <w:kern w:val="0"/>
                <w:position w:val="0"/>
                <w:sz w:val="22"/>
                <w:szCs w:val="22"/>
              </w:rPr>
            </w:pPr>
            <w:r w:rsidRPr="00D66722">
              <w:rPr>
                <w:rFonts w:ascii="Times New Roman" w:hAnsi="Times New Roman"/>
                <w:b/>
                <w:bCs/>
                <w:i/>
                <w:iCs/>
                <w:kern w:val="0"/>
                <w:position w:val="0"/>
                <w:sz w:val="22"/>
                <w:szCs w:val="22"/>
              </w:rPr>
              <w:t> </w:t>
            </w:r>
          </w:p>
        </w:tc>
        <w:tc>
          <w:tcPr>
            <w:tcW w:w="24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B6AC43B" w14:textId="77777777" w:rsidR="00D66722" w:rsidRPr="00D66722" w:rsidRDefault="00D66722" w:rsidP="00D66722">
            <w:pPr>
              <w:widowControl/>
              <w:rPr>
                <w:rFonts w:ascii="Times New Roman" w:hAnsi="Times New Roman"/>
                <w:b/>
                <w:bCs/>
                <w:i/>
                <w:iCs/>
                <w:kern w:val="0"/>
                <w:position w:val="0"/>
                <w:sz w:val="22"/>
                <w:szCs w:val="22"/>
              </w:rPr>
            </w:pPr>
            <w:r w:rsidRPr="00D66722">
              <w:rPr>
                <w:rFonts w:ascii="Times New Roman" w:hAnsi="Times New Roman"/>
                <w:b/>
                <w:bCs/>
                <w:i/>
                <w:iCs/>
                <w:kern w:val="0"/>
                <w:position w:val="0"/>
                <w:sz w:val="22"/>
                <w:szCs w:val="22"/>
              </w:rPr>
              <w:t>Cộng (I)</w:t>
            </w:r>
          </w:p>
        </w:tc>
        <w:tc>
          <w:tcPr>
            <w:tcW w:w="1505" w:type="dxa"/>
            <w:gridSpan w:val="2"/>
            <w:tcBorders>
              <w:top w:val="single" w:sz="4" w:space="0" w:color="auto"/>
              <w:left w:val="nil"/>
              <w:bottom w:val="single" w:sz="4" w:space="0" w:color="auto"/>
              <w:right w:val="single" w:sz="4" w:space="0" w:color="auto"/>
            </w:tcBorders>
            <w:shd w:val="clear" w:color="auto" w:fill="auto"/>
            <w:vAlign w:val="bottom"/>
            <w:hideMark/>
          </w:tcPr>
          <w:p w14:paraId="29F6E62C"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968" w:type="dxa"/>
            <w:gridSpan w:val="4"/>
            <w:tcBorders>
              <w:top w:val="nil"/>
              <w:left w:val="nil"/>
              <w:bottom w:val="single" w:sz="4" w:space="0" w:color="auto"/>
              <w:right w:val="single" w:sz="4" w:space="0" w:color="auto"/>
            </w:tcBorders>
            <w:shd w:val="clear" w:color="auto" w:fill="auto"/>
            <w:vAlign w:val="bottom"/>
            <w:hideMark/>
          </w:tcPr>
          <w:p w14:paraId="7FE8FE8C"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481" w:type="dxa"/>
            <w:gridSpan w:val="3"/>
            <w:tcBorders>
              <w:top w:val="nil"/>
              <w:left w:val="nil"/>
              <w:bottom w:val="single" w:sz="4" w:space="0" w:color="auto"/>
              <w:right w:val="single" w:sz="4" w:space="0" w:color="auto"/>
            </w:tcBorders>
            <w:shd w:val="clear" w:color="auto" w:fill="auto"/>
            <w:vAlign w:val="bottom"/>
            <w:hideMark/>
          </w:tcPr>
          <w:p w14:paraId="287A3586"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1.743.069.174</w:t>
            </w:r>
          </w:p>
        </w:tc>
        <w:tc>
          <w:tcPr>
            <w:tcW w:w="1316" w:type="dxa"/>
            <w:gridSpan w:val="4"/>
            <w:tcBorders>
              <w:top w:val="nil"/>
              <w:left w:val="nil"/>
              <w:bottom w:val="single" w:sz="4" w:space="0" w:color="auto"/>
              <w:right w:val="single" w:sz="4" w:space="0" w:color="auto"/>
            </w:tcBorders>
            <w:shd w:val="clear" w:color="auto" w:fill="auto"/>
            <w:vAlign w:val="bottom"/>
            <w:hideMark/>
          </w:tcPr>
          <w:p w14:paraId="73642879" w14:textId="77777777" w:rsidR="00D66722" w:rsidRPr="00D66722" w:rsidRDefault="00D66722" w:rsidP="00D66722">
            <w:pPr>
              <w:widowControl/>
              <w:jc w:val="center"/>
              <w:rPr>
                <w:rFonts w:ascii="Times New Roman" w:hAnsi="Times New Roman"/>
                <w:kern w:val="0"/>
                <w:position w:val="0"/>
                <w:sz w:val="22"/>
                <w:szCs w:val="22"/>
              </w:rPr>
            </w:pPr>
            <w:r w:rsidRPr="00D66722">
              <w:rPr>
                <w:rFonts w:ascii="Times New Roman" w:hAnsi="Times New Roman"/>
                <w:kern w:val="0"/>
                <w:position w:val="0"/>
                <w:sz w:val="22"/>
                <w:szCs w:val="22"/>
              </w:rPr>
              <w:t>174.306.917</w:t>
            </w:r>
          </w:p>
        </w:tc>
        <w:tc>
          <w:tcPr>
            <w:tcW w:w="1481" w:type="dxa"/>
            <w:gridSpan w:val="4"/>
            <w:tcBorders>
              <w:top w:val="nil"/>
              <w:left w:val="nil"/>
              <w:bottom w:val="single" w:sz="4" w:space="0" w:color="auto"/>
              <w:right w:val="single" w:sz="4" w:space="0" w:color="auto"/>
            </w:tcBorders>
            <w:shd w:val="clear" w:color="auto" w:fill="auto"/>
            <w:vAlign w:val="bottom"/>
            <w:hideMark/>
          </w:tcPr>
          <w:p w14:paraId="64719F25" w14:textId="77777777" w:rsidR="00D66722" w:rsidRPr="00D66722" w:rsidRDefault="00D66722" w:rsidP="00D66722">
            <w:pPr>
              <w:widowControl/>
              <w:jc w:val="right"/>
              <w:rPr>
                <w:rFonts w:ascii="Times New Roman" w:hAnsi="Times New Roman"/>
                <w:b/>
                <w:bCs/>
                <w:i/>
                <w:iCs/>
                <w:kern w:val="0"/>
                <w:position w:val="0"/>
                <w:sz w:val="22"/>
                <w:szCs w:val="22"/>
              </w:rPr>
            </w:pPr>
            <w:r w:rsidRPr="00D66722">
              <w:rPr>
                <w:rFonts w:ascii="Times New Roman" w:hAnsi="Times New Roman"/>
                <w:b/>
                <w:bCs/>
                <w:i/>
                <w:iCs/>
                <w:kern w:val="0"/>
                <w:position w:val="0"/>
                <w:sz w:val="22"/>
                <w:szCs w:val="22"/>
              </w:rPr>
              <w:t>1.917.376.091</w:t>
            </w:r>
          </w:p>
        </w:tc>
        <w:tc>
          <w:tcPr>
            <w:tcW w:w="659" w:type="dxa"/>
            <w:gridSpan w:val="5"/>
            <w:vAlign w:val="center"/>
            <w:hideMark/>
          </w:tcPr>
          <w:p w14:paraId="75F32B93" w14:textId="77777777" w:rsidR="00D66722" w:rsidRPr="00D66722" w:rsidRDefault="00D66722" w:rsidP="00D66722">
            <w:pPr>
              <w:widowControl/>
              <w:rPr>
                <w:rFonts w:ascii="Times New Roman" w:hAnsi="Times New Roman"/>
                <w:kern w:val="0"/>
                <w:position w:val="0"/>
                <w:sz w:val="20"/>
              </w:rPr>
            </w:pPr>
          </w:p>
        </w:tc>
      </w:tr>
      <w:tr w:rsidR="00D66722" w:rsidRPr="00D66722" w14:paraId="33CEF1BE" w14:textId="77777777" w:rsidTr="008B4B89">
        <w:trPr>
          <w:gridAfter w:val="3"/>
          <w:wAfter w:w="1927" w:type="dxa"/>
          <w:trHeight w:val="49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04E88BE" w14:textId="77777777" w:rsidR="00D66722" w:rsidRPr="00D66722" w:rsidRDefault="00D66722" w:rsidP="00D66722">
            <w:pPr>
              <w:widowControl/>
              <w:jc w:val="center"/>
              <w:rPr>
                <w:rFonts w:ascii="Times New Roman" w:hAnsi="Times New Roman"/>
                <w:b/>
                <w:bCs/>
                <w:kern w:val="0"/>
                <w:position w:val="0"/>
                <w:sz w:val="22"/>
                <w:szCs w:val="22"/>
              </w:rPr>
            </w:pPr>
            <w:r w:rsidRPr="00D66722">
              <w:rPr>
                <w:rFonts w:ascii="Times New Roman" w:hAnsi="Times New Roman"/>
                <w:b/>
                <w:bCs/>
                <w:kern w:val="0"/>
                <w:position w:val="0"/>
                <w:sz w:val="22"/>
                <w:szCs w:val="22"/>
              </w:rPr>
              <w:t xml:space="preserve">II </w:t>
            </w:r>
          </w:p>
        </w:tc>
        <w:tc>
          <w:tcPr>
            <w:tcW w:w="6397" w:type="dxa"/>
            <w:gridSpan w:val="12"/>
            <w:tcBorders>
              <w:top w:val="single" w:sz="4" w:space="0" w:color="auto"/>
              <w:left w:val="nil"/>
              <w:bottom w:val="single" w:sz="4" w:space="0" w:color="auto"/>
              <w:right w:val="single" w:sz="4" w:space="0" w:color="auto"/>
            </w:tcBorders>
            <w:shd w:val="clear" w:color="auto" w:fill="auto"/>
            <w:vAlign w:val="bottom"/>
            <w:hideMark/>
          </w:tcPr>
          <w:p w14:paraId="3FE0CDAB" w14:textId="77777777" w:rsidR="00D66722" w:rsidRPr="00D66722" w:rsidRDefault="00D66722" w:rsidP="00D66722">
            <w:pPr>
              <w:widowControl/>
              <w:rPr>
                <w:rFonts w:ascii="Times New Roman" w:hAnsi="Times New Roman"/>
                <w:b/>
                <w:bCs/>
                <w:kern w:val="0"/>
                <w:position w:val="0"/>
                <w:sz w:val="22"/>
                <w:szCs w:val="22"/>
              </w:rPr>
            </w:pPr>
            <w:r w:rsidRPr="00D66722">
              <w:rPr>
                <w:rFonts w:ascii="Times New Roman" w:hAnsi="Times New Roman"/>
                <w:b/>
                <w:bCs/>
                <w:kern w:val="0"/>
                <w:position w:val="0"/>
                <w:sz w:val="22"/>
                <w:szCs w:val="22"/>
              </w:rPr>
              <w:t xml:space="preserve">Chi phí khác liên quan đến quá trình lập đồ án QHV </w:t>
            </w:r>
          </w:p>
        </w:tc>
        <w:tc>
          <w:tcPr>
            <w:tcW w:w="1316" w:type="dxa"/>
            <w:gridSpan w:val="4"/>
            <w:tcBorders>
              <w:top w:val="nil"/>
              <w:left w:val="nil"/>
              <w:bottom w:val="single" w:sz="4" w:space="0" w:color="auto"/>
              <w:right w:val="single" w:sz="4" w:space="0" w:color="auto"/>
            </w:tcBorders>
            <w:shd w:val="clear" w:color="auto" w:fill="auto"/>
            <w:vAlign w:val="bottom"/>
            <w:hideMark/>
          </w:tcPr>
          <w:p w14:paraId="2E3F017F"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468" w:type="dxa"/>
            <w:gridSpan w:val="3"/>
            <w:tcBorders>
              <w:top w:val="nil"/>
              <w:left w:val="nil"/>
              <w:bottom w:val="single" w:sz="4" w:space="0" w:color="auto"/>
              <w:right w:val="single" w:sz="4" w:space="0" w:color="auto"/>
            </w:tcBorders>
            <w:shd w:val="clear" w:color="auto" w:fill="auto"/>
            <w:noWrap/>
            <w:vAlign w:val="bottom"/>
            <w:hideMark/>
          </w:tcPr>
          <w:p w14:paraId="42293FF3"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672" w:type="dxa"/>
            <w:gridSpan w:val="6"/>
            <w:vAlign w:val="center"/>
            <w:hideMark/>
          </w:tcPr>
          <w:p w14:paraId="43872CD0" w14:textId="77777777" w:rsidR="00D66722" w:rsidRPr="00D66722" w:rsidRDefault="00D66722" w:rsidP="00D66722">
            <w:pPr>
              <w:widowControl/>
              <w:rPr>
                <w:rFonts w:ascii="Times New Roman" w:hAnsi="Times New Roman"/>
                <w:kern w:val="0"/>
                <w:position w:val="0"/>
                <w:sz w:val="20"/>
              </w:rPr>
            </w:pPr>
          </w:p>
        </w:tc>
      </w:tr>
      <w:tr w:rsidR="00D66722" w:rsidRPr="00D66722" w14:paraId="28423C9C" w14:textId="77777777" w:rsidTr="008B4B89">
        <w:trPr>
          <w:gridAfter w:val="4"/>
          <w:wAfter w:w="1940" w:type="dxa"/>
          <w:trHeight w:val="43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51CD91F" w14:textId="77777777" w:rsidR="00D66722" w:rsidRPr="00D66722" w:rsidRDefault="00D66722" w:rsidP="00D66722">
            <w:pPr>
              <w:widowControl/>
              <w:jc w:val="center"/>
              <w:rPr>
                <w:rFonts w:ascii="Times New Roman" w:hAnsi="Times New Roman"/>
                <w:kern w:val="0"/>
                <w:position w:val="0"/>
                <w:sz w:val="22"/>
                <w:szCs w:val="22"/>
              </w:rPr>
            </w:pPr>
            <w:r w:rsidRPr="00D66722">
              <w:rPr>
                <w:rFonts w:ascii="Times New Roman" w:hAnsi="Times New Roman"/>
                <w:kern w:val="0"/>
                <w:position w:val="0"/>
                <w:sz w:val="22"/>
                <w:szCs w:val="22"/>
              </w:rPr>
              <w:t>1</w:t>
            </w:r>
          </w:p>
        </w:tc>
        <w:tc>
          <w:tcPr>
            <w:tcW w:w="24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EC23E98"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Thẩm định lập nhiệm vụ</w:t>
            </w:r>
          </w:p>
        </w:tc>
        <w:tc>
          <w:tcPr>
            <w:tcW w:w="1505" w:type="dxa"/>
            <w:gridSpan w:val="2"/>
            <w:tcBorders>
              <w:top w:val="nil"/>
              <w:left w:val="nil"/>
              <w:bottom w:val="single" w:sz="4" w:space="0" w:color="auto"/>
              <w:right w:val="single" w:sz="4" w:space="0" w:color="auto"/>
            </w:tcBorders>
            <w:shd w:val="clear" w:color="auto" w:fill="auto"/>
            <w:noWrap/>
            <w:vAlign w:val="bottom"/>
            <w:hideMark/>
          </w:tcPr>
          <w:p w14:paraId="5CE8403B"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99.151.094</w:t>
            </w:r>
          </w:p>
        </w:tc>
        <w:tc>
          <w:tcPr>
            <w:tcW w:w="968" w:type="dxa"/>
            <w:gridSpan w:val="4"/>
            <w:tcBorders>
              <w:top w:val="nil"/>
              <w:left w:val="nil"/>
              <w:bottom w:val="single" w:sz="4" w:space="0" w:color="auto"/>
              <w:right w:val="single" w:sz="4" w:space="0" w:color="auto"/>
            </w:tcBorders>
            <w:shd w:val="clear" w:color="auto" w:fill="auto"/>
            <w:vAlign w:val="bottom"/>
            <w:hideMark/>
          </w:tcPr>
          <w:p w14:paraId="54F510AB"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20,00%</w:t>
            </w:r>
          </w:p>
        </w:tc>
        <w:tc>
          <w:tcPr>
            <w:tcW w:w="1481" w:type="dxa"/>
            <w:gridSpan w:val="3"/>
            <w:tcBorders>
              <w:top w:val="nil"/>
              <w:left w:val="nil"/>
              <w:bottom w:val="single" w:sz="4" w:space="0" w:color="auto"/>
              <w:right w:val="single" w:sz="4" w:space="0" w:color="auto"/>
            </w:tcBorders>
            <w:shd w:val="clear" w:color="auto" w:fill="auto"/>
            <w:vAlign w:val="bottom"/>
            <w:hideMark/>
          </w:tcPr>
          <w:p w14:paraId="588D45EA"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316" w:type="dxa"/>
            <w:gridSpan w:val="4"/>
            <w:tcBorders>
              <w:top w:val="nil"/>
              <w:left w:val="nil"/>
              <w:bottom w:val="single" w:sz="4" w:space="0" w:color="auto"/>
              <w:right w:val="single" w:sz="4" w:space="0" w:color="auto"/>
            </w:tcBorders>
            <w:shd w:val="clear" w:color="auto" w:fill="auto"/>
            <w:vAlign w:val="bottom"/>
            <w:hideMark/>
          </w:tcPr>
          <w:p w14:paraId="3EBFFB06"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481" w:type="dxa"/>
            <w:gridSpan w:val="4"/>
            <w:tcBorders>
              <w:top w:val="nil"/>
              <w:left w:val="nil"/>
              <w:bottom w:val="single" w:sz="4" w:space="0" w:color="auto"/>
              <w:right w:val="single" w:sz="4" w:space="0" w:color="auto"/>
            </w:tcBorders>
            <w:shd w:val="clear" w:color="auto" w:fill="auto"/>
            <w:vAlign w:val="bottom"/>
            <w:hideMark/>
          </w:tcPr>
          <w:p w14:paraId="660DE6ED"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19.830.219</w:t>
            </w:r>
          </w:p>
        </w:tc>
        <w:tc>
          <w:tcPr>
            <w:tcW w:w="659" w:type="dxa"/>
            <w:gridSpan w:val="5"/>
            <w:vAlign w:val="center"/>
            <w:hideMark/>
          </w:tcPr>
          <w:p w14:paraId="3E60F275" w14:textId="77777777" w:rsidR="00D66722" w:rsidRPr="00D66722" w:rsidRDefault="00D66722" w:rsidP="00D66722">
            <w:pPr>
              <w:widowControl/>
              <w:rPr>
                <w:rFonts w:ascii="Times New Roman" w:hAnsi="Times New Roman"/>
                <w:kern w:val="0"/>
                <w:position w:val="0"/>
                <w:sz w:val="20"/>
              </w:rPr>
            </w:pPr>
          </w:p>
        </w:tc>
      </w:tr>
      <w:tr w:rsidR="00D66722" w:rsidRPr="00D66722" w14:paraId="6B4C1FCE" w14:textId="77777777" w:rsidTr="008B4B89">
        <w:trPr>
          <w:gridAfter w:val="4"/>
          <w:wAfter w:w="1940" w:type="dxa"/>
          <w:trHeight w:val="43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01BF8CD" w14:textId="77777777" w:rsidR="00D66722" w:rsidRPr="00D66722" w:rsidRDefault="00D66722" w:rsidP="00D66722">
            <w:pPr>
              <w:widowControl/>
              <w:jc w:val="center"/>
              <w:rPr>
                <w:rFonts w:ascii="Times New Roman" w:hAnsi="Times New Roman"/>
                <w:kern w:val="0"/>
                <w:position w:val="0"/>
                <w:sz w:val="22"/>
                <w:szCs w:val="22"/>
              </w:rPr>
            </w:pPr>
            <w:r w:rsidRPr="00D66722">
              <w:rPr>
                <w:rFonts w:ascii="Times New Roman" w:hAnsi="Times New Roman"/>
                <w:kern w:val="0"/>
                <w:position w:val="0"/>
                <w:sz w:val="22"/>
                <w:szCs w:val="22"/>
              </w:rPr>
              <w:t>2</w:t>
            </w:r>
          </w:p>
        </w:tc>
        <w:tc>
          <w:tcPr>
            <w:tcW w:w="24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C2498EE"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Thẩm định đồ án QH</w:t>
            </w:r>
          </w:p>
        </w:tc>
        <w:tc>
          <w:tcPr>
            <w:tcW w:w="1505" w:type="dxa"/>
            <w:gridSpan w:val="2"/>
            <w:tcBorders>
              <w:top w:val="nil"/>
              <w:left w:val="nil"/>
              <w:bottom w:val="single" w:sz="4" w:space="0" w:color="auto"/>
              <w:right w:val="single" w:sz="4" w:space="0" w:color="auto"/>
            </w:tcBorders>
            <w:shd w:val="clear" w:color="auto" w:fill="auto"/>
            <w:noWrap/>
            <w:vAlign w:val="bottom"/>
            <w:hideMark/>
          </w:tcPr>
          <w:p w14:paraId="430BAEBD"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1.643.918.080</w:t>
            </w:r>
          </w:p>
        </w:tc>
        <w:tc>
          <w:tcPr>
            <w:tcW w:w="968" w:type="dxa"/>
            <w:gridSpan w:val="4"/>
            <w:tcBorders>
              <w:top w:val="nil"/>
              <w:left w:val="nil"/>
              <w:bottom w:val="single" w:sz="4" w:space="0" w:color="auto"/>
              <w:right w:val="single" w:sz="4" w:space="0" w:color="auto"/>
            </w:tcBorders>
            <w:shd w:val="clear" w:color="auto" w:fill="auto"/>
            <w:vAlign w:val="bottom"/>
            <w:hideMark/>
          </w:tcPr>
          <w:p w14:paraId="323B5F0E"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6,21%</w:t>
            </w:r>
          </w:p>
        </w:tc>
        <w:tc>
          <w:tcPr>
            <w:tcW w:w="1481" w:type="dxa"/>
            <w:gridSpan w:val="3"/>
            <w:tcBorders>
              <w:top w:val="nil"/>
              <w:left w:val="nil"/>
              <w:bottom w:val="single" w:sz="4" w:space="0" w:color="auto"/>
              <w:right w:val="single" w:sz="4" w:space="0" w:color="auto"/>
            </w:tcBorders>
            <w:shd w:val="clear" w:color="auto" w:fill="auto"/>
            <w:vAlign w:val="bottom"/>
            <w:hideMark/>
          </w:tcPr>
          <w:p w14:paraId="2ABA601F"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316" w:type="dxa"/>
            <w:gridSpan w:val="4"/>
            <w:tcBorders>
              <w:top w:val="nil"/>
              <w:left w:val="nil"/>
              <w:bottom w:val="single" w:sz="4" w:space="0" w:color="auto"/>
              <w:right w:val="single" w:sz="4" w:space="0" w:color="auto"/>
            </w:tcBorders>
            <w:shd w:val="clear" w:color="auto" w:fill="auto"/>
            <w:vAlign w:val="bottom"/>
            <w:hideMark/>
          </w:tcPr>
          <w:p w14:paraId="4B065C67"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481" w:type="dxa"/>
            <w:gridSpan w:val="4"/>
            <w:tcBorders>
              <w:top w:val="nil"/>
              <w:left w:val="nil"/>
              <w:bottom w:val="single" w:sz="4" w:space="0" w:color="auto"/>
              <w:right w:val="single" w:sz="4" w:space="0" w:color="auto"/>
            </w:tcBorders>
            <w:shd w:val="clear" w:color="auto" w:fill="auto"/>
            <w:vAlign w:val="bottom"/>
            <w:hideMark/>
          </w:tcPr>
          <w:p w14:paraId="4E13BEC6"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102.087.313</w:t>
            </w:r>
          </w:p>
        </w:tc>
        <w:tc>
          <w:tcPr>
            <w:tcW w:w="659" w:type="dxa"/>
            <w:gridSpan w:val="5"/>
            <w:vAlign w:val="center"/>
            <w:hideMark/>
          </w:tcPr>
          <w:p w14:paraId="668A8639" w14:textId="77777777" w:rsidR="00D66722" w:rsidRPr="00D66722" w:rsidRDefault="00D66722" w:rsidP="00D66722">
            <w:pPr>
              <w:widowControl/>
              <w:rPr>
                <w:rFonts w:ascii="Times New Roman" w:hAnsi="Times New Roman"/>
                <w:kern w:val="0"/>
                <w:position w:val="0"/>
                <w:sz w:val="20"/>
              </w:rPr>
            </w:pPr>
          </w:p>
        </w:tc>
      </w:tr>
      <w:tr w:rsidR="00D66722" w:rsidRPr="00D66722" w14:paraId="3AF367A0" w14:textId="77777777" w:rsidTr="008B4B89">
        <w:trPr>
          <w:gridAfter w:val="4"/>
          <w:wAfter w:w="1940" w:type="dxa"/>
          <w:trHeight w:val="3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26D1FA4" w14:textId="77777777" w:rsidR="00D66722" w:rsidRPr="00D66722" w:rsidRDefault="00D66722" w:rsidP="00D66722">
            <w:pPr>
              <w:widowControl/>
              <w:jc w:val="center"/>
              <w:rPr>
                <w:rFonts w:ascii="Times New Roman" w:hAnsi="Times New Roman"/>
                <w:kern w:val="0"/>
                <w:position w:val="0"/>
                <w:sz w:val="22"/>
                <w:szCs w:val="22"/>
              </w:rPr>
            </w:pPr>
            <w:r w:rsidRPr="00D66722">
              <w:rPr>
                <w:rFonts w:ascii="Times New Roman" w:hAnsi="Times New Roman"/>
                <w:kern w:val="0"/>
                <w:position w:val="0"/>
                <w:sz w:val="22"/>
                <w:szCs w:val="22"/>
              </w:rPr>
              <w:t>3</w:t>
            </w:r>
          </w:p>
        </w:tc>
        <w:tc>
          <w:tcPr>
            <w:tcW w:w="2430" w:type="dxa"/>
            <w:gridSpan w:val="2"/>
            <w:tcBorders>
              <w:top w:val="single" w:sz="4" w:space="0" w:color="auto"/>
              <w:left w:val="nil"/>
              <w:bottom w:val="single" w:sz="4" w:space="0" w:color="auto"/>
              <w:right w:val="single" w:sz="4" w:space="0" w:color="auto"/>
            </w:tcBorders>
            <w:shd w:val="clear" w:color="auto" w:fill="auto"/>
            <w:vAlign w:val="bottom"/>
            <w:hideMark/>
          </w:tcPr>
          <w:p w14:paraId="0F63AF85"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Quản lý lập QHV</w:t>
            </w:r>
          </w:p>
        </w:tc>
        <w:tc>
          <w:tcPr>
            <w:tcW w:w="1505" w:type="dxa"/>
            <w:gridSpan w:val="2"/>
            <w:tcBorders>
              <w:top w:val="nil"/>
              <w:left w:val="nil"/>
              <w:bottom w:val="single" w:sz="4" w:space="0" w:color="auto"/>
              <w:right w:val="single" w:sz="4" w:space="0" w:color="auto"/>
            </w:tcBorders>
            <w:shd w:val="clear" w:color="auto" w:fill="auto"/>
            <w:vAlign w:val="bottom"/>
            <w:hideMark/>
          </w:tcPr>
          <w:p w14:paraId="7E514C17"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1.643.918.080</w:t>
            </w:r>
          </w:p>
        </w:tc>
        <w:tc>
          <w:tcPr>
            <w:tcW w:w="968" w:type="dxa"/>
            <w:gridSpan w:val="4"/>
            <w:tcBorders>
              <w:top w:val="nil"/>
              <w:left w:val="nil"/>
              <w:bottom w:val="single" w:sz="4" w:space="0" w:color="auto"/>
              <w:right w:val="single" w:sz="4" w:space="0" w:color="auto"/>
            </w:tcBorders>
            <w:shd w:val="clear" w:color="auto" w:fill="auto"/>
            <w:vAlign w:val="bottom"/>
            <w:hideMark/>
          </w:tcPr>
          <w:p w14:paraId="0FE11933"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11,62%</w:t>
            </w:r>
          </w:p>
        </w:tc>
        <w:tc>
          <w:tcPr>
            <w:tcW w:w="1481" w:type="dxa"/>
            <w:gridSpan w:val="3"/>
            <w:tcBorders>
              <w:top w:val="nil"/>
              <w:left w:val="nil"/>
              <w:bottom w:val="single" w:sz="4" w:space="0" w:color="auto"/>
              <w:right w:val="single" w:sz="4" w:space="0" w:color="auto"/>
            </w:tcBorders>
            <w:shd w:val="clear" w:color="auto" w:fill="auto"/>
            <w:vAlign w:val="bottom"/>
            <w:hideMark/>
          </w:tcPr>
          <w:p w14:paraId="49908355"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316" w:type="dxa"/>
            <w:gridSpan w:val="4"/>
            <w:tcBorders>
              <w:top w:val="nil"/>
              <w:left w:val="nil"/>
              <w:bottom w:val="single" w:sz="4" w:space="0" w:color="auto"/>
              <w:right w:val="single" w:sz="4" w:space="0" w:color="auto"/>
            </w:tcBorders>
            <w:shd w:val="clear" w:color="auto" w:fill="auto"/>
            <w:vAlign w:val="bottom"/>
            <w:hideMark/>
          </w:tcPr>
          <w:p w14:paraId="480B2A7F"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481" w:type="dxa"/>
            <w:gridSpan w:val="4"/>
            <w:tcBorders>
              <w:top w:val="nil"/>
              <w:left w:val="nil"/>
              <w:bottom w:val="single" w:sz="4" w:space="0" w:color="auto"/>
              <w:right w:val="single" w:sz="4" w:space="0" w:color="auto"/>
            </w:tcBorders>
            <w:shd w:val="clear" w:color="auto" w:fill="auto"/>
            <w:vAlign w:val="bottom"/>
            <w:hideMark/>
          </w:tcPr>
          <w:p w14:paraId="6F6A2313"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191.023.281</w:t>
            </w:r>
          </w:p>
        </w:tc>
        <w:tc>
          <w:tcPr>
            <w:tcW w:w="659" w:type="dxa"/>
            <w:gridSpan w:val="5"/>
            <w:vAlign w:val="center"/>
            <w:hideMark/>
          </w:tcPr>
          <w:p w14:paraId="55D0810B" w14:textId="77777777" w:rsidR="00D66722" w:rsidRPr="00D66722" w:rsidRDefault="00D66722" w:rsidP="00D66722">
            <w:pPr>
              <w:widowControl/>
              <w:rPr>
                <w:rFonts w:ascii="Times New Roman" w:hAnsi="Times New Roman"/>
                <w:kern w:val="0"/>
                <w:position w:val="0"/>
                <w:sz w:val="20"/>
              </w:rPr>
            </w:pPr>
          </w:p>
        </w:tc>
      </w:tr>
      <w:tr w:rsidR="00D66722" w:rsidRPr="00D66722" w14:paraId="6BFF5E08" w14:textId="77777777" w:rsidTr="008B4B89">
        <w:trPr>
          <w:gridAfter w:val="4"/>
          <w:wAfter w:w="1940" w:type="dxa"/>
          <w:trHeight w:val="6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6DB3CCB" w14:textId="77777777" w:rsidR="00D66722" w:rsidRPr="00D66722" w:rsidRDefault="00D66722" w:rsidP="00D66722">
            <w:pPr>
              <w:widowControl/>
              <w:jc w:val="center"/>
              <w:rPr>
                <w:rFonts w:ascii="Times New Roman" w:hAnsi="Times New Roman"/>
                <w:kern w:val="0"/>
                <w:position w:val="0"/>
                <w:sz w:val="22"/>
                <w:szCs w:val="22"/>
              </w:rPr>
            </w:pPr>
            <w:r w:rsidRPr="00D66722">
              <w:rPr>
                <w:rFonts w:ascii="Times New Roman" w:hAnsi="Times New Roman"/>
                <w:kern w:val="0"/>
                <w:position w:val="0"/>
                <w:sz w:val="22"/>
                <w:szCs w:val="22"/>
              </w:rPr>
              <w:t>4</w:t>
            </w:r>
          </w:p>
        </w:tc>
        <w:tc>
          <w:tcPr>
            <w:tcW w:w="2430" w:type="dxa"/>
            <w:gridSpan w:val="2"/>
            <w:tcBorders>
              <w:top w:val="single" w:sz="4" w:space="0" w:color="auto"/>
              <w:left w:val="nil"/>
              <w:bottom w:val="single" w:sz="4" w:space="0" w:color="auto"/>
              <w:right w:val="single" w:sz="4" w:space="0" w:color="auto"/>
            </w:tcBorders>
            <w:shd w:val="clear" w:color="auto" w:fill="auto"/>
            <w:vAlign w:val="bottom"/>
            <w:hideMark/>
          </w:tcPr>
          <w:p w14:paraId="43B7FF27"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xml:space="preserve">Chi phí tổ chức lấy ý kiến cộng đồng </w:t>
            </w:r>
          </w:p>
        </w:tc>
        <w:tc>
          <w:tcPr>
            <w:tcW w:w="1505" w:type="dxa"/>
            <w:gridSpan w:val="2"/>
            <w:tcBorders>
              <w:top w:val="nil"/>
              <w:left w:val="nil"/>
              <w:bottom w:val="single" w:sz="4" w:space="0" w:color="auto"/>
              <w:right w:val="single" w:sz="4" w:space="0" w:color="auto"/>
            </w:tcBorders>
            <w:shd w:val="clear" w:color="auto" w:fill="auto"/>
            <w:vAlign w:val="bottom"/>
            <w:hideMark/>
          </w:tcPr>
          <w:p w14:paraId="04C458FB"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1.643.918.080</w:t>
            </w:r>
          </w:p>
        </w:tc>
        <w:tc>
          <w:tcPr>
            <w:tcW w:w="968" w:type="dxa"/>
            <w:gridSpan w:val="4"/>
            <w:tcBorders>
              <w:top w:val="nil"/>
              <w:left w:val="nil"/>
              <w:bottom w:val="single" w:sz="4" w:space="0" w:color="auto"/>
              <w:right w:val="single" w:sz="4" w:space="0" w:color="auto"/>
            </w:tcBorders>
            <w:shd w:val="clear" w:color="auto" w:fill="auto"/>
            <w:vAlign w:val="bottom"/>
            <w:hideMark/>
          </w:tcPr>
          <w:p w14:paraId="7B96588A"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2,00%</w:t>
            </w:r>
          </w:p>
        </w:tc>
        <w:tc>
          <w:tcPr>
            <w:tcW w:w="1481" w:type="dxa"/>
            <w:gridSpan w:val="3"/>
            <w:tcBorders>
              <w:top w:val="nil"/>
              <w:left w:val="nil"/>
              <w:bottom w:val="single" w:sz="4" w:space="0" w:color="auto"/>
              <w:right w:val="single" w:sz="4" w:space="0" w:color="auto"/>
            </w:tcBorders>
            <w:shd w:val="clear" w:color="auto" w:fill="auto"/>
            <w:vAlign w:val="bottom"/>
            <w:hideMark/>
          </w:tcPr>
          <w:p w14:paraId="51CFB1A6"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32.878.362</w:t>
            </w:r>
          </w:p>
        </w:tc>
        <w:tc>
          <w:tcPr>
            <w:tcW w:w="1316" w:type="dxa"/>
            <w:gridSpan w:val="4"/>
            <w:tcBorders>
              <w:top w:val="nil"/>
              <w:left w:val="nil"/>
              <w:bottom w:val="single" w:sz="4" w:space="0" w:color="auto"/>
              <w:right w:val="single" w:sz="4" w:space="0" w:color="auto"/>
            </w:tcBorders>
            <w:shd w:val="clear" w:color="auto" w:fill="auto"/>
            <w:vAlign w:val="bottom"/>
            <w:hideMark/>
          </w:tcPr>
          <w:p w14:paraId="27DF0F8A"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3.287.836</w:t>
            </w:r>
          </w:p>
        </w:tc>
        <w:tc>
          <w:tcPr>
            <w:tcW w:w="1481" w:type="dxa"/>
            <w:gridSpan w:val="4"/>
            <w:tcBorders>
              <w:top w:val="nil"/>
              <w:left w:val="nil"/>
              <w:bottom w:val="single" w:sz="4" w:space="0" w:color="auto"/>
              <w:right w:val="single" w:sz="4" w:space="0" w:color="auto"/>
            </w:tcBorders>
            <w:shd w:val="clear" w:color="auto" w:fill="auto"/>
            <w:vAlign w:val="bottom"/>
            <w:hideMark/>
          </w:tcPr>
          <w:p w14:paraId="3363D9A1"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36.166.198</w:t>
            </w:r>
          </w:p>
        </w:tc>
        <w:tc>
          <w:tcPr>
            <w:tcW w:w="659" w:type="dxa"/>
            <w:gridSpan w:val="5"/>
            <w:vAlign w:val="center"/>
            <w:hideMark/>
          </w:tcPr>
          <w:p w14:paraId="18A0CDAE" w14:textId="77777777" w:rsidR="00D66722" w:rsidRPr="00D66722" w:rsidRDefault="00D66722" w:rsidP="00D66722">
            <w:pPr>
              <w:widowControl/>
              <w:rPr>
                <w:rFonts w:ascii="Times New Roman" w:hAnsi="Times New Roman"/>
                <w:kern w:val="0"/>
                <w:position w:val="0"/>
                <w:sz w:val="20"/>
              </w:rPr>
            </w:pPr>
          </w:p>
        </w:tc>
      </w:tr>
      <w:tr w:rsidR="00D66722" w:rsidRPr="00D66722" w14:paraId="3EB79CE4" w14:textId="77777777" w:rsidTr="008B4B89">
        <w:trPr>
          <w:gridAfter w:val="4"/>
          <w:wAfter w:w="1940" w:type="dxa"/>
          <w:trHeight w:val="64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EC7403C" w14:textId="77777777" w:rsidR="00D66722" w:rsidRPr="00D66722" w:rsidRDefault="00D66722" w:rsidP="00D66722">
            <w:pPr>
              <w:widowControl/>
              <w:jc w:val="center"/>
              <w:rPr>
                <w:rFonts w:ascii="Times New Roman" w:hAnsi="Times New Roman"/>
                <w:kern w:val="0"/>
                <w:position w:val="0"/>
                <w:sz w:val="22"/>
                <w:szCs w:val="22"/>
              </w:rPr>
            </w:pPr>
            <w:r w:rsidRPr="00D66722">
              <w:rPr>
                <w:rFonts w:ascii="Times New Roman" w:hAnsi="Times New Roman"/>
                <w:kern w:val="0"/>
                <w:position w:val="0"/>
                <w:sz w:val="22"/>
                <w:szCs w:val="22"/>
              </w:rPr>
              <w:t>5</w:t>
            </w:r>
          </w:p>
        </w:tc>
        <w:tc>
          <w:tcPr>
            <w:tcW w:w="2430" w:type="dxa"/>
            <w:gridSpan w:val="2"/>
            <w:tcBorders>
              <w:top w:val="single" w:sz="4" w:space="0" w:color="auto"/>
              <w:left w:val="nil"/>
              <w:bottom w:val="single" w:sz="4" w:space="0" w:color="auto"/>
              <w:right w:val="single" w:sz="4" w:space="0" w:color="auto"/>
            </w:tcBorders>
            <w:shd w:val="clear" w:color="auto" w:fill="auto"/>
            <w:vAlign w:val="bottom"/>
            <w:hideMark/>
          </w:tcPr>
          <w:p w14:paraId="7CF803DA"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xml:space="preserve">Công bố quy hoạch (không bao gồm panô quảng cáo) </w:t>
            </w:r>
          </w:p>
        </w:tc>
        <w:tc>
          <w:tcPr>
            <w:tcW w:w="1505" w:type="dxa"/>
            <w:gridSpan w:val="2"/>
            <w:tcBorders>
              <w:top w:val="nil"/>
              <w:left w:val="nil"/>
              <w:bottom w:val="single" w:sz="4" w:space="0" w:color="auto"/>
              <w:right w:val="single" w:sz="4" w:space="0" w:color="auto"/>
            </w:tcBorders>
            <w:shd w:val="clear" w:color="auto" w:fill="auto"/>
            <w:vAlign w:val="bottom"/>
            <w:hideMark/>
          </w:tcPr>
          <w:p w14:paraId="51B8BC07"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1.643.918.080</w:t>
            </w:r>
          </w:p>
        </w:tc>
        <w:tc>
          <w:tcPr>
            <w:tcW w:w="968" w:type="dxa"/>
            <w:gridSpan w:val="4"/>
            <w:tcBorders>
              <w:top w:val="nil"/>
              <w:left w:val="nil"/>
              <w:bottom w:val="single" w:sz="4" w:space="0" w:color="auto"/>
              <w:right w:val="single" w:sz="4" w:space="0" w:color="auto"/>
            </w:tcBorders>
            <w:shd w:val="clear" w:color="auto" w:fill="auto"/>
            <w:vAlign w:val="bottom"/>
            <w:hideMark/>
          </w:tcPr>
          <w:p w14:paraId="37123FDF"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3,00%</w:t>
            </w:r>
          </w:p>
        </w:tc>
        <w:tc>
          <w:tcPr>
            <w:tcW w:w="1481" w:type="dxa"/>
            <w:gridSpan w:val="3"/>
            <w:tcBorders>
              <w:top w:val="nil"/>
              <w:left w:val="nil"/>
              <w:bottom w:val="single" w:sz="4" w:space="0" w:color="auto"/>
              <w:right w:val="single" w:sz="4" w:space="0" w:color="auto"/>
            </w:tcBorders>
            <w:shd w:val="clear" w:color="auto" w:fill="auto"/>
            <w:vAlign w:val="bottom"/>
            <w:hideMark/>
          </w:tcPr>
          <w:p w14:paraId="522913FE"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49.317.542</w:t>
            </w:r>
          </w:p>
        </w:tc>
        <w:tc>
          <w:tcPr>
            <w:tcW w:w="1316" w:type="dxa"/>
            <w:gridSpan w:val="4"/>
            <w:tcBorders>
              <w:top w:val="nil"/>
              <w:left w:val="nil"/>
              <w:bottom w:val="single" w:sz="4" w:space="0" w:color="auto"/>
              <w:right w:val="single" w:sz="4" w:space="0" w:color="auto"/>
            </w:tcBorders>
            <w:shd w:val="clear" w:color="auto" w:fill="auto"/>
            <w:vAlign w:val="bottom"/>
            <w:hideMark/>
          </w:tcPr>
          <w:p w14:paraId="0CF0EA24"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4.931.754</w:t>
            </w:r>
          </w:p>
        </w:tc>
        <w:tc>
          <w:tcPr>
            <w:tcW w:w="1481" w:type="dxa"/>
            <w:gridSpan w:val="4"/>
            <w:tcBorders>
              <w:top w:val="nil"/>
              <w:left w:val="nil"/>
              <w:bottom w:val="single" w:sz="4" w:space="0" w:color="auto"/>
              <w:right w:val="single" w:sz="4" w:space="0" w:color="auto"/>
            </w:tcBorders>
            <w:shd w:val="clear" w:color="auto" w:fill="auto"/>
            <w:vAlign w:val="bottom"/>
            <w:hideMark/>
          </w:tcPr>
          <w:p w14:paraId="11532C04"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54.249.297</w:t>
            </w:r>
          </w:p>
        </w:tc>
        <w:tc>
          <w:tcPr>
            <w:tcW w:w="659" w:type="dxa"/>
            <w:gridSpan w:val="5"/>
            <w:vAlign w:val="center"/>
            <w:hideMark/>
          </w:tcPr>
          <w:p w14:paraId="3ECC4D20" w14:textId="77777777" w:rsidR="00D66722" w:rsidRPr="00D66722" w:rsidRDefault="00D66722" w:rsidP="00D66722">
            <w:pPr>
              <w:widowControl/>
              <w:rPr>
                <w:rFonts w:ascii="Times New Roman" w:hAnsi="Times New Roman"/>
                <w:kern w:val="0"/>
                <w:position w:val="0"/>
                <w:sz w:val="20"/>
              </w:rPr>
            </w:pPr>
          </w:p>
        </w:tc>
      </w:tr>
      <w:tr w:rsidR="00D66722" w:rsidRPr="00D66722" w14:paraId="1774458A" w14:textId="77777777" w:rsidTr="008B4B89">
        <w:trPr>
          <w:gridAfter w:val="4"/>
          <w:wAfter w:w="1940" w:type="dxa"/>
          <w:trHeight w:val="39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50AAF9F" w14:textId="77777777" w:rsidR="00D66722" w:rsidRPr="00D66722" w:rsidRDefault="00D66722" w:rsidP="00D66722">
            <w:pPr>
              <w:widowControl/>
              <w:jc w:val="center"/>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2430" w:type="dxa"/>
            <w:gridSpan w:val="2"/>
            <w:tcBorders>
              <w:top w:val="single" w:sz="4" w:space="0" w:color="auto"/>
              <w:left w:val="nil"/>
              <w:bottom w:val="single" w:sz="4" w:space="0" w:color="auto"/>
              <w:right w:val="single" w:sz="4" w:space="0" w:color="auto"/>
            </w:tcBorders>
            <w:shd w:val="clear" w:color="auto" w:fill="auto"/>
            <w:vAlign w:val="bottom"/>
            <w:hideMark/>
          </w:tcPr>
          <w:p w14:paraId="2600239B" w14:textId="77777777" w:rsidR="00D66722" w:rsidRPr="00D66722" w:rsidRDefault="00D66722" w:rsidP="00D66722">
            <w:pPr>
              <w:widowControl/>
              <w:rPr>
                <w:rFonts w:ascii="Times New Roman" w:hAnsi="Times New Roman"/>
                <w:b/>
                <w:bCs/>
                <w:i/>
                <w:iCs/>
                <w:kern w:val="0"/>
                <w:position w:val="0"/>
                <w:sz w:val="22"/>
                <w:szCs w:val="22"/>
              </w:rPr>
            </w:pPr>
            <w:r w:rsidRPr="00D66722">
              <w:rPr>
                <w:rFonts w:ascii="Times New Roman" w:hAnsi="Times New Roman"/>
                <w:b/>
                <w:bCs/>
                <w:i/>
                <w:iCs/>
                <w:kern w:val="0"/>
                <w:position w:val="0"/>
                <w:sz w:val="22"/>
                <w:szCs w:val="22"/>
              </w:rPr>
              <w:t>Cộng (II)</w:t>
            </w:r>
          </w:p>
        </w:tc>
        <w:tc>
          <w:tcPr>
            <w:tcW w:w="1505" w:type="dxa"/>
            <w:gridSpan w:val="2"/>
            <w:tcBorders>
              <w:top w:val="nil"/>
              <w:left w:val="nil"/>
              <w:bottom w:val="single" w:sz="4" w:space="0" w:color="auto"/>
              <w:right w:val="single" w:sz="4" w:space="0" w:color="auto"/>
            </w:tcBorders>
            <w:shd w:val="clear" w:color="auto" w:fill="auto"/>
            <w:noWrap/>
            <w:vAlign w:val="bottom"/>
            <w:hideMark/>
          </w:tcPr>
          <w:p w14:paraId="6E62B7AA"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968" w:type="dxa"/>
            <w:gridSpan w:val="4"/>
            <w:tcBorders>
              <w:top w:val="nil"/>
              <w:left w:val="nil"/>
              <w:bottom w:val="single" w:sz="4" w:space="0" w:color="auto"/>
              <w:right w:val="single" w:sz="4" w:space="0" w:color="auto"/>
            </w:tcBorders>
            <w:shd w:val="clear" w:color="auto" w:fill="auto"/>
            <w:vAlign w:val="bottom"/>
            <w:hideMark/>
          </w:tcPr>
          <w:p w14:paraId="5C2CE41A"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481" w:type="dxa"/>
            <w:gridSpan w:val="3"/>
            <w:tcBorders>
              <w:top w:val="nil"/>
              <w:left w:val="nil"/>
              <w:bottom w:val="single" w:sz="4" w:space="0" w:color="auto"/>
              <w:right w:val="single" w:sz="4" w:space="0" w:color="auto"/>
            </w:tcBorders>
            <w:shd w:val="clear" w:color="auto" w:fill="auto"/>
            <w:vAlign w:val="bottom"/>
            <w:hideMark/>
          </w:tcPr>
          <w:p w14:paraId="4137904A" w14:textId="77777777" w:rsidR="00D66722" w:rsidRPr="00D66722" w:rsidRDefault="00D66722" w:rsidP="00D66722">
            <w:pPr>
              <w:widowControl/>
              <w:jc w:val="center"/>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316" w:type="dxa"/>
            <w:gridSpan w:val="4"/>
            <w:tcBorders>
              <w:top w:val="nil"/>
              <w:left w:val="nil"/>
              <w:bottom w:val="single" w:sz="4" w:space="0" w:color="auto"/>
              <w:right w:val="single" w:sz="4" w:space="0" w:color="auto"/>
            </w:tcBorders>
            <w:shd w:val="clear" w:color="auto" w:fill="auto"/>
            <w:vAlign w:val="bottom"/>
            <w:hideMark/>
          </w:tcPr>
          <w:p w14:paraId="0BA72E5E"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481" w:type="dxa"/>
            <w:gridSpan w:val="4"/>
            <w:tcBorders>
              <w:top w:val="nil"/>
              <w:left w:val="nil"/>
              <w:bottom w:val="single" w:sz="4" w:space="0" w:color="auto"/>
              <w:right w:val="single" w:sz="4" w:space="0" w:color="auto"/>
            </w:tcBorders>
            <w:shd w:val="clear" w:color="auto" w:fill="auto"/>
            <w:vAlign w:val="bottom"/>
            <w:hideMark/>
          </w:tcPr>
          <w:p w14:paraId="27AA8A91" w14:textId="77777777" w:rsidR="00D66722" w:rsidRPr="00D66722" w:rsidRDefault="00D66722" w:rsidP="00D66722">
            <w:pPr>
              <w:widowControl/>
              <w:jc w:val="right"/>
              <w:rPr>
                <w:rFonts w:ascii="Times New Roman" w:hAnsi="Times New Roman"/>
                <w:b/>
                <w:bCs/>
                <w:i/>
                <w:iCs/>
                <w:kern w:val="0"/>
                <w:position w:val="0"/>
                <w:sz w:val="22"/>
                <w:szCs w:val="22"/>
              </w:rPr>
            </w:pPr>
            <w:r w:rsidRPr="00D66722">
              <w:rPr>
                <w:rFonts w:ascii="Times New Roman" w:hAnsi="Times New Roman"/>
                <w:b/>
                <w:bCs/>
                <w:i/>
                <w:iCs/>
                <w:kern w:val="0"/>
                <w:position w:val="0"/>
                <w:sz w:val="22"/>
                <w:szCs w:val="22"/>
              </w:rPr>
              <w:t>403.356.307</w:t>
            </w:r>
          </w:p>
        </w:tc>
        <w:tc>
          <w:tcPr>
            <w:tcW w:w="659" w:type="dxa"/>
            <w:gridSpan w:val="5"/>
            <w:vAlign w:val="center"/>
            <w:hideMark/>
          </w:tcPr>
          <w:p w14:paraId="54929BEA" w14:textId="77777777" w:rsidR="00D66722" w:rsidRPr="00D66722" w:rsidRDefault="00D66722" w:rsidP="00D66722">
            <w:pPr>
              <w:widowControl/>
              <w:rPr>
                <w:rFonts w:ascii="Times New Roman" w:hAnsi="Times New Roman"/>
                <w:kern w:val="0"/>
                <w:position w:val="0"/>
                <w:sz w:val="20"/>
              </w:rPr>
            </w:pPr>
          </w:p>
        </w:tc>
      </w:tr>
      <w:tr w:rsidR="00D66722" w:rsidRPr="00D66722" w14:paraId="1168B11A" w14:textId="77777777" w:rsidTr="008B4B89">
        <w:trPr>
          <w:gridAfter w:val="4"/>
          <w:wAfter w:w="1940" w:type="dxa"/>
          <w:trHeight w:val="6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29C7754" w14:textId="77777777" w:rsidR="00D66722" w:rsidRPr="00D66722" w:rsidRDefault="00D66722" w:rsidP="00D66722">
            <w:pPr>
              <w:widowControl/>
              <w:jc w:val="center"/>
              <w:rPr>
                <w:rFonts w:ascii="Times New Roman" w:hAnsi="Times New Roman"/>
                <w:b/>
                <w:bCs/>
                <w:kern w:val="0"/>
                <w:position w:val="0"/>
                <w:sz w:val="22"/>
                <w:szCs w:val="22"/>
              </w:rPr>
            </w:pPr>
            <w:r w:rsidRPr="00D66722">
              <w:rPr>
                <w:rFonts w:ascii="Times New Roman" w:hAnsi="Times New Roman"/>
                <w:b/>
                <w:bCs/>
                <w:kern w:val="0"/>
                <w:position w:val="0"/>
                <w:sz w:val="22"/>
                <w:szCs w:val="22"/>
              </w:rPr>
              <w:t>III</w:t>
            </w:r>
          </w:p>
        </w:tc>
        <w:tc>
          <w:tcPr>
            <w:tcW w:w="2430" w:type="dxa"/>
            <w:gridSpan w:val="2"/>
            <w:tcBorders>
              <w:top w:val="single" w:sz="4" w:space="0" w:color="auto"/>
              <w:left w:val="nil"/>
              <w:bottom w:val="single" w:sz="4" w:space="0" w:color="auto"/>
              <w:right w:val="single" w:sz="4" w:space="0" w:color="auto"/>
            </w:tcBorders>
            <w:shd w:val="clear" w:color="auto" w:fill="auto"/>
            <w:vAlign w:val="bottom"/>
            <w:hideMark/>
          </w:tcPr>
          <w:p w14:paraId="279AB433" w14:textId="77777777" w:rsidR="00D66722" w:rsidRPr="00D66722" w:rsidRDefault="00D66722" w:rsidP="00D66722">
            <w:pPr>
              <w:widowControl/>
              <w:rPr>
                <w:rFonts w:ascii="Times New Roman" w:hAnsi="Times New Roman"/>
                <w:b/>
                <w:bCs/>
                <w:kern w:val="0"/>
                <w:position w:val="0"/>
                <w:sz w:val="21"/>
                <w:szCs w:val="21"/>
              </w:rPr>
            </w:pPr>
            <w:r w:rsidRPr="00D66722">
              <w:rPr>
                <w:rFonts w:ascii="Times New Roman" w:hAnsi="Times New Roman"/>
                <w:b/>
                <w:bCs/>
                <w:kern w:val="0"/>
                <w:position w:val="0"/>
                <w:sz w:val="21"/>
                <w:szCs w:val="21"/>
              </w:rPr>
              <w:t xml:space="preserve">Chi phí thực hiện công tác  đấu thầu </w:t>
            </w:r>
          </w:p>
        </w:tc>
        <w:tc>
          <w:tcPr>
            <w:tcW w:w="1505" w:type="dxa"/>
            <w:gridSpan w:val="2"/>
            <w:tcBorders>
              <w:top w:val="nil"/>
              <w:left w:val="nil"/>
              <w:bottom w:val="single" w:sz="4" w:space="0" w:color="auto"/>
              <w:right w:val="single" w:sz="4" w:space="0" w:color="auto"/>
            </w:tcBorders>
            <w:shd w:val="clear" w:color="auto" w:fill="auto"/>
            <w:vAlign w:val="bottom"/>
            <w:hideMark/>
          </w:tcPr>
          <w:p w14:paraId="74FFC478" w14:textId="77777777" w:rsidR="00D66722" w:rsidRPr="00D66722" w:rsidRDefault="00D66722" w:rsidP="00D66722">
            <w:pPr>
              <w:widowControl/>
              <w:jc w:val="center"/>
              <w:rPr>
                <w:rFonts w:ascii="Times New Roman" w:hAnsi="Times New Roman"/>
                <w:i/>
                <w:iCs/>
                <w:kern w:val="0"/>
                <w:position w:val="0"/>
                <w:sz w:val="22"/>
                <w:szCs w:val="22"/>
              </w:rPr>
            </w:pPr>
            <w:r w:rsidRPr="00D66722">
              <w:rPr>
                <w:rFonts w:ascii="Times New Roman" w:hAnsi="Times New Roman"/>
                <w:i/>
                <w:iCs/>
                <w:kern w:val="0"/>
                <w:position w:val="0"/>
                <w:sz w:val="22"/>
                <w:szCs w:val="22"/>
              </w:rPr>
              <w:t>(Phụ lục 2)</w:t>
            </w:r>
          </w:p>
        </w:tc>
        <w:tc>
          <w:tcPr>
            <w:tcW w:w="968" w:type="dxa"/>
            <w:gridSpan w:val="4"/>
            <w:tcBorders>
              <w:top w:val="nil"/>
              <w:left w:val="nil"/>
              <w:bottom w:val="single" w:sz="4" w:space="0" w:color="auto"/>
              <w:right w:val="single" w:sz="4" w:space="0" w:color="auto"/>
            </w:tcBorders>
            <w:shd w:val="clear" w:color="auto" w:fill="auto"/>
            <w:vAlign w:val="bottom"/>
            <w:hideMark/>
          </w:tcPr>
          <w:p w14:paraId="1321156D"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481" w:type="dxa"/>
            <w:gridSpan w:val="3"/>
            <w:tcBorders>
              <w:top w:val="nil"/>
              <w:left w:val="nil"/>
              <w:bottom w:val="single" w:sz="4" w:space="0" w:color="auto"/>
              <w:right w:val="single" w:sz="4" w:space="0" w:color="auto"/>
            </w:tcBorders>
            <w:shd w:val="clear" w:color="auto" w:fill="auto"/>
            <w:vAlign w:val="bottom"/>
            <w:hideMark/>
          </w:tcPr>
          <w:p w14:paraId="773FA460"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14.511.433</w:t>
            </w:r>
          </w:p>
        </w:tc>
        <w:tc>
          <w:tcPr>
            <w:tcW w:w="1316" w:type="dxa"/>
            <w:gridSpan w:val="4"/>
            <w:tcBorders>
              <w:top w:val="nil"/>
              <w:left w:val="nil"/>
              <w:bottom w:val="single" w:sz="4" w:space="0" w:color="auto"/>
              <w:right w:val="single" w:sz="4" w:space="0" w:color="auto"/>
            </w:tcBorders>
            <w:shd w:val="clear" w:color="auto" w:fill="auto"/>
            <w:vAlign w:val="bottom"/>
            <w:hideMark/>
          </w:tcPr>
          <w:p w14:paraId="5F91F667"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1.451.143</w:t>
            </w:r>
          </w:p>
        </w:tc>
        <w:tc>
          <w:tcPr>
            <w:tcW w:w="1481" w:type="dxa"/>
            <w:gridSpan w:val="4"/>
            <w:tcBorders>
              <w:top w:val="nil"/>
              <w:left w:val="nil"/>
              <w:bottom w:val="single" w:sz="4" w:space="0" w:color="auto"/>
              <w:right w:val="single" w:sz="4" w:space="0" w:color="auto"/>
            </w:tcBorders>
            <w:shd w:val="clear" w:color="auto" w:fill="auto"/>
            <w:noWrap/>
            <w:vAlign w:val="bottom"/>
            <w:hideMark/>
          </w:tcPr>
          <w:p w14:paraId="7DA6AD3F" w14:textId="77777777" w:rsidR="00D66722" w:rsidRPr="00D66722" w:rsidRDefault="00D66722" w:rsidP="00D66722">
            <w:pPr>
              <w:widowControl/>
              <w:jc w:val="right"/>
              <w:rPr>
                <w:rFonts w:ascii="Times New Roman" w:hAnsi="Times New Roman"/>
                <w:b/>
                <w:bCs/>
                <w:kern w:val="0"/>
                <w:position w:val="0"/>
                <w:sz w:val="22"/>
                <w:szCs w:val="22"/>
              </w:rPr>
            </w:pPr>
            <w:r w:rsidRPr="00D66722">
              <w:rPr>
                <w:rFonts w:ascii="Times New Roman" w:hAnsi="Times New Roman"/>
                <w:b/>
                <w:bCs/>
                <w:kern w:val="0"/>
                <w:position w:val="0"/>
                <w:sz w:val="22"/>
                <w:szCs w:val="22"/>
              </w:rPr>
              <w:t>15.962.576</w:t>
            </w:r>
          </w:p>
        </w:tc>
        <w:tc>
          <w:tcPr>
            <w:tcW w:w="659" w:type="dxa"/>
            <w:gridSpan w:val="5"/>
            <w:vAlign w:val="center"/>
            <w:hideMark/>
          </w:tcPr>
          <w:p w14:paraId="7E51564D" w14:textId="77777777" w:rsidR="00D66722" w:rsidRPr="00D66722" w:rsidRDefault="00D66722" w:rsidP="00D66722">
            <w:pPr>
              <w:widowControl/>
              <w:rPr>
                <w:rFonts w:ascii="Times New Roman" w:hAnsi="Times New Roman"/>
                <w:kern w:val="0"/>
                <w:position w:val="0"/>
                <w:sz w:val="20"/>
              </w:rPr>
            </w:pPr>
          </w:p>
        </w:tc>
      </w:tr>
      <w:tr w:rsidR="00D66722" w:rsidRPr="00D66722" w14:paraId="0FE62E55" w14:textId="77777777" w:rsidTr="008B4B89">
        <w:trPr>
          <w:gridAfter w:val="4"/>
          <w:wAfter w:w="1940" w:type="dxa"/>
          <w:trHeight w:val="67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85EDFEC" w14:textId="77777777" w:rsidR="00D66722" w:rsidRPr="00D66722" w:rsidRDefault="00D66722" w:rsidP="00D66722">
            <w:pPr>
              <w:widowControl/>
              <w:jc w:val="center"/>
              <w:rPr>
                <w:rFonts w:ascii="Times New Roman" w:hAnsi="Times New Roman"/>
                <w:b/>
                <w:bCs/>
                <w:kern w:val="0"/>
                <w:position w:val="0"/>
                <w:sz w:val="22"/>
                <w:szCs w:val="22"/>
              </w:rPr>
            </w:pPr>
            <w:r w:rsidRPr="00D66722">
              <w:rPr>
                <w:rFonts w:ascii="Times New Roman" w:hAnsi="Times New Roman"/>
                <w:b/>
                <w:bCs/>
                <w:kern w:val="0"/>
                <w:position w:val="0"/>
                <w:sz w:val="22"/>
                <w:szCs w:val="22"/>
              </w:rPr>
              <w:t>IV</w:t>
            </w:r>
          </w:p>
        </w:tc>
        <w:tc>
          <w:tcPr>
            <w:tcW w:w="2430" w:type="dxa"/>
            <w:gridSpan w:val="2"/>
            <w:tcBorders>
              <w:top w:val="single" w:sz="4" w:space="0" w:color="auto"/>
              <w:left w:val="nil"/>
              <w:bottom w:val="single" w:sz="4" w:space="0" w:color="auto"/>
              <w:right w:val="single" w:sz="4" w:space="0" w:color="auto"/>
            </w:tcBorders>
            <w:shd w:val="clear" w:color="auto" w:fill="auto"/>
            <w:vAlign w:val="bottom"/>
            <w:hideMark/>
          </w:tcPr>
          <w:p w14:paraId="6AC16AC0" w14:textId="77777777" w:rsidR="00D66722" w:rsidRPr="00D66722" w:rsidRDefault="00D66722" w:rsidP="00D66722">
            <w:pPr>
              <w:widowControl/>
              <w:rPr>
                <w:rFonts w:ascii="Times New Roman" w:hAnsi="Times New Roman"/>
                <w:b/>
                <w:bCs/>
                <w:kern w:val="0"/>
                <w:position w:val="0"/>
                <w:sz w:val="21"/>
                <w:szCs w:val="21"/>
              </w:rPr>
            </w:pPr>
            <w:r w:rsidRPr="00D66722">
              <w:rPr>
                <w:rFonts w:ascii="Times New Roman" w:hAnsi="Times New Roman"/>
                <w:b/>
                <w:bCs/>
                <w:kern w:val="0"/>
                <w:position w:val="0"/>
                <w:sz w:val="21"/>
                <w:szCs w:val="21"/>
              </w:rPr>
              <w:t>Chi phí thẩm tra, phê duyệt quyết toán (I+II+III)</w:t>
            </w:r>
          </w:p>
        </w:tc>
        <w:tc>
          <w:tcPr>
            <w:tcW w:w="1505" w:type="dxa"/>
            <w:gridSpan w:val="2"/>
            <w:tcBorders>
              <w:top w:val="nil"/>
              <w:left w:val="nil"/>
              <w:bottom w:val="single" w:sz="4" w:space="0" w:color="auto"/>
              <w:right w:val="single" w:sz="4" w:space="0" w:color="auto"/>
            </w:tcBorders>
            <w:shd w:val="clear" w:color="auto" w:fill="auto"/>
            <w:noWrap/>
            <w:vAlign w:val="bottom"/>
            <w:hideMark/>
          </w:tcPr>
          <w:p w14:paraId="19293812"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2.336.694.974</w:t>
            </w:r>
          </w:p>
        </w:tc>
        <w:tc>
          <w:tcPr>
            <w:tcW w:w="968" w:type="dxa"/>
            <w:gridSpan w:val="4"/>
            <w:tcBorders>
              <w:top w:val="nil"/>
              <w:left w:val="nil"/>
              <w:bottom w:val="single" w:sz="4" w:space="0" w:color="auto"/>
              <w:right w:val="single" w:sz="4" w:space="0" w:color="auto"/>
            </w:tcBorders>
            <w:shd w:val="clear" w:color="auto" w:fill="auto"/>
            <w:vAlign w:val="bottom"/>
            <w:hideMark/>
          </w:tcPr>
          <w:p w14:paraId="5D58C8BA"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0,57%</w:t>
            </w:r>
          </w:p>
        </w:tc>
        <w:tc>
          <w:tcPr>
            <w:tcW w:w="1481" w:type="dxa"/>
            <w:gridSpan w:val="3"/>
            <w:tcBorders>
              <w:top w:val="nil"/>
              <w:left w:val="nil"/>
              <w:bottom w:val="single" w:sz="4" w:space="0" w:color="auto"/>
              <w:right w:val="single" w:sz="4" w:space="0" w:color="auto"/>
            </w:tcBorders>
            <w:shd w:val="clear" w:color="auto" w:fill="auto"/>
            <w:vAlign w:val="bottom"/>
            <w:hideMark/>
          </w:tcPr>
          <w:p w14:paraId="32197EA2" w14:textId="77777777" w:rsidR="00D66722" w:rsidRPr="00D66722" w:rsidRDefault="00D66722" w:rsidP="00D66722">
            <w:pPr>
              <w:widowControl/>
              <w:jc w:val="center"/>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316" w:type="dxa"/>
            <w:gridSpan w:val="4"/>
            <w:tcBorders>
              <w:top w:val="nil"/>
              <w:left w:val="nil"/>
              <w:bottom w:val="single" w:sz="4" w:space="0" w:color="auto"/>
              <w:right w:val="single" w:sz="4" w:space="0" w:color="auto"/>
            </w:tcBorders>
            <w:shd w:val="clear" w:color="auto" w:fill="auto"/>
            <w:vAlign w:val="bottom"/>
            <w:hideMark/>
          </w:tcPr>
          <w:p w14:paraId="171BD862"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481" w:type="dxa"/>
            <w:gridSpan w:val="4"/>
            <w:tcBorders>
              <w:top w:val="nil"/>
              <w:left w:val="nil"/>
              <w:bottom w:val="single" w:sz="4" w:space="0" w:color="auto"/>
              <w:right w:val="single" w:sz="4" w:space="0" w:color="auto"/>
            </w:tcBorders>
            <w:shd w:val="clear" w:color="auto" w:fill="auto"/>
            <w:vAlign w:val="bottom"/>
            <w:hideMark/>
          </w:tcPr>
          <w:p w14:paraId="2248DEAD"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13.319.161</w:t>
            </w:r>
          </w:p>
        </w:tc>
        <w:tc>
          <w:tcPr>
            <w:tcW w:w="659" w:type="dxa"/>
            <w:gridSpan w:val="5"/>
            <w:vAlign w:val="center"/>
            <w:hideMark/>
          </w:tcPr>
          <w:p w14:paraId="609359BA" w14:textId="77777777" w:rsidR="00D66722" w:rsidRPr="00D66722" w:rsidRDefault="00D66722" w:rsidP="00D66722">
            <w:pPr>
              <w:widowControl/>
              <w:rPr>
                <w:rFonts w:ascii="Times New Roman" w:hAnsi="Times New Roman"/>
                <w:kern w:val="0"/>
                <w:position w:val="0"/>
                <w:sz w:val="20"/>
              </w:rPr>
            </w:pPr>
          </w:p>
        </w:tc>
      </w:tr>
      <w:tr w:rsidR="00D66722" w:rsidRPr="00D66722" w14:paraId="031CC80C" w14:textId="77777777" w:rsidTr="008B4B89">
        <w:trPr>
          <w:gridAfter w:val="4"/>
          <w:wAfter w:w="1940" w:type="dxa"/>
          <w:trHeight w:val="61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C8C2CBA" w14:textId="77777777" w:rsidR="00D66722" w:rsidRPr="00D66722" w:rsidRDefault="00D66722" w:rsidP="00D66722">
            <w:pPr>
              <w:widowControl/>
              <w:jc w:val="center"/>
              <w:rPr>
                <w:rFonts w:ascii="Times New Roman" w:hAnsi="Times New Roman"/>
                <w:b/>
                <w:bCs/>
                <w:kern w:val="0"/>
                <w:position w:val="0"/>
                <w:sz w:val="22"/>
                <w:szCs w:val="22"/>
              </w:rPr>
            </w:pPr>
            <w:r w:rsidRPr="00D66722">
              <w:rPr>
                <w:rFonts w:ascii="Times New Roman" w:hAnsi="Times New Roman"/>
                <w:b/>
                <w:bCs/>
                <w:kern w:val="0"/>
                <w:position w:val="0"/>
                <w:sz w:val="22"/>
                <w:szCs w:val="22"/>
              </w:rPr>
              <w:t>V</w:t>
            </w:r>
          </w:p>
        </w:tc>
        <w:tc>
          <w:tcPr>
            <w:tcW w:w="2430" w:type="dxa"/>
            <w:gridSpan w:val="2"/>
            <w:tcBorders>
              <w:top w:val="single" w:sz="4" w:space="0" w:color="auto"/>
              <w:left w:val="nil"/>
              <w:bottom w:val="single" w:sz="4" w:space="0" w:color="auto"/>
              <w:right w:val="single" w:sz="4" w:space="0" w:color="auto"/>
            </w:tcBorders>
            <w:shd w:val="clear" w:color="auto" w:fill="auto"/>
            <w:vAlign w:val="bottom"/>
            <w:hideMark/>
          </w:tcPr>
          <w:p w14:paraId="789C97BC" w14:textId="77777777" w:rsidR="00D66722" w:rsidRPr="00D66722" w:rsidRDefault="00D66722" w:rsidP="00D66722">
            <w:pPr>
              <w:widowControl/>
              <w:rPr>
                <w:rFonts w:ascii="Times New Roman" w:hAnsi="Times New Roman"/>
                <w:b/>
                <w:bCs/>
                <w:kern w:val="0"/>
                <w:position w:val="0"/>
                <w:sz w:val="22"/>
                <w:szCs w:val="22"/>
              </w:rPr>
            </w:pPr>
            <w:r w:rsidRPr="00D66722">
              <w:rPr>
                <w:rFonts w:ascii="Times New Roman" w:hAnsi="Times New Roman"/>
                <w:b/>
                <w:bCs/>
                <w:kern w:val="0"/>
                <w:position w:val="0"/>
                <w:sz w:val="22"/>
                <w:szCs w:val="22"/>
              </w:rPr>
              <w:t>Chi phí kiểm toán độc lập (I+II+III)</w:t>
            </w:r>
          </w:p>
        </w:tc>
        <w:tc>
          <w:tcPr>
            <w:tcW w:w="1505" w:type="dxa"/>
            <w:gridSpan w:val="2"/>
            <w:tcBorders>
              <w:top w:val="nil"/>
              <w:left w:val="nil"/>
              <w:bottom w:val="single" w:sz="4" w:space="0" w:color="auto"/>
              <w:right w:val="single" w:sz="4" w:space="0" w:color="auto"/>
            </w:tcBorders>
            <w:shd w:val="clear" w:color="auto" w:fill="auto"/>
            <w:noWrap/>
            <w:vAlign w:val="bottom"/>
            <w:hideMark/>
          </w:tcPr>
          <w:p w14:paraId="2A760208"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2.336.694.974</w:t>
            </w:r>
          </w:p>
        </w:tc>
        <w:tc>
          <w:tcPr>
            <w:tcW w:w="968" w:type="dxa"/>
            <w:gridSpan w:val="4"/>
            <w:tcBorders>
              <w:top w:val="nil"/>
              <w:left w:val="nil"/>
              <w:bottom w:val="single" w:sz="4" w:space="0" w:color="auto"/>
              <w:right w:val="single" w:sz="4" w:space="0" w:color="auto"/>
            </w:tcBorders>
            <w:shd w:val="clear" w:color="auto" w:fill="auto"/>
            <w:vAlign w:val="bottom"/>
            <w:hideMark/>
          </w:tcPr>
          <w:p w14:paraId="0C38B4C4"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0,96%</w:t>
            </w:r>
          </w:p>
        </w:tc>
        <w:tc>
          <w:tcPr>
            <w:tcW w:w="1481" w:type="dxa"/>
            <w:gridSpan w:val="3"/>
            <w:tcBorders>
              <w:top w:val="nil"/>
              <w:left w:val="nil"/>
              <w:bottom w:val="single" w:sz="4" w:space="0" w:color="auto"/>
              <w:right w:val="single" w:sz="4" w:space="0" w:color="auto"/>
            </w:tcBorders>
            <w:shd w:val="clear" w:color="auto" w:fill="auto"/>
            <w:vAlign w:val="bottom"/>
            <w:hideMark/>
          </w:tcPr>
          <w:p w14:paraId="767B7E18"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22.432.272</w:t>
            </w:r>
          </w:p>
        </w:tc>
        <w:tc>
          <w:tcPr>
            <w:tcW w:w="1316" w:type="dxa"/>
            <w:gridSpan w:val="4"/>
            <w:tcBorders>
              <w:top w:val="nil"/>
              <w:left w:val="nil"/>
              <w:bottom w:val="single" w:sz="4" w:space="0" w:color="auto"/>
              <w:right w:val="single" w:sz="4" w:space="0" w:color="auto"/>
            </w:tcBorders>
            <w:shd w:val="clear" w:color="auto" w:fill="auto"/>
            <w:vAlign w:val="bottom"/>
            <w:hideMark/>
          </w:tcPr>
          <w:p w14:paraId="7AA15614"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2.243.227</w:t>
            </w:r>
          </w:p>
        </w:tc>
        <w:tc>
          <w:tcPr>
            <w:tcW w:w="1481" w:type="dxa"/>
            <w:gridSpan w:val="4"/>
            <w:tcBorders>
              <w:top w:val="nil"/>
              <w:left w:val="nil"/>
              <w:bottom w:val="single" w:sz="4" w:space="0" w:color="auto"/>
              <w:right w:val="single" w:sz="4" w:space="0" w:color="auto"/>
            </w:tcBorders>
            <w:shd w:val="clear" w:color="auto" w:fill="auto"/>
            <w:vAlign w:val="bottom"/>
            <w:hideMark/>
          </w:tcPr>
          <w:p w14:paraId="1A7024BF" w14:textId="77777777" w:rsidR="00D66722" w:rsidRPr="00D66722" w:rsidRDefault="00D66722" w:rsidP="00D66722">
            <w:pPr>
              <w:widowControl/>
              <w:jc w:val="right"/>
              <w:rPr>
                <w:rFonts w:ascii="Times New Roman" w:hAnsi="Times New Roman"/>
                <w:kern w:val="0"/>
                <w:position w:val="0"/>
                <w:sz w:val="22"/>
                <w:szCs w:val="22"/>
              </w:rPr>
            </w:pPr>
            <w:r w:rsidRPr="00D66722">
              <w:rPr>
                <w:rFonts w:ascii="Times New Roman" w:hAnsi="Times New Roman"/>
                <w:kern w:val="0"/>
                <w:position w:val="0"/>
                <w:sz w:val="22"/>
                <w:szCs w:val="22"/>
              </w:rPr>
              <w:t>24.675.499</w:t>
            </w:r>
          </w:p>
        </w:tc>
        <w:tc>
          <w:tcPr>
            <w:tcW w:w="659" w:type="dxa"/>
            <w:gridSpan w:val="5"/>
            <w:vAlign w:val="center"/>
            <w:hideMark/>
          </w:tcPr>
          <w:p w14:paraId="5B3E6104" w14:textId="77777777" w:rsidR="00D66722" w:rsidRPr="00D66722" w:rsidRDefault="00D66722" w:rsidP="00D66722">
            <w:pPr>
              <w:widowControl/>
              <w:rPr>
                <w:rFonts w:ascii="Times New Roman" w:hAnsi="Times New Roman"/>
                <w:kern w:val="0"/>
                <w:position w:val="0"/>
                <w:sz w:val="20"/>
              </w:rPr>
            </w:pPr>
          </w:p>
        </w:tc>
      </w:tr>
      <w:tr w:rsidR="00D66722" w:rsidRPr="00D66722" w14:paraId="3D7E7803" w14:textId="77777777" w:rsidTr="008B4B89">
        <w:trPr>
          <w:gridAfter w:val="4"/>
          <w:wAfter w:w="1940" w:type="dxa"/>
          <w:trHeight w:val="4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23335ED" w14:textId="77777777" w:rsidR="00D66722" w:rsidRPr="00D66722" w:rsidRDefault="00D66722" w:rsidP="00D66722">
            <w:pPr>
              <w:widowControl/>
              <w:jc w:val="center"/>
              <w:rPr>
                <w:rFonts w:ascii="Times New Roman" w:hAnsi="Times New Roman"/>
                <w:b/>
                <w:bCs/>
                <w:i/>
                <w:iCs/>
                <w:kern w:val="0"/>
                <w:position w:val="0"/>
                <w:sz w:val="22"/>
                <w:szCs w:val="22"/>
              </w:rPr>
            </w:pPr>
            <w:r w:rsidRPr="00D66722">
              <w:rPr>
                <w:rFonts w:ascii="Times New Roman" w:hAnsi="Times New Roman"/>
                <w:b/>
                <w:bCs/>
                <w:i/>
                <w:iCs/>
                <w:kern w:val="0"/>
                <w:position w:val="0"/>
                <w:sz w:val="22"/>
                <w:szCs w:val="22"/>
              </w:rPr>
              <w:t> </w:t>
            </w:r>
          </w:p>
        </w:tc>
        <w:tc>
          <w:tcPr>
            <w:tcW w:w="2430" w:type="dxa"/>
            <w:gridSpan w:val="2"/>
            <w:tcBorders>
              <w:top w:val="single" w:sz="4" w:space="0" w:color="auto"/>
              <w:left w:val="nil"/>
              <w:bottom w:val="single" w:sz="4" w:space="0" w:color="auto"/>
              <w:right w:val="single" w:sz="4" w:space="0" w:color="auto"/>
            </w:tcBorders>
            <w:shd w:val="clear" w:color="auto" w:fill="auto"/>
            <w:vAlign w:val="bottom"/>
            <w:hideMark/>
          </w:tcPr>
          <w:p w14:paraId="01A8761B" w14:textId="77777777" w:rsidR="00D66722" w:rsidRPr="00D66722" w:rsidRDefault="00D66722" w:rsidP="00D66722">
            <w:pPr>
              <w:widowControl/>
              <w:rPr>
                <w:rFonts w:ascii="Times New Roman" w:hAnsi="Times New Roman"/>
                <w:b/>
                <w:bCs/>
                <w:i/>
                <w:iCs/>
                <w:kern w:val="0"/>
                <w:position w:val="0"/>
                <w:sz w:val="22"/>
                <w:szCs w:val="22"/>
              </w:rPr>
            </w:pPr>
            <w:r w:rsidRPr="00D66722">
              <w:rPr>
                <w:rFonts w:ascii="Times New Roman" w:hAnsi="Times New Roman"/>
                <w:b/>
                <w:bCs/>
                <w:i/>
                <w:iCs/>
                <w:kern w:val="0"/>
                <w:position w:val="0"/>
                <w:sz w:val="22"/>
                <w:szCs w:val="22"/>
              </w:rPr>
              <w:t>Cộng (II+ III+IV+V)</w:t>
            </w:r>
          </w:p>
        </w:tc>
        <w:tc>
          <w:tcPr>
            <w:tcW w:w="1505" w:type="dxa"/>
            <w:gridSpan w:val="2"/>
            <w:tcBorders>
              <w:top w:val="nil"/>
              <w:left w:val="nil"/>
              <w:bottom w:val="single" w:sz="4" w:space="0" w:color="auto"/>
              <w:right w:val="single" w:sz="4" w:space="0" w:color="auto"/>
            </w:tcBorders>
            <w:shd w:val="clear" w:color="auto" w:fill="auto"/>
            <w:noWrap/>
            <w:vAlign w:val="bottom"/>
            <w:hideMark/>
          </w:tcPr>
          <w:p w14:paraId="36C7AC57"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968" w:type="dxa"/>
            <w:gridSpan w:val="4"/>
            <w:tcBorders>
              <w:top w:val="nil"/>
              <w:left w:val="nil"/>
              <w:bottom w:val="single" w:sz="4" w:space="0" w:color="auto"/>
              <w:right w:val="single" w:sz="4" w:space="0" w:color="auto"/>
            </w:tcBorders>
            <w:shd w:val="clear" w:color="auto" w:fill="auto"/>
            <w:vAlign w:val="bottom"/>
            <w:hideMark/>
          </w:tcPr>
          <w:p w14:paraId="252B6335"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481" w:type="dxa"/>
            <w:gridSpan w:val="3"/>
            <w:tcBorders>
              <w:top w:val="nil"/>
              <w:left w:val="nil"/>
              <w:bottom w:val="single" w:sz="4" w:space="0" w:color="auto"/>
              <w:right w:val="single" w:sz="4" w:space="0" w:color="auto"/>
            </w:tcBorders>
            <w:shd w:val="clear" w:color="auto" w:fill="auto"/>
            <w:vAlign w:val="bottom"/>
            <w:hideMark/>
          </w:tcPr>
          <w:p w14:paraId="0C89B91B" w14:textId="77777777" w:rsidR="00D66722" w:rsidRPr="00D66722" w:rsidRDefault="00D66722" w:rsidP="00D66722">
            <w:pPr>
              <w:widowControl/>
              <w:jc w:val="center"/>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316" w:type="dxa"/>
            <w:gridSpan w:val="4"/>
            <w:tcBorders>
              <w:top w:val="nil"/>
              <w:left w:val="nil"/>
              <w:bottom w:val="single" w:sz="4" w:space="0" w:color="auto"/>
              <w:right w:val="single" w:sz="4" w:space="0" w:color="auto"/>
            </w:tcBorders>
            <w:shd w:val="clear" w:color="auto" w:fill="auto"/>
            <w:vAlign w:val="bottom"/>
            <w:hideMark/>
          </w:tcPr>
          <w:p w14:paraId="1A8EF3EA"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481" w:type="dxa"/>
            <w:gridSpan w:val="4"/>
            <w:tcBorders>
              <w:top w:val="nil"/>
              <w:left w:val="nil"/>
              <w:bottom w:val="single" w:sz="4" w:space="0" w:color="auto"/>
              <w:right w:val="single" w:sz="4" w:space="0" w:color="auto"/>
            </w:tcBorders>
            <w:shd w:val="clear" w:color="auto" w:fill="auto"/>
            <w:vAlign w:val="bottom"/>
            <w:hideMark/>
          </w:tcPr>
          <w:p w14:paraId="793006D6" w14:textId="77777777" w:rsidR="00D66722" w:rsidRPr="00D66722" w:rsidRDefault="00D66722" w:rsidP="00D66722">
            <w:pPr>
              <w:widowControl/>
              <w:jc w:val="right"/>
              <w:rPr>
                <w:rFonts w:ascii="Times New Roman" w:hAnsi="Times New Roman"/>
                <w:i/>
                <w:iCs/>
                <w:kern w:val="0"/>
                <w:position w:val="0"/>
                <w:sz w:val="22"/>
                <w:szCs w:val="22"/>
              </w:rPr>
            </w:pPr>
            <w:r w:rsidRPr="00D66722">
              <w:rPr>
                <w:rFonts w:ascii="Times New Roman" w:hAnsi="Times New Roman"/>
                <w:i/>
                <w:iCs/>
                <w:kern w:val="0"/>
                <w:position w:val="0"/>
                <w:sz w:val="22"/>
                <w:szCs w:val="22"/>
              </w:rPr>
              <w:t>457.313.543</w:t>
            </w:r>
          </w:p>
        </w:tc>
        <w:tc>
          <w:tcPr>
            <w:tcW w:w="659" w:type="dxa"/>
            <w:gridSpan w:val="5"/>
            <w:vAlign w:val="center"/>
            <w:hideMark/>
          </w:tcPr>
          <w:p w14:paraId="42832DBD" w14:textId="77777777" w:rsidR="00D66722" w:rsidRPr="00D66722" w:rsidRDefault="00D66722" w:rsidP="00D66722">
            <w:pPr>
              <w:widowControl/>
              <w:rPr>
                <w:rFonts w:ascii="Times New Roman" w:hAnsi="Times New Roman"/>
                <w:kern w:val="0"/>
                <w:position w:val="0"/>
                <w:sz w:val="20"/>
              </w:rPr>
            </w:pPr>
          </w:p>
        </w:tc>
      </w:tr>
      <w:tr w:rsidR="00D66722" w:rsidRPr="00D66722" w14:paraId="2AC4D9D9" w14:textId="77777777" w:rsidTr="008B4B89">
        <w:trPr>
          <w:gridAfter w:val="4"/>
          <w:wAfter w:w="1940" w:type="dxa"/>
          <w:trHeight w:val="42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7CEE874" w14:textId="77777777" w:rsidR="00D66722" w:rsidRPr="00D66722" w:rsidRDefault="00D66722" w:rsidP="00D66722">
            <w:pPr>
              <w:widowControl/>
              <w:jc w:val="center"/>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243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B86A0F" w14:textId="3B220484" w:rsidR="00D66722" w:rsidRPr="00D66722" w:rsidRDefault="00D66722" w:rsidP="00D66722">
            <w:pPr>
              <w:widowControl/>
              <w:rPr>
                <w:rFonts w:ascii="Times New Roman" w:hAnsi="Times New Roman"/>
                <w:b/>
                <w:bCs/>
                <w:kern w:val="0"/>
                <w:position w:val="0"/>
                <w:sz w:val="22"/>
                <w:szCs w:val="22"/>
              </w:rPr>
            </w:pPr>
            <w:r w:rsidRPr="00D66722">
              <w:rPr>
                <w:rFonts w:ascii="Times New Roman" w:hAnsi="Times New Roman"/>
                <w:b/>
                <w:bCs/>
                <w:kern w:val="0"/>
                <w:position w:val="0"/>
                <w:sz w:val="22"/>
                <w:szCs w:val="22"/>
              </w:rPr>
              <w:t>Tổng cộng (I + II +</w:t>
            </w:r>
            <w:r>
              <w:rPr>
                <w:rFonts w:ascii="Times New Roman" w:hAnsi="Times New Roman"/>
                <w:b/>
                <w:bCs/>
                <w:kern w:val="0"/>
                <w:position w:val="0"/>
                <w:sz w:val="22"/>
                <w:szCs w:val="22"/>
              </w:rPr>
              <w:t>..</w:t>
            </w:r>
            <w:r w:rsidRPr="00D66722">
              <w:rPr>
                <w:rFonts w:ascii="Times New Roman" w:hAnsi="Times New Roman"/>
                <w:b/>
                <w:bCs/>
                <w:kern w:val="0"/>
                <w:position w:val="0"/>
                <w:sz w:val="22"/>
                <w:szCs w:val="22"/>
              </w:rPr>
              <w:t>V )</w:t>
            </w:r>
          </w:p>
        </w:tc>
        <w:tc>
          <w:tcPr>
            <w:tcW w:w="1505" w:type="dxa"/>
            <w:gridSpan w:val="2"/>
            <w:tcBorders>
              <w:top w:val="nil"/>
              <w:left w:val="nil"/>
              <w:bottom w:val="single" w:sz="4" w:space="0" w:color="auto"/>
              <w:right w:val="single" w:sz="4" w:space="0" w:color="auto"/>
            </w:tcBorders>
            <w:shd w:val="clear" w:color="auto" w:fill="auto"/>
            <w:noWrap/>
            <w:vAlign w:val="bottom"/>
            <w:hideMark/>
          </w:tcPr>
          <w:p w14:paraId="18C9729B"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968" w:type="dxa"/>
            <w:gridSpan w:val="4"/>
            <w:tcBorders>
              <w:top w:val="nil"/>
              <w:left w:val="nil"/>
              <w:bottom w:val="single" w:sz="4" w:space="0" w:color="auto"/>
              <w:right w:val="single" w:sz="4" w:space="0" w:color="auto"/>
            </w:tcBorders>
            <w:shd w:val="clear" w:color="auto" w:fill="auto"/>
            <w:vAlign w:val="bottom"/>
            <w:hideMark/>
          </w:tcPr>
          <w:p w14:paraId="033E5DC8"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481" w:type="dxa"/>
            <w:gridSpan w:val="3"/>
            <w:tcBorders>
              <w:top w:val="nil"/>
              <w:left w:val="nil"/>
              <w:bottom w:val="single" w:sz="4" w:space="0" w:color="auto"/>
              <w:right w:val="single" w:sz="4" w:space="0" w:color="auto"/>
            </w:tcBorders>
            <w:shd w:val="clear" w:color="auto" w:fill="auto"/>
            <w:vAlign w:val="bottom"/>
            <w:hideMark/>
          </w:tcPr>
          <w:p w14:paraId="0AA08159" w14:textId="77777777" w:rsidR="00D66722" w:rsidRPr="00D66722" w:rsidRDefault="00D66722" w:rsidP="00D66722">
            <w:pPr>
              <w:widowControl/>
              <w:jc w:val="center"/>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316" w:type="dxa"/>
            <w:gridSpan w:val="4"/>
            <w:tcBorders>
              <w:top w:val="nil"/>
              <w:left w:val="nil"/>
              <w:bottom w:val="single" w:sz="4" w:space="0" w:color="auto"/>
              <w:right w:val="single" w:sz="4" w:space="0" w:color="auto"/>
            </w:tcBorders>
            <w:shd w:val="clear" w:color="auto" w:fill="auto"/>
            <w:vAlign w:val="bottom"/>
            <w:hideMark/>
          </w:tcPr>
          <w:p w14:paraId="4A8EF5F2"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481" w:type="dxa"/>
            <w:gridSpan w:val="4"/>
            <w:tcBorders>
              <w:top w:val="nil"/>
              <w:left w:val="nil"/>
              <w:bottom w:val="single" w:sz="4" w:space="0" w:color="auto"/>
              <w:right w:val="single" w:sz="4" w:space="0" w:color="auto"/>
            </w:tcBorders>
            <w:shd w:val="clear" w:color="auto" w:fill="auto"/>
            <w:vAlign w:val="bottom"/>
            <w:hideMark/>
          </w:tcPr>
          <w:p w14:paraId="697E21BD" w14:textId="77777777" w:rsidR="00D66722" w:rsidRPr="00D66722" w:rsidRDefault="00D66722" w:rsidP="00D66722">
            <w:pPr>
              <w:widowControl/>
              <w:jc w:val="right"/>
              <w:rPr>
                <w:rFonts w:ascii="Times New Roman" w:hAnsi="Times New Roman"/>
                <w:b/>
                <w:bCs/>
                <w:i/>
                <w:iCs/>
                <w:kern w:val="0"/>
                <w:position w:val="0"/>
                <w:sz w:val="22"/>
                <w:szCs w:val="22"/>
              </w:rPr>
            </w:pPr>
            <w:r w:rsidRPr="00D66722">
              <w:rPr>
                <w:rFonts w:ascii="Times New Roman" w:hAnsi="Times New Roman"/>
                <w:b/>
                <w:bCs/>
                <w:i/>
                <w:iCs/>
                <w:kern w:val="0"/>
                <w:position w:val="0"/>
                <w:sz w:val="22"/>
                <w:szCs w:val="22"/>
              </w:rPr>
              <w:t>2.374.689.634</w:t>
            </w:r>
          </w:p>
        </w:tc>
        <w:tc>
          <w:tcPr>
            <w:tcW w:w="659" w:type="dxa"/>
            <w:gridSpan w:val="5"/>
            <w:vAlign w:val="center"/>
            <w:hideMark/>
          </w:tcPr>
          <w:p w14:paraId="26E1429A" w14:textId="77777777" w:rsidR="00D66722" w:rsidRPr="00D66722" w:rsidRDefault="00D66722" w:rsidP="00D66722">
            <w:pPr>
              <w:widowControl/>
              <w:rPr>
                <w:rFonts w:ascii="Times New Roman" w:hAnsi="Times New Roman"/>
                <w:kern w:val="0"/>
                <w:position w:val="0"/>
                <w:sz w:val="20"/>
              </w:rPr>
            </w:pPr>
          </w:p>
        </w:tc>
      </w:tr>
      <w:tr w:rsidR="00D66722" w:rsidRPr="00D66722" w14:paraId="79990922" w14:textId="77777777" w:rsidTr="008B4B89">
        <w:trPr>
          <w:gridAfter w:val="4"/>
          <w:wAfter w:w="1940" w:type="dxa"/>
          <w:trHeight w:val="495"/>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CE633BF" w14:textId="77777777" w:rsidR="00D66722" w:rsidRPr="00D66722" w:rsidRDefault="00D66722" w:rsidP="00D66722">
            <w:pPr>
              <w:widowControl/>
              <w:jc w:val="center"/>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2430" w:type="dxa"/>
            <w:gridSpan w:val="2"/>
            <w:tcBorders>
              <w:top w:val="single" w:sz="4" w:space="0" w:color="auto"/>
              <w:left w:val="nil"/>
              <w:bottom w:val="single" w:sz="4" w:space="0" w:color="auto"/>
              <w:right w:val="single" w:sz="4" w:space="0" w:color="auto"/>
            </w:tcBorders>
            <w:shd w:val="clear" w:color="auto" w:fill="auto"/>
            <w:vAlign w:val="bottom"/>
            <w:hideMark/>
          </w:tcPr>
          <w:p w14:paraId="065BFF08" w14:textId="77777777" w:rsidR="00D66722" w:rsidRPr="00D66722" w:rsidRDefault="00D66722" w:rsidP="00D66722">
            <w:pPr>
              <w:widowControl/>
              <w:rPr>
                <w:rFonts w:ascii="Times New Roman" w:hAnsi="Times New Roman"/>
                <w:b/>
                <w:bCs/>
                <w:kern w:val="0"/>
                <w:position w:val="0"/>
                <w:sz w:val="22"/>
                <w:szCs w:val="22"/>
              </w:rPr>
            </w:pPr>
            <w:r w:rsidRPr="00D66722">
              <w:rPr>
                <w:rFonts w:ascii="Times New Roman" w:hAnsi="Times New Roman"/>
                <w:b/>
                <w:bCs/>
                <w:kern w:val="0"/>
                <w:position w:val="0"/>
                <w:sz w:val="22"/>
                <w:szCs w:val="22"/>
              </w:rPr>
              <w:t xml:space="preserve">Làm tròn </w:t>
            </w:r>
          </w:p>
        </w:tc>
        <w:tc>
          <w:tcPr>
            <w:tcW w:w="1505" w:type="dxa"/>
            <w:gridSpan w:val="2"/>
            <w:tcBorders>
              <w:top w:val="nil"/>
              <w:left w:val="nil"/>
              <w:bottom w:val="single" w:sz="4" w:space="0" w:color="auto"/>
              <w:right w:val="single" w:sz="4" w:space="0" w:color="auto"/>
            </w:tcBorders>
            <w:shd w:val="clear" w:color="auto" w:fill="auto"/>
            <w:noWrap/>
            <w:vAlign w:val="bottom"/>
            <w:hideMark/>
          </w:tcPr>
          <w:p w14:paraId="125384D1"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968" w:type="dxa"/>
            <w:gridSpan w:val="4"/>
            <w:tcBorders>
              <w:top w:val="nil"/>
              <w:left w:val="nil"/>
              <w:bottom w:val="single" w:sz="4" w:space="0" w:color="auto"/>
              <w:right w:val="single" w:sz="4" w:space="0" w:color="auto"/>
            </w:tcBorders>
            <w:shd w:val="clear" w:color="auto" w:fill="auto"/>
            <w:vAlign w:val="bottom"/>
            <w:hideMark/>
          </w:tcPr>
          <w:p w14:paraId="291AEE2A"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481" w:type="dxa"/>
            <w:gridSpan w:val="3"/>
            <w:tcBorders>
              <w:top w:val="nil"/>
              <w:left w:val="nil"/>
              <w:bottom w:val="single" w:sz="4" w:space="0" w:color="auto"/>
              <w:right w:val="single" w:sz="4" w:space="0" w:color="auto"/>
            </w:tcBorders>
            <w:shd w:val="clear" w:color="auto" w:fill="auto"/>
            <w:vAlign w:val="bottom"/>
            <w:hideMark/>
          </w:tcPr>
          <w:p w14:paraId="092F897E" w14:textId="77777777" w:rsidR="00D66722" w:rsidRPr="00D66722" w:rsidRDefault="00D66722" w:rsidP="00D66722">
            <w:pPr>
              <w:widowControl/>
              <w:jc w:val="center"/>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316" w:type="dxa"/>
            <w:gridSpan w:val="4"/>
            <w:tcBorders>
              <w:top w:val="nil"/>
              <w:left w:val="nil"/>
              <w:bottom w:val="single" w:sz="4" w:space="0" w:color="auto"/>
              <w:right w:val="single" w:sz="4" w:space="0" w:color="auto"/>
            </w:tcBorders>
            <w:shd w:val="clear" w:color="auto" w:fill="auto"/>
            <w:vAlign w:val="bottom"/>
            <w:hideMark/>
          </w:tcPr>
          <w:p w14:paraId="7FBA5E24" w14:textId="77777777" w:rsidR="00D66722" w:rsidRPr="00D66722" w:rsidRDefault="00D66722" w:rsidP="00D66722">
            <w:pPr>
              <w:widowControl/>
              <w:rPr>
                <w:rFonts w:ascii="Times New Roman" w:hAnsi="Times New Roman"/>
                <w:kern w:val="0"/>
                <w:position w:val="0"/>
                <w:sz w:val="22"/>
                <w:szCs w:val="22"/>
              </w:rPr>
            </w:pPr>
            <w:r w:rsidRPr="00D66722">
              <w:rPr>
                <w:rFonts w:ascii="Times New Roman" w:hAnsi="Times New Roman"/>
                <w:kern w:val="0"/>
                <w:position w:val="0"/>
                <w:sz w:val="22"/>
                <w:szCs w:val="22"/>
              </w:rPr>
              <w:t> </w:t>
            </w:r>
          </w:p>
        </w:tc>
        <w:tc>
          <w:tcPr>
            <w:tcW w:w="1481" w:type="dxa"/>
            <w:gridSpan w:val="4"/>
            <w:tcBorders>
              <w:top w:val="nil"/>
              <w:left w:val="nil"/>
              <w:bottom w:val="single" w:sz="4" w:space="0" w:color="auto"/>
              <w:right w:val="single" w:sz="4" w:space="0" w:color="auto"/>
            </w:tcBorders>
            <w:shd w:val="clear" w:color="auto" w:fill="auto"/>
            <w:vAlign w:val="bottom"/>
            <w:hideMark/>
          </w:tcPr>
          <w:p w14:paraId="2BBA9433" w14:textId="77777777" w:rsidR="00D66722" w:rsidRPr="00D66722" w:rsidRDefault="00D66722" w:rsidP="00D66722">
            <w:pPr>
              <w:widowControl/>
              <w:jc w:val="right"/>
              <w:rPr>
                <w:rFonts w:ascii="Times New Roman" w:hAnsi="Times New Roman"/>
                <w:b/>
                <w:bCs/>
                <w:kern w:val="0"/>
                <w:position w:val="0"/>
                <w:sz w:val="22"/>
                <w:szCs w:val="22"/>
              </w:rPr>
            </w:pPr>
            <w:r w:rsidRPr="00D66722">
              <w:rPr>
                <w:rFonts w:ascii="Times New Roman" w:hAnsi="Times New Roman"/>
                <w:b/>
                <w:bCs/>
                <w:kern w:val="0"/>
                <w:position w:val="0"/>
                <w:sz w:val="22"/>
                <w:szCs w:val="22"/>
              </w:rPr>
              <w:t>2.374.690.000</w:t>
            </w:r>
          </w:p>
        </w:tc>
        <w:tc>
          <w:tcPr>
            <w:tcW w:w="659" w:type="dxa"/>
            <w:gridSpan w:val="5"/>
            <w:vAlign w:val="center"/>
            <w:hideMark/>
          </w:tcPr>
          <w:p w14:paraId="2FD42B97" w14:textId="77777777" w:rsidR="00D66722" w:rsidRPr="00D66722" w:rsidRDefault="00D66722" w:rsidP="00D66722">
            <w:pPr>
              <w:widowControl/>
              <w:rPr>
                <w:rFonts w:ascii="Times New Roman" w:hAnsi="Times New Roman"/>
                <w:kern w:val="0"/>
                <w:position w:val="0"/>
                <w:sz w:val="20"/>
              </w:rPr>
            </w:pPr>
          </w:p>
        </w:tc>
      </w:tr>
    </w:tbl>
    <w:p w14:paraId="2409D5EE" w14:textId="58539A85" w:rsidR="00480E4A" w:rsidRDefault="00480E4A">
      <w:pPr>
        <w:rPr>
          <w:color w:val="FF0000"/>
        </w:rPr>
      </w:pPr>
    </w:p>
    <w:p w14:paraId="034A279F" w14:textId="59BC43DA" w:rsidR="002D30C0" w:rsidRDefault="002D30C0">
      <w:pPr>
        <w:rPr>
          <w:color w:val="FF0000"/>
        </w:rPr>
      </w:pPr>
      <w:r w:rsidRPr="002D30C0">
        <w:rPr>
          <w:noProof/>
          <w:color w:val="FF0000"/>
        </w:rPr>
        <w:lastRenderedPageBreak/>
        <w:drawing>
          <wp:inline distT="0" distB="0" distL="0" distR="0" wp14:anchorId="52977E27" wp14:editId="098B8DC0">
            <wp:extent cx="5876925" cy="6808032"/>
            <wp:effectExtent l="0" t="0" r="0" b="0"/>
            <wp:docPr id="438707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7984" cy="6809259"/>
                    </a:xfrm>
                    <a:prstGeom prst="rect">
                      <a:avLst/>
                    </a:prstGeom>
                    <a:noFill/>
                    <a:ln>
                      <a:noFill/>
                    </a:ln>
                  </pic:spPr>
                </pic:pic>
              </a:graphicData>
            </a:graphic>
          </wp:inline>
        </w:drawing>
      </w:r>
    </w:p>
    <w:p w14:paraId="596E10C0" w14:textId="6E857BCD" w:rsidR="002D30C0" w:rsidRDefault="002D30C0">
      <w:pPr>
        <w:widowControl/>
        <w:rPr>
          <w:color w:val="FF0000"/>
        </w:rPr>
      </w:pPr>
      <w:r>
        <w:rPr>
          <w:color w:val="FF0000"/>
        </w:rPr>
        <w:br w:type="page"/>
      </w:r>
    </w:p>
    <w:tbl>
      <w:tblPr>
        <w:tblW w:w="9270" w:type="dxa"/>
        <w:tblLook w:val="04A0" w:firstRow="1" w:lastRow="0" w:firstColumn="1" w:lastColumn="0" w:noHBand="0" w:noVBand="1"/>
      </w:tblPr>
      <w:tblGrid>
        <w:gridCol w:w="537"/>
        <w:gridCol w:w="3160"/>
        <w:gridCol w:w="2100"/>
        <w:gridCol w:w="1480"/>
        <w:gridCol w:w="1993"/>
      </w:tblGrid>
      <w:tr w:rsidR="002D30C0" w:rsidRPr="002D30C0" w14:paraId="27943EE6" w14:textId="77777777" w:rsidTr="002D30C0">
        <w:trPr>
          <w:trHeight w:val="390"/>
        </w:trPr>
        <w:tc>
          <w:tcPr>
            <w:tcW w:w="9270" w:type="dxa"/>
            <w:gridSpan w:val="5"/>
            <w:tcBorders>
              <w:top w:val="nil"/>
              <w:left w:val="nil"/>
              <w:bottom w:val="nil"/>
              <w:right w:val="nil"/>
            </w:tcBorders>
            <w:shd w:val="clear" w:color="auto" w:fill="auto"/>
            <w:noWrap/>
            <w:vAlign w:val="bottom"/>
            <w:hideMark/>
          </w:tcPr>
          <w:p w14:paraId="6C056F85" w14:textId="77777777" w:rsidR="002D30C0" w:rsidRPr="002D30C0" w:rsidRDefault="002D30C0" w:rsidP="002D30C0">
            <w:pPr>
              <w:widowControl/>
              <w:jc w:val="center"/>
              <w:rPr>
                <w:rFonts w:ascii="Times New Roman" w:hAnsi="Times New Roman"/>
                <w:b/>
                <w:bCs/>
                <w:i/>
                <w:iCs/>
                <w:kern w:val="0"/>
                <w:position w:val="0"/>
                <w:sz w:val="28"/>
                <w:szCs w:val="28"/>
              </w:rPr>
            </w:pPr>
            <w:r w:rsidRPr="002D30C0">
              <w:rPr>
                <w:rFonts w:ascii="Times New Roman" w:hAnsi="Times New Roman"/>
                <w:b/>
                <w:bCs/>
                <w:i/>
                <w:iCs/>
                <w:kern w:val="0"/>
                <w:position w:val="0"/>
                <w:sz w:val="28"/>
                <w:szCs w:val="28"/>
              </w:rPr>
              <w:lastRenderedPageBreak/>
              <w:t xml:space="preserve">Phụ lục 2 </w:t>
            </w:r>
          </w:p>
        </w:tc>
      </w:tr>
      <w:tr w:rsidR="002D30C0" w:rsidRPr="002D30C0" w14:paraId="4535B520" w14:textId="77777777" w:rsidTr="002D30C0">
        <w:trPr>
          <w:trHeight w:val="660"/>
        </w:trPr>
        <w:tc>
          <w:tcPr>
            <w:tcW w:w="9270" w:type="dxa"/>
            <w:gridSpan w:val="5"/>
            <w:tcBorders>
              <w:top w:val="nil"/>
              <w:left w:val="nil"/>
              <w:bottom w:val="nil"/>
              <w:right w:val="nil"/>
            </w:tcBorders>
            <w:shd w:val="clear" w:color="auto" w:fill="auto"/>
            <w:noWrap/>
            <w:vAlign w:val="bottom"/>
            <w:hideMark/>
          </w:tcPr>
          <w:p w14:paraId="7D3DC183" w14:textId="77777777" w:rsidR="002D30C0" w:rsidRPr="002D30C0" w:rsidRDefault="002D30C0" w:rsidP="002D30C0">
            <w:pPr>
              <w:widowControl/>
              <w:jc w:val="center"/>
              <w:rPr>
                <w:rFonts w:ascii="Times New Roman" w:hAnsi="Times New Roman"/>
                <w:b/>
                <w:bCs/>
                <w:kern w:val="0"/>
                <w:position w:val="0"/>
                <w:sz w:val="28"/>
                <w:szCs w:val="28"/>
              </w:rPr>
            </w:pPr>
            <w:r w:rsidRPr="002D30C0">
              <w:rPr>
                <w:rFonts w:ascii="Times New Roman" w:hAnsi="Times New Roman"/>
                <w:b/>
                <w:bCs/>
                <w:kern w:val="0"/>
                <w:position w:val="0"/>
                <w:sz w:val="28"/>
                <w:szCs w:val="28"/>
              </w:rPr>
              <w:t xml:space="preserve">Chi phí thực hiện công tác đấu thầu </w:t>
            </w:r>
          </w:p>
        </w:tc>
      </w:tr>
      <w:tr w:rsidR="002D30C0" w:rsidRPr="002D30C0" w14:paraId="19E29D1C" w14:textId="77777777" w:rsidTr="002D30C0">
        <w:trPr>
          <w:trHeight w:val="600"/>
        </w:trPr>
        <w:tc>
          <w:tcPr>
            <w:tcW w:w="9270" w:type="dxa"/>
            <w:gridSpan w:val="5"/>
            <w:tcBorders>
              <w:top w:val="nil"/>
              <w:left w:val="nil"/>
              <w:bottom w:val="nil"/>
              <w:right w:val="nil"/>
            </w:tcBorders>
            <w:shd w:val="clear" w:color="auto" w:fill="auto"/>
            <w:noWrap/>
            <w:vAlign w:val="bottom"/>
            <w:hideMark/>
          </w:tcPr>
          <w:p w14:paraId="38727440" w14:textId="77777777" w:rsidR="002D30C0" w:rsidRPr="002D30C0" w:rsidRDefault="002D30C0" w:rsidP="002D30C0">
            <w:pPr>
              <w:widowControl/>
              <w:rPr>
                <w:rFonts w:ascii="Times New Roman" w:hAnsi="Times New Roman"/>
                <w:b/>
                <w:bCs/>
                <w:kern w:val="0"/>
                <w:position w:val="0"/>
                <w:sz w:val="22"/>
                <w:szCs w:val="22"/>
              </w:rPr>
            </w:pPr>
            <w:r w:rsidRPr="002D30C0">
              <w:rPr>
                <w:rFonts w:ascii="Times New Roman" w:hAnsi="Times New Roman"/>
                <w:b/>
                <w:bCs/>
                <w:kern w:val="0"/>
                <w:position w:val="0"/>
                <w:sz w:val="22"/>
                <w:szCs w:val="22"/>
              </w:rPr>
              <w:t xml:space="preserve">1. Tên đồ án :             Quy hoạch xây dựng vùng huyện Krông Pắk, tỉnh Đắk Lắk </w:t>
            </w:r>
          </w:p>
        </w:tc>
      </w:tr>
      <w:tr w:rsidR="002D30C0" w:rsidRPr="002D30C0" w14:paraId="3764D93C" w14:textId="77777777" w:rsidTr="002D30C0">
        <w:trPr>
          <w:trHeight w:val="390"/>
        </w:trPr>
        <w:tc>
          <w:tcPr>
            <w:tcW w:w="9270" w:type="dxa"/>
            <w:gridSpan w:val="5"/>
            <w:tcBorders>
              <w:top w:val="nil"/>
              <w:left w:val="nil"/>
              <w:bottom w:val="nil"/>
              <w:right w:val="nil"/>
            </w:tcBorders>
            <w:shd w:val="clear" w:color="auto" w:fill="auto"/>
            <w:noWrap/>
            <w:vAlign w:val="bottom"/>
            <w:hideMark/>
          </w:tcPr>
          <w:p w14:paraId="25B1F731" w14:textId="77777777" w:rsidR="002D30C0" w:rsidRPr="002D30C0" w:rsidRDefault="002D30C0" w:rsidP="002D30C0">
            <w:pPr>
              <w:widowControl/>
              <w:rPr>
                <w:rFonts w:ascii="Times New Roman" w:hAnsi="Times New Roman"/>
                <w:b/>
                <w:bCs/>
                <w:kern w:val="0"/>
                <w:position w:val="0"/>
                <w:sz w:val="22"/>
                <w:szCs w:val="22"/>
              </w:rPr>
            </w:pPr>
            <w:r w:rsidRPr="002D30C0">
              <w:rPr>
                <w:rFonts w:ascii="Times New Roman" w:hAnsi="Times New Roman"/>
                <w:b/>
                <w:bCs/>
                <w:kern w:val="0"/>
                <w:position w:val="0"/>
                <w:sz w:val="22"/>
                <w:szCs w:val="22"/>
              </w:rPr>
              <w:t xml:space="preserve">                                                                   đến năm 2045</w:t>
            </w:r>
          </w:p>
        </w:tc>
      </w:tr>
      <w:tr w:rsidR="002D30C0" w:rsidRPr="002D30C0" w14:paraId="3028FC42" w14:textId="77777777" w:rsidTr="002D30C0">
        <w:trPr>
          <w:trHeight w:val="510"/>
        </w:trPr>
        <w:tc>
          <w:tcPr>
            <w:tcW w:w="537" w:type="dxa"/>
            <w:tcBorders>
              <w:top w:val="nil"/>
              <w:left w:val="nil"/>
              <w:bottom w:val="nil"/>
              <w:right w:val="nil"/>
            </w:tcBorders>
            <w:shd w:val="clear" w:color="auto" w:fill="auto"/>
            <w:noWrap/>
            <w:vAlign w:val="bottom"/>
            <w:hideMark/>
          </w:tcPr>
          <w:p w14:paraId="32EEA2BF" w14:textId="77777777" w:rsidR="002D30C0" w:rsidRPr="002D30C0" w:rsidRDefault="002D30C0" w:rsidP="002D30C0">
            <w:pPr>
              <w:widowControl/>
              <w:rPr>
                <w:rFonts w:ascii="Times New Roman" w:hAnsi="Times New Roman"/>
                <w:b/>
                <w:bCs/>
                <w:kern w:val="0"/>
                <w:position w:val="0"/>
                <w:sz w:val="22"/>
                <w:szCs w:val="22"/>
              </w:rPr>
            </w:pPr>
          </w:p>
        </w:tc>
        <w:tc>
          <w:tcPr>
            <w:tcW w:w="3160" w:type="dxa"/>
            <w:tcBorders>
              <w:top w:val="nil"/>
              <w:left w:val="nil"/>
              <w:bottom w:val="nil"/>
              <w:right w:val="nil"/>
            </w:tcBorders>
            <w:shd w:val="clear" w:color="auto" w:fill="auto"/>
            <w:noWrap/>
            <w:vAlign w:val="bottom"/>
            <w:hideMark/>
          </w:tcPr>
          <w:p w14:paraId="07E64BF6" w14:textId="77777777" w:rsidR="002D30C0" w:rsidRPr="002D30C0" w:rsidRDefault="002D30C0" w:rsidP="002D30C0">
            <w:pPr>
              <w:widowControl/>
              <w:jc w:val="center"/>
              <w:rPr>
                <w:rFonts w:ascii="Times New Roman" w:hAnsi="Times New Roman"/>
                <w:kern w:val="0"/>
                <w:position w:val="0"/>
                <w:sz w:val="20"/>
              </w:rPr>
            </w:pPr>
          </w:p>
        </w:tc>
        <w:tc>
          <w:tcPr>
            <w:tcW w:w="2100" w:type="dxa"/>
            <w:tcBorders>
              <w:top w:val="nil"/>
              <w:left w:val="nil"/>
              <w:bottom w:val="nil"/>
              <w:right w:val="nil"/>
            </w:tcBorders>
            <w:shd w:val="clear" w:color="auto" w:fill="auto"/>
            <w:noWrap/>
            <w:vAlign w:val="bottom"/>
            <w:hideMark/>
          </w:tcPr>
          <w:p w14:paraId="28FCD64A" w14:textId="77777777" w:rsidR="002D30C0" w:rsidRPr="002D30C0" w:rsidRDefault="002D30C0" w:rsidP="002D30C0">
            <w:pPr>
              <w:widowControl/>
              <w:jc w:val="center"/>
              <w:rPr>
                <w:rFonts w:ascii="Times New Roman" w:hAnsi="Times New Roman"/>
                <w:kern w:val="0"/>
                <w:position w:val="0"/>
                <w:sz w:val="20"/>
              </w:rPr>
            </w:pPr>
          </w:p>
        </w:tc>
        <w:tc>
          <w:tcPr>
            <w:tcW w:w="1480" w:type="dxa"/>
            <w:tcBorders>
              <w:top w:val="nil"/>
              <w:left w:val="nil"/>
              <w:bottom w:val="nil"/>
              <w:right w:val="nil"/>
            </w:tcBorders>
            <w:shd w:val="clear" w:color="auto" w:fill="auto"/>
            <w:noWrap/>
            <w:vAlign w:val="bottom"/>
            <w:hideMark/>
          </w:tcPr>
          <w:p w14:paraId="06B59806" w14:textId="77777777" w:rsidR="002D30C0" w:rsidRPr="002D30C0" w:rsidRDefault="002D30C0" w:rsidP="002D30C0">
            <w:pPr>
              <w:widowControl/>
              <w:jc w:val="center"/>
              <w:rPr>
                <w:rFonts w:ascii="Times New Roman" w:hAnsi="Times New Roman"/>
                <w:kern w:val="0"/>
                <w:position w:val="0"/>
                <w:sz w:val="20"/>
              </w:rPr>
            </w:pPr>
          </w:p>
        </w:tc>
        <w:tc>
          <w:tcPr>
            <w:tcW w:w="1993" w:type="dxa"/>
            <w:tcBorders>
              <w:top w:val="nil"/>
              <w:left w:val="nil"/>
              <w:bottom w:val="nil"/>
              <w:right w:val="nil"/>
            </w:tcBorders>
            <w:shd w:val="clear" w:color="auto" w:fill="auto"/>
            <w:noWrap/>
            <w:vAlign w:val="bottom"/>
            <w:hideMark/>
          </w:tcPr>
          <w:p w14:paraId="7F95C810" w14:textId="77777777" w:rsidR="002D30C0" w:rsidRPr="002D30C0" w:rsidRDefault="002D30C0" w:rsidP="002D30C0">
            <w:pPr>
              <w:widowControl/>
              <w:jc w:val="center"/>
              <w:rPr>
                <w:rFonts w:ascii="Times New Roman" w:hAnsi="Times New Roman"/>
                <w:kern w:val="0"/>
                <w:position w:val="0"/>
                <w:sz w:val="20"/>
              </w:rPr>
            </w:pPr>
          </w:p>
        </w:tc>
      </w:tr>
      <w:tr w:rsidR="002D30C0" w:rsidRPr="002D30C0" w14:paraId="673B39AB" w14:textId="77777777" w:rsidTr="002D30C0">
        <w:trPr>
          <w:trHeight w:val="810"/>
        </w:trPr>
        <w:tc>
          <w:tcPr>
            <w:tcW w:w="9270" w:type="dxa"/>
            <w:gridSpan w:val="5"/>
            <w:tcBorders>
              <w:top w:val="nil"/>
              <w:left w:val="nil"/>
              <w:bottom w:val="nil"/>
              <w:right w:val="nil"/>
            </w:tcBorders>
            <w:shd w:val="clear" w:color="000000" w:fill="FFFFFF"/>
            <w:hideMark/>
          </w:tcPr>
          <w:p w14:paraId="2F623FED" w14:textId="77777777" w:rsidR="002D30C0" w:rsidRPr="002D30C0" w:rsidRDefault="002D30C0" w:rsidP="002D30C0">
            <w:pPr>
              <w:widowControl/>
              <w:rPr>
                <w:rFonts w:ascii="Times New Roman" w:hAnsi="Times New Roman"/>
                <w:kern w:val="0"/>
                <w:position w:val="0"/>
                <w:szCs w:val="24"/>
              </w:rPr>
            </w:pPr>
            <w:r w:rsidRPr="002D30C0">
              <w:rPr>
                <w:rFonts w:ascii="Times New Roman" w:hAnsi="Times New Roman"/>
                <w:kern w:val="0"/>
                <w:position w:val="0"/>
                <w:szCs w:val="24"/>
              </w:rPr>
              <w:t xml:space="preserve">Căn cứ Điều 9, Nghị định 63/2014/NĐ-CP ngày 26/6/2014 của Chính Phủ về Quy định chi tiết thi hành một số điều của Luật Đấu thầu về lựa chọn nhà thầu. </w:t>
            </w:r>
          </w:p>
        </w:tc>
      </w:tr>
      <w:tr w:rsidR="002D30C0" w:rsidRPr="002D30C0" w14:paraId="7CAD99EA" w14:textId="77777777" w:rsidTr="002D30C0">
        <w:trPr>
          <w:trHeight w:val="765"/>
        </w:trPr>
        <w:tc>
          <w:tcPr>
            <w:tcW w:w="9270" w:type="dxa"/>
            <w:gridSpan w:val="5"/>
            <w:tcBorders>
              <w:top w:val="nil"/>
              <w:left w:val="nil"/>
              <w:bottom w:val="nil"/>
              <w:right w:val="nil"/>
            </w:tcBorders>
            <w:shd w:val="clear" w:color="000000" w:fill="FFFFFF"/>
            <w:hideMark/>
          </w:tcPr>
          <w:p w14:paraId="66203567" w14:textId="77777777" w:rsidR="002D30C0" w:rsidRPr="002D30C0" w:rsidRDefault="002D30C0" w:rsidP="002D30C0">
            <w:pPr>
              <w:widowControl/>
              <w:rPr>
                <w:rFonts w:ascii="Times New Roman" w:hAnsi="Times New Roman"/>
                <w:kern w:val="0"/>
                <w:position w:val="0"/>
                <w:szCs w:val="24"/>
              </w:rPr>
            </w:pPr>
            <w:r w:rsidRPr="002D30C0">
              <w:rPr>
                <w:rFonts w:ascii="Times New Roman" w:hAnsi="Times New Roman"/>
                <w:kern w:val="0"/>
                <w:position w:val="0"/>
                <w:szCs w:val="24"/>
              </w:rPr>
              <w:t xml:space="preserve">Căn cứ theo Thông tư số 12/2021/TT-BXD ngày ngày 31/8/2021 của Bộ Xây dựng về việc ban hành định mức xây dựng </w:t>
            </w:r>
          </w:p>
        </w:tc>
      </w:tr>
      <w:tr w:rsidR="002D30C0" w:rsidRPr="002D30C0" w14:paraId="47F6E057" w14:textId="77777777" w:rsidTr="002D30C0">
        <w:trPr>
          <w:trHeight w:val="540"/>
        </w:trPr>
        <w:tc>
          <w:tcPr>
            <w:tcW w:w="537" w:type="dxa"/>
            <w:tcBorders>
              <w:top w:val="nil"/>
              <w:left w:val="nil"/>
              <w:bottom w:val="nil"/>
              <w:right w:val="nil"/>
            </w:tcBorders>
            <w:shd w:val="clear" w:color="auto" w:fill="auto"/>
            <w:hideMark/>
          </w:tcPr>
          <w:p w14:paraId="2AF69C9F" w14:textId="77777777" w:rsidR="002D30C0" w:rsidRPr="002D30C0" w:rsidRDefault="002D30C0" w:rsidP="002D30C0">
            <w:pPr>
              <w:widowControl/>
              <w:rPr>
                <w:rFonts w:ascii="Times New Roman" w:hAnsi="Times New Roman"/>
                <w:kern w:val="0"/>
                <w:position w:val="0"/>
                <w:szCs w:val="24"/>
              </w:rPr>
            </w:pPr>
          </w:p>
        </w:tc>
        <w:tc>
          <w:tcPr>
            <w:tcW w:w="3160" w:type="dxa"/>
            <w:tcBorders>
              <w:top w:val="nil"/>
              <w:left w:val="nil"/>
              <w:bottom w:val="nil"/>
              <w:right w:val="nil"/>
            </w:tcBorders>
            <w:shd w:val="clear" w:color="auto" w:fill="auto"/>
            <w:hideMark/>
          </w:tcPr>
          <w:p w14:paraId="51E347EB" w14:textId="77777777" w:rsidR="002D30C0" w:rsidRPr="002D30C0" w:rsidRDefault="002D30C0" w:rsidP="002D30C0">
            <w:pPr>
              <w:widowControl/>
              <w:rPr>
                <w:rFonts w:ascii="Times New Roman" w:hAnsi="Times New Roman"/>
                <w:kern w:val="0"/>
                <w:position w:val="0"/>
                <w:sz w:val="20"/>
              </w:rPr>
            </w:pPr>
          </w:p>
        </w:tc>
        <w:tc>
          <w:tcPr>
            <w:tcW w:w="2100" w:type="dxa"/>
            <w:tcBorders>
              <w:top w:val="nil"/>
              <w:left w:val="nil"/>
              <w:bottom w:val="nil"/>
              <w:right w:val="nil"/>
            </w:tcBorders>
            <w:shd w:val="clear" w:color="auto" w:fill="auto"/>
            <w:hideMark/>
          </w:tcPr>
          <w:p w14:paraId="174AD924" w14:textId="77777777" w:rsidR="002D30C0" w:rsidRPr="002D30C0" w:rsidRDefault="002D30C0" w:rsidP="002D30C0">
            <w:pPr>
              <w:widowControl/>
              <w:rPr>
                <w:rFonts w:ascii="Times New Roman" w:hAnsi="Times New Roman"/>
                <w:kern w:val="0"/>
                <w:position w:val="0"/>
                <w:sz w:val="20"/>
              </w:rPr>
            </w:pPr>
          </w:p>
        </w:tc>
        <w:tc>
          <w:tcPr>
            <w:tcW w:w="1480" w:type="dxa"/>
            <w:tcBorders>
              <w:top w:val="nil"/>
              <w:left w:val="nil"/>
              <w:bottom w:val="nil"/>
              <w:right w:val="nil"/>
            </w:tcBorders>
            <w:shd w:val="clear" w:color="auto" w:fill="auto"/>
            <w:hideMark/>
          </w:tcPr>
          <w:p w14:paraId="2D78FA98" w14:textId="77777777" w:rsidR="002D30C0" w:rsidRPr="002D30C0" w:rsidRDefault="002D30C0" w:rsidP="002D30C0">
            <w:pPr>
              <w:widowControl/>
              <w:rPr>
                <w:rFonts w:ascii="Times New Roman" w:hAnsi="Times New Roman"/>
                <w:kern w:val="0"/>
                <w:position w:val="0"/>
                <w:sz w:val="20"/>
              </w:rPr>
            </w:pPr>
          </w:p>
        </w:tc>
        <w:tc>
          <w:tcPr>
            <w:tcW w:w="1993" w:type="dxa"/>
            <w:tcBorders>
              <w:top w:val="nil"/>
              <w:left w:val="nil"/>
              <w:bottom w:val="nil"/>
              <w:right w:val="nil"/>
            </w:tcBorders>
            <w:shd w:val="clear" w:color="auto" w:fill="auto"/>
            <w:vAlign w:val="bottom"/>
            <w:hideMark/>
          </w:tcPr>
          <w:p w14:paraId="15325BC2" w14:textId="77777777" w:rsidR="002D30C0" w:rsidRPr="002D30C0" w:rsidRDefault="002D30C0" w:rsidP="002D30C0">
            <w:pPr>
              <w:widowControl/>
              <w:jc w:val="right"/>
              <w:rPr>
                <w:rFonts w:ascii="Times New Roman" w:hAnsi="Times New Roman"/>
                <w:i/>
                <w:iCs/>
                <w:kern w:val="0"/>
                <w:position w:val="0"/>
                <w:szCs w:val="24"/>
              </w:rPr>
            </w:pPr>
            <w:r w:rsidRPr="002D30C0">
              <w:rPr>
                <w:rFonts w:ascii="Times New Roman" w:hAnsi="Times New Roman"/>
                <w:i/>
                <w:iCs/>
                <w:kern w:val="0"/>
                <w:position w:val="0"/>
                <w:szCs w:val="24"/>
              </w:rPr>
              <w:t xml:space="preserve">Đơn vị: đồng </w:t>
            </w:r>
          </w:p>
        </w:tc>
      </w:tr>
      <w:tr w:rsidR="002D30C0" w:rsidRPr="002D30C0" w14:paraId="670D0B6B" w14:textId="77777777" w:rsidTr="002D30C0">
        <w:trPr>
          <w:trHeight w:val="63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952A7" w14:textId="77777777" w:rsidR="002D30C0" w:rsidRPr="002D30C0" w:rsidRDefault="002D30C0" w:rsidP="002D30C0">
            <w:pPr>
              <w:widowControl/>
              <w:jc w:val="center"/>
              <w:rPr>
                <w:rFonts w:ascii="Times New Roman" w:hAnsi="Times New Roman"/>
                <w:b/>
                <w:bCs/>
                <w:color w:val="000000"/>
                <w:kern w:val="0"/>
                <w:position w:val="0"/>
                <w:szCs w:val="24"/>
              </w:rPr>
            </w:pPr>
            <w:r w:rsidRPr="002D30C0">
              <w:rPr>
                <w:rFonts w:ascii="Times New Roman" w:hAnsi="Times New Roman"/>
                <w:b/>
                <w:bCs/>
                <w:color w:val="000000"/>
                <w:kern w:val="0"/>
                <w:position w:val="0"/>
                <w:szCs w:val="24"/>
              </w:rPr>
              <w:t>TT</w:t>
            </w:r>
          </w:p>
        </w:tc>
        <w:tc>
          <w:tcPr>
            <w:tcW w:w="3160" w:type="dxa"/>
            <w:tcBorders>
              <w:top w:val="single" w:sz="4" w:space="0" w:color="auto"/>
              <w:left w:val="nil"/>
              <w:bottom w:val="single" w:sz="4" w:space="0" w:color="auto"/>
              <w:right w:val="single" w:sz="4" w:space="0" w:color="auto"/>
            </w:tcBorders>
            <w:shd w:val="clear" w:color="auto" w:fill="auto"/>
            <w:vAlign w:val="center"/>
            <w:hideMark/>
          </w:tcPr>
          <w:p w14:paraId="31B4C3D5" w14:textId="77777777" w:rsidR="002D30C0" w:rsidRPr="002D30C0" w:rsidRDefault="002D30C0" w:rsidP="002D30C0">
            <w:pPr>
              <w:widowControl/>
              <w:jc w:val="center"/>
              <w:rPr>
                <w:rFonts w:ascii="Times New Roman" w:hAnsi="Times New Roman"/>
                <w:b/>
                <w:bCs/>
                <w:color w:val="000000"/>
                <w:kern w:val="0"/>
                <w:position w:val="0"/>
                <w:szCs w:val="24"/>
              </w:rPr>
            </w:pPr>
            <w:r w:rsidRPr="002D30C0">
              <w:rPr>
                <w:rFonts w:ascii="Times New Roman" w:hAnsi="Times New Roman"/>
                <w:b/>
                <w:bCs/>
                <w:color w:val="000000"/>
                <w:kern w:val="0"/>
                <w:position w:val="0"/>
                <w:szCs w:val="24"/>
              </w:rPr>
              <w:t>Nội dung</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14:paraId="7EC9A32F" w14:textId="77777777" w:rsidR="002D30C0" w:rsidRPr="002D30C0" w:rsidRDefault="002D30C0" w:rsidP="002D30C0">
            <w:pPr>
              <w:widowControl/>
              <w:jc w:val="center"/>
              <w:rPr>
                <w:rFonts w:ascii="Times New Roman" w:hAnsi="Times New Roman"/>
                <w:b/>
                <w:bCs/>
                <w:color w:val="000000"/>
                <w:kern w:val="0"/>
                <w:position w:val="0"/>
                <w:szCs w:val="24"/>
              </w:rPr>
            </w:pPr>
            <w:r w:rsidRPr="002D30C0">
              <w:rPr>
                <w:rFonts w:ascii="Times New Roman" w:hAnsi="Times New Roman"/>
                <w:b/>
                <w:bCs/>
                <w:color w:val="000000"/>
                <w:kern w:val="0"/>
                <w:position w:val="0"/>
                <w:szCs w:val="24"/>
              </w:rPr>
              <w:t xml:space="preserve">Đơn giá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88635FE" w14:textId="77777777" w:rsidR="002D30C0" w:rsidRPr="002D30C0" w:rsidRDefault="002D30C0" w:rsidP="002D30C0">
            <w:pPr>
              <w:widowControl/>
              <w:jc w:val="center"/>
              <w:rPr>
                <w:rFonts w:ascii="Times New Roman" w:hAnsi="Times New Roman"/>
                <w:b/>
                <w:bCs/>
                <w:color w:val="000000"/>
                <w:kern w:val="0"/>
                <w:position w:val="0"/>
                <w:szCs w:val="24"/>
              </w:rPr>
            </w:pPr>
            <w:r w:rsidRPr="002D30C0">
              <w:rPr>
                <w:rFonts w:ascii="Times New Roman" w:hAnsi="Times New Roman"/>
                <w:b/>
                <w:bCs/>
                <w:color w:val="000000"/>
                <w:kern w:val="0"/>
                <w:position w:val="0"/>
                <w:szCs w:val="24"/>
              </w:rPr>
              <w:t xml:space="preserve">Tỷ lệ </w:t>
            </w:r>
          </w:p>
        </w:tc>
        <w:tc>
          <w:tcPr>
            <w:tcW w:w="1993" w:type="dxa"/>
            <w:tcBorders>
              <w:top w:val="single" w:sz="4" w:space="0" w:color="auto"/>
              <w:left w:val="nil"/>
              <w:bottom w:val="single" w:sz="4" w:space="0" w:color="auto"/>
              <w:right w:val="single" w:sz="4" w:space="0" w:color="auto"/>
            </w:tcBorders>
            <w:shd w:val="clear" w:color="auto" w:fill="auto"/>
            <w:vAlign w:val="center"/>
            <w:hideMark/>
          </w:tcPr>
          <w:p w14:paraId="6FD204BF" w14:textId="77777777" w:rsidR="002D30C0" w:rsidRPr="002D30C0" w:rsidRDefault="002D30C0" w:rsidP="002D30C0">
            <w:pPr>
              <w:widowControl/>
              <w:jc w:val="center"/>
              <w:rPr>
                <w:rFonts w:ascii="Times New Roman" w:hAnsi="Times New Roman"/>
                <w:b/>
                <w:bCs/>
                <w:color w:val="000000"/>
                <w:kern w:val="0"/>
                <w:position w:val="0"/>
                <w:szCs w:val="24"/>
              </w:rPr>
            </w:pPr>
            <w:r w:rsidRPr="002D30C0">
              <w:rPr>
                <w:rFonts w:ascii="Times New Roman" w:hAnsi="Times New Roman"/>
                <w:b/>
                <w:bCs/>
                <w:color w:val="000000"/>
                <w:kern w:val="0"/>
                <w:position w:val="0"/>
                <w:szCs w:val="24"/>
              </w:rPr>
              <w:t xml:space="preserve">Thành tiền </w:t>
            </w:r>
          </w:p>
        </w:tc>
      </w:tr>
      <w:tr w:rsidR="002D30C0" w:rsidRPr="002D30C0" w14:paraId="10796FAD" w14:textId="77777777" w:rsidTr="002D30C0">
        <w:trPr>
          <w:trHeight w:val="9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A7C07C5" w14:textId="77777777" w:rsidR="002D30C0" w:rsidRPr="002D30C0" w:rsidRDefault="002D30C0" w:rsidP="002D30C0">
            <w:pPr>
              <w:widowControl/>
              <w:jc w:val="center"/>
              <w:rPr>
                <w:rFonts w:ascii="Times New Roman" w:hAnsi="Times New Roman"/>
                <w:b/>
                <w:bCs/>
                <w:color w:val="000000"/>
                <w:kern w:val="0"/>
                <w:position w:val="0"/>
                <w:szCs w:val="24"/>
              </w:rPr>
            </w:pPr>
            <w:r w:rsidRPr="002D30C0">
              <w:rPr>
                <w:rFonts w:ascii="Times New Roman" w:hAnsi="Times New Roman"/>
                <w:b/>
                <w:bCs/>
                <w:color w:val="000000"/>
                <w:kern w:val="0"/>
                <w:position w:val="0"/>
                <w:szCs w:val="24"/>
              </w:rPr>
              <w:t> </w:t>
            </w:r>
          </w:p>
        </w:tc>
        <w:tc>
          <w:tcPr>
            <w:tcW w:w="3160" w:type="dxa"/>
            <w:tcBorders>
              <w:top w:val="nil"/>
              <w:left w:val="nil"/>
              <w:bottom w:val="single" w:sz="4" w:space="0" w:color="auto"/>
              <w:right w:val="single" w:sz="4" w:space="0" w:color="auto"/>
            </w:tcBorders>
            <w:shd w:val="clear" w:color="auto" w:fill="auto"/>
            <w:vAlign w:val="center"/>
            <w:hideMark/>
          </w:tcPr>
          <w:p w14:paraId="03431318" w14:textId="77777777" w:rsidR="002D30C0" w:rsidRPr="002D30C0" w:rsidRDefault="002D30C0" w:rsidP="002D30C0">
            <w:pPr>
              <w:widowControl/>
              <w:rPr>
                <w:rFonts w:ascii="Times New Roman" w:hAnsi="Times New Roman"/>
                <w:b/>
                <w:bCs/>
                <w:color w:val="000000"/>
                <w:kern w:val="0"/>
                <w:position w:val="0"/>
                <w:szCs w:val="24"/>
              </w:rPr>
            </w:pPr>
            <w:r w:rsidRPr="002D30C0">
              <w:rPr>
                <w:rFonts w:ascii="Times New Roman" w:hAnsi="Times New Roman"/>
                <w:b/>
                <w:bCs/>
                <w:color w:val="000000"/>
                <w:kern w:val="0"/>
                <w:position w:val="0"/>
                <w:szCs w:val="24"/>
              </w:rPr>
              <w:t> </w:t>
            </w:r>
          </w:p>
        </w:tc>
        <w:tc>
          <w:tcPr>
            <w:tcW w:w="2100" w:type="dxa"/>
            <w:tcBorders>
              <w:top w:val="nil"/>
              <w:left w:val="nil"/>
              <w:bottom w:val="single" w:sz="4" w:space="0" w:color="auto"/>
              <w:right w:val="single" w:sz="4" w:space="0" w:color="auto"/>
            </w:tcBorders>
            <w:shd w:val="clear" w:color="auto" w:fill="auto"/>
            <w:vAlign w:val="center"/>
            <w:hideMark/>
          </w:tcPr>
          <w:p w14:paraId="3F404361" w14:textId="77777777" w:rsidR="002D30C0" w:rsidRPr="002D30C0" w:rsidRDefault="002D30C0" w:rsidP="002D30C0">
            <w:pPr>
              <w:widowControl/>
              <w:jc w:val="right"/>
              <w:rPr>
                <w:rFonts w:ascii="Times New Roman" w:hAnsi="Times New Roman"/>
                <w:color w:val="000000"/>
                <w:kern w:val="0"/>
                <w:position w:val="0"/>
                <w:szCs w:val="24"/>
              </w:rPr>
            </w:pPr>
            <w:r w:rsidRPr="002D30C0">
              <w:rPr>
                <w:rFonts w:ascii="Times New Roman" w:hAnsi="Times New Roman"/>
                <w:color w:val="000000"/>
                <w:kern w:val="0"/>
                <w:position w:val="0"/>
                <w:szCs w:val="24"/>
              </w:rPr>
              <w:t>1.643.918.080</w:t>
            </w:r>
          </w:p>
        </w:tc>
        <w:tc>
          <w:tcPr>
            <w:tcW w:w="1480" w:type="dxa"/>
            <w:tcBorders>
              <w:top w:val="nil"/>
              <w:left w:val="nil"/>
              <w:bottom w:val="single" w:sz="4" w:space="0" w:color="auto"/>
              <w:right w:val="single" w:sz="4" w:space="0" w:color="auto"/>
            </w:tcBorders>
            <w:shd w:val="clear" w:color="auto" w:fill="auto"/>
            <w:vAlign w:val="center"/>
            <w:hideMark/>
          </w:tcPr>
          <w:p w14:paraId="1F65BAE8" w14:textId="77777777" w:rsidR="002D30C0" w:rsidRPr="002D30C0" w:rsidRDefault="002D30C0" w:rsidP="002D30C0">
            <w:pPr>
              <w:widowControl/>
              <w:jc w:val="center"/>
              <w:rPr>
                <w:rFonts w:ascii="Times New Roman" w:hAnsi="Times New Roman"/>
                <w:color w:val="000000"/>
                <w:kern w:val="0"/>
                <w:position w:val="0"/>
                <w:szCs w:val="24"/>
              </w:rPr>
            </w:pPr>
            <w:r w:rsidRPr="002D30C0">
              <w:rPr>
                <w:rFonts w:ascii="Times New Roman" w:hAnsi="Times New Roman"/>
                <w:color w:val="000000"/>
                <w:kern w:val="0"/>
                <w:position w:val="0"/>
                <w:szCs w:val="24"/>
              </w:rPr>
              <w:t>0,7410%</w:t>
            </w:r>
          </w:p>
        </w:tc>
        <w:tc>
          <w:tcPr>
            <w:tcW w:w="1993" w:type="dxa"/>
            <w:tcBorders>
              <w:top w:val="nil"/>
              <w:left w:val="nil"/>
              <w:bottom w:val="single" w:sz="4" w:space="0" w:color="auto"/>
              <w:right w:val="single" w:sz="4" w:space="0" w:color="auto"/>
            </w:tcBorders>
            <w:shd w:val="clear" w:color="auto" w:fill="auto"/>
            <w:vAlign w:val="center"/>
            <w:hideMark/>
          </w:tcPr>
          <w:p w14:paraId="1CC01885" w14:textId="77777777" w:rsidR="002D30C0" w:rsidRPr="002D30C0" w:rsidRDefault="002D30C0" w:rsidP="002D30C0">
            <w:pPr>
              <w:widowControl/>
              <w:jc w:val="right"/>
              <w:rPr>
                <w:rFonts w:ascii="Times New Roman" w:hAnsi="Times New Roman"/>
                <w:color w:val="000000"/>
                <w:kern w:val="0"/>
                <w:position w:val="0"/>
                <w:szCs w:val="24"/>
              </w:rPr>
            </w:pPr>
            <w:r w:rsidRPr="002D30C0">
              <w:rPr>
                <w:rFonts w:ascii="Times New Roman" w:hAnsi="Times New Roman"/>
                <w:color w:val="000000"/>
                <w:kern w:val="0"/>
                <w:position w:val="0"/>
                <w:szCs w:val="24"/>
              </w:rPr>
              <w:t>12.181.433</w:t>
            </w:r>
          </w:p>
        </w:tc>
      </w:tr>
      <w:tr w:rsidR="002D30C0" w:rsidRPr="002D30C0" w14:paraId="2EC3EA2C" w14:textId="77777777" w:rsidTr="002D30C0">
        <w:trPr>
          <w:trHeight w:val="9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DBDECA8" w14:textId="77777777" w:rsidR="002D30C0" w:rsidRPr="002D30C0" w:rsidRDefault="002D30C0" w:rsidP="002D30C0">
            <w:pPr>
              <w:widowControl/>
              <w:jc w:val="center"/>
              <w:rPr>
                <w:rFonts w:ascii="Times New Roman" w:hAnsi="Times New Roman"/>
                <w:color w:val="000000"/>
                <w:kern w:val="0"/>
                <w:position w:val="0"/>
                <w:szCs w:val="24"/>
              </w:rPr>
            </w:pPr>
            <w:r w:rsidRPr="002D30C0">
              <w:rPr>
                <w:rFonts w:ascii="Times New Roman" w:hAnsi="Times New Roman"/>
                <w:color w:val="000000"/>
                <w:kern w:val="0"/>
                <w:position w:val="0"/>
                <w:szCs w:val="24"/>
              </w:rPr>
              <w:t>1</w:t>
            </w:r>
          </w:p>
        </w:tc>
        <w:tc>
          <w:tcPr>
            <w:tcW w:w="3160" w:type="dxa"/>
            <w:tcBorders>
              <w:top w:val="nil"/>
              <w:left w:val="nil"/>
              <w:bottom w:val="single" w:sz="4" w:space="0" w:color="auto"/>
              <w:right w:val="single" w:sz="4" w:space="0" w:color="auto"/>
            </w:tcBorders>
            <w:shd w:val="clear" w:color="auto" w:fill="auto"/>
            <w:vAlign w:val="center"/>
            <w:hideMark/>
          </w:tcPr>
          <w:p w14:paraId="1A2CB456" w14:textId="77777777" w:rsidR="002D30C0" w:rsidRPr="002D30C0" w:rsidRDefault="002D30C0" w:rsidP="002D30C0">
            <w:pPr>
              <w:widowControl/>
              <w:rPr>
                <w:rFonts w:ascii="Times New Roman" w:hAnsi="Times New Roman"/>
                <w:color w:val="000000"/>
                <w:kern w:val="0"/>
                <w:position w:val="0"/>
                <w:szCs w:val="24"/>
              </w:rPr>
            </w:pPr>
            <w:r w:rsidRPr="002D30C0">
              <w:rPr>
                <w:rFonts w:ascii="Times New Roman" w:hAnsi="Times New Roman"/>
                <w:color w:val="000000"/>
                <w:kern w:val="0"/>
                <w:position w:val="0"/>
                <w:szCs w:val="24"/>
              </w:rPr>
              <w:t xml:space="preserve">Lập hồ sơ mời thầu </w:t>
            </w:r>
          </w:p>
        </w:tc>
        <w:tc>
          <w:tcPr>
            <w:tcW w:w="2100" w:type="dxa"/>
            <w:tcBorders>
              <w:top w:val="nil"/>
              <w:left w:val="nil"/>
              <w:bottom w:val="single" w:sz="4" w:space="0" w:color="auto"/>
              <w:right w:val="single" w:sz="4" w:space="0" w:color="auto"/>
            </w:tcBorders>
            <w:shd w:val="clear" w:color="auto" w:fill="auto"/>
            <w:vAlign w:val="center"/>
            <w:hideMark/>
          </w:tcPr>
          <w:p w14:paraId="400F0FC6" w14:textId="77777777" w:rsidR="002D30C0" w:rsidRPr="002D30C0" w:rsidRDefault="002D30C0" w:rsidP="002D30C0">
            <w:pPr>
              <w:widowControl/>
              <w:jc w:val="right"/>
              <w:rPr>
                <w:rFonts w:ascii="Times New Roman" w:hAnsi="Times New Roman"/>
                <w:color w:val="000000"/>
                <w:kern w:val="0"/>
                <w:position w:val="0"/>
                <w:szCs w:val="24"/>
              </w:rPr>
            </w:pPr>
            <w:r w:rsidRPr="002D30C0">
              <w:rPr>
                <w:rFonts w:ascii="Times New Roman" w:hAnsi="Times New Roman"/>
                <w:color w:val="000000"/>
                <w:kern w:val="0"/>
                <w:position w:val="0"/>
                <w:szCs w:val="24"/>
              </w:rPr>
              <w:t>12.181.433</w:t>
            </w:r>
          </w:p>
        </w:tc>
        <w:tc>
          <w:tcPr>
            <w:tcW w:w="1480" w:type="dxa"/>
            <w:tcBorders>
              <w:top w:val="nil"/>
              <w:left w:val="nil"/>
              <w:bottom w:val="single" w:sz="4" w:space="0" w:color="auto"/>
              <w:right w:val="single" w:sz="4" w:space="0" w:color="auto"/>
            </w:tcBorders>
            <w:shd w:val="clear" w:color="auto" w:fill="auto"/>
            <w:vAlign w:val="center"/>
            <w:hideMark/>
          </w:tcPr>
          <w:p w14:paraId="1CDCF22D" w14:textId="77777777" w:rsidR="002D30C0" w:rsidRPr="002D30C0" w:rsidRDefault="002D30C0" w:rsidP="002D30C0">
            <w:pPr>
              <w:widowControl/>
              <w:jc w:val="center"/>
              <w:rPr>
                <w:rFonts w:ascii="Times New Roman" w:hAnsi="Times New Roman"/>
                <w:color w:val="000000"/>
                <w:kern w:val="0"/>
                <w:position w:val="0"/>
                <w:szCs w:val="24"/>
              </w:rPr>
            </w:pPr>
            <w:r w:rsidRPr="002D30C0">
              <w:rPr>
                <w:rFonts w:ascii="Times New Roman" w:hAnsi="Times New Roman"/>
                <w:color w:val="000000"/>
                <w:kern w:val="0"/>
                <w:position w:val="0"/>
                <w:szCs w:val="24"/>
              </w:rPr>
              <w:t>45%</w:t>
            </w:r>
          </w:p>
        </w:tc>
        <w:tc>
          <w:tcPr>
            <w:tcW w:w="1993" w:type="dxa"/>
            <w:tcBorders>
              <w:top w:val="nil"/>
              <w:left w:val="nil"/>
              <w:bottom w:val="single" w:sz="4" w:space="0" w:color="auto"/>
              <w:right w:val="single" w:sz="4" w:space="0" w:color="auto"/>
            </w:tcBorders>
            <w:shd w:val="clear" w:color="auto" w:fill="auto"/>
            <w:vAlign w:val="center"/>
            <w:hideMark/>
          </w:tcPr>
          <w:p w14:paraId="63437A9E" w14:textId="77777777" w:rsidR="002D30C0" w:rsidRPr="002D30C0" w:rsidRDefault="002D30C0" w:rsidP="002D30C0">
            <w:pPr>
              <w:widowControl/>
              <w:jc w:val="right"/>
              <w:rPr>
                <w:rFonts w:ascii="Times New Roman" w:hAnsi="Times New Roman"/>
                <w:color w:val="000000"/>
                <w:kern w:val="0"/>
                <w:position w:val="0"/>
                <w:szCs w:val="24"/>
              </w:rPr>
            </w:pPr>
            <w:r w:rsidRPr="002D30C0">
              <w:rPr>
                <w:rFonts w:ascii="Times New Roman" w:hAnsi="Times New Roman"/>
                <w:color w:val="000000"/>
                <w:kern w:val="0"/>
                <w:position w:val="0"/>
                <w:szCs w:val="24"/>
              </w:rPr>
              <w:t>5.481.645</w:t>
            </w:r>
          </w:p>
        </w:tc>
      </w:tr>
      <w:tr w:rsidR="002D30C0" w:rsidRPr="002D30C0" w14:paraId="7E77721B" w14:textId="77777777" w:rsidTr="002D30C0">
        <w:trPr>
          <w:trHeight w:val="9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CFB6D9B" w14:textId="77777777" w:rsidR="002D30C0" w:rsidRPr="002D30C0" w:rsidRDefault="002D30C0" w:rsidP="002D30C0">
            <w:pPr>
              <w:widowControl/>
              <w:jc w:val="center"/>
              <w:rPr>
                <w:rFonts w:ascii="Times New Roman" w:hAnsi="Times New Roman"/>
                <w:color w:val="000000"/>
                <w:kern w:val="0"/>
                <w:position w:val="0"/>
                <w:szCs w:val="24"/>
              </w:rPr>
            </w:pPr>
            <w:r w:rsidRPr="002D30C0">
              <w:rPr>
                <w:rFonts w:ascii="Times New Roman" w:hAnsi="Times New Roman"/>
                <w:color w:val="000000"/>
                <w:kern w:val="0"/>
                <w:position w:val="0"/>
                <w:szCs w:val="24"/>
              </w:rPr>
              <w:t>2</w:t>
            </w:r>
          </w:p>
        </w:tc>
        <w:tc>
          <w:tcPr>
            <w:tcW w:w="3160" w:type="dxa"/>
            <w:tcBorders>
              <w:top w:val="nil"/>
              <w:left w:val="nil"/>
              <w:bottom w:val="single" w:sz="4" w:space="0" w:color="auto"/>
              <w:right w:val="single" w:sz="4" w:space="0" w:color="auto"/>
            </w:tcBorders>
            <w:shd w:val="clear" w:color="auto" w:fill="auto"/>
            <w:vAlign w:val="center"/>
            <w:hideMark/>
          </w:tcPr>
          <w:p w14:paraId="44A8A20F" w14:textId="77777777" w:rsidR="002D30C0" w:rsidRPr="002D30C0" w:rsidRDefault="002D30C0" w:rsidP="002D30C0">
            <w:pPr>
              <w:widowControl/>
              <w:rPr>
                <w:rFonts w:ascii="Times New Roman" w:hAnsi="Times New Roman"/>
                <w:color w:val="000000"/>
                <w:kern w:val="0"/>
                <w:position w:val="0"/>
                <w:szCs w:val="24"/>
              </w:rPr>
            </w:pPr>
            <w:r w:rsidRPr="002D30C0">
              <w:rPr>
                <w:rFonts w:ascii="Times New Roman" w:hAnsi="Times New Roman"/>
                <w:color w:val="000000"/>
                <w:kern w:val="0"/>
                <w:position w:val="0"/>
                <w:szCs w:val="24"/>
              </w:rPr>
              <w:t xml:space="preserve">Đánh giá hồ sơ dự thầu </w:t>
            </w:r>
          </w:p>
        </w:tc>
        <w:tc>
          <w:tcPr>
            <w:tcW w:w="2100" w:type="dxa"/>
            <w:tcBorders>
              <w:top w:val="nil"/>
              <w:left w:val="nil"/>
              <w:bottom w:val="single" w:sz="4" w:space="0" w:color="auto"/>
              <w:right w:val="single" w:sz="4" w:space="0" w:color="auto"/>
            </w:tcBorders>
            <w:shd w:val="clear" w:color="auto" w:fill="auto"/>
            <w:vAlign w:val="center"/>
            <w:hideMark/>
          </w:tcPr>
          <w:p w14:paraId="145DEF9F" w14:textId="77777777" w:rsidR="002D30C0" w:rsidRPr="002D30C0" w:rsidRDefault="002D30C0" w:rsidP="002D30C0">
            <w:pPr>
              <w:widowControl/>
              <w:jc w:val="right"/>
              <w:rPr>
                <w:rFonts w:ascii="Times New Roman" w:hAnsi="Times New Roman"/>
                <w:color w:val="000000"/>
                <w:kern w:val="0"/>
                <w:position w:val="0"/>
                <w:szCs w:val="24"/>
              </w:rPr>
            </w:pPr>
            <w:r w:rsidRPr="002D30C0">
              <w:rPr>
                <w:rFonts w:ascii="Times New Roman" w:hAnsi="Times New Roman"/>
                <w:color w:val="000000"/>
                <w:kern w:val="0"/>
                <w:position w:val="0"/>
                <w:szCs w:val="24"/>
              </w:rPr>
              <w:t>12.181.433</w:t>
            </w:r>
          </w:p>
        </w:tc>
        <w:tc>
          <w:tcPr>
            <w:tcW w:w="1480" w:type="dxa"/>
            <w:tcBorders>
              <w:top w:val="nil"/>
              <w:left w:val="nil"/>
              <w:bottom w:val="single" w:sz="4" w:space="0" w:color="auto"/>
              <w:right w:val="single" w:sz="4" w:space="0" w:color="auto"/>
            </w:tcBorders>
            <w:shd w:val="clear" w:color="auto" w:fill="auto"/>
            <w:vAlign w:val="center"/>
            <w:hideMark/>
          </w:tcPr>
          <w:p w14:paraId="72BE55E4" w14:textId="77777777" w:rsidR="002D30C0" w:rsidRPr="002D30C0" w:rsidRDefault="002D30C0" w:rsidP="002D30C0">
            <w:pPr>
              <w:widowControl/>
              <w:jc w:val="center"/>
              <w:rPr>
                <w:rFonts w:ascii="Times New Roman" w:hAnsi="Times New Roman"/>
                <w:color w:val="000000"/>
                <w:kern w:val="0"/>
                <w:position w:val="0"/>
                <w:szCs w:val="24"/>
              </w:rPr>
            </w:pPr>
            <w:r w:rsidRPr="002D30C0">
              <w:rPr>
                <w:rFonts w:ascii="Times New Roman" w:hAnsi="Times New Roman"/>
                <w:color w:val="000000"/>
                <w:kern w:val="0"/>
                <w:position w:val="0"/>
                <w:szCs w:val="24"/>
              </w:rPr>
              <w:t>55%</w:t>
            </w:r>
          </w:p>
        </w:tc>
        <w:tc>
          <w:tcPr>
            <w:tcW w:w="1993" w:type="dxa"/>
            <w:tcBorders>
              <w:top w:val="nil"/>
              <w:left w:val="nil"/>
              <w:bottom w:val="single" w:sz="4" w:space="0" w:color="auto"/>
              <w:right w:val="single" w:sz="4" w:space="0" w:color="auto"/>
            </w:tcBorders>
            <w:shd w:val="clear" w:color="auto" w:fill="auto"/>
            <w:vAlign w:val="center"/>
            <w:hideMark/>
          </w:tcPr>
          <w:p w14:paraId="0AF1EF56" w14:textId="77777777" w:rsidR="002D30C0" w:rsidRPr="002D30C0" w:rsidRDefault="002D30C0" w:rsidP="002D30C0">
            <w:pPr>
              <w:widowControl/>
              <w:jc w:val="right"/>
              <w:rPr>
                <w:rFonts w:ascii="Times New Roman" w:hAnsi="Times New Roman"/>
                <w:color w:val="000000"/>
                <w:kern w:val="0"/>
                <w:position w:val="0"/>
                <w:szCs w:val="24"/>
              </w:rPr>
            </w:pPr>
            <w:r w:rsidRPr="002D30C0">
              <w:rPr>
                <w:rFonts w:ascii="Times New Roman" w:hAnsi="Times New Roman"/>
                <w:color w:val="000000"/>
                <w:kern w:val="0"/>
                <w:position w:val="0"/>
                <w:szCs w:val="24"/>
              </w:rPr>
              <w:t>6.699.788</w:t>
            </w:r>
          </w:p>
        </w:tc>
      </w:tr>
      <w:tr w:rsidR="002D30C0" w:rsidRPr="002D30C0" w14:paraId="01C2138E" w14:textId="77777777" w:rsidTr="002D30C0">
        <w:trPr>
          <w:trHeight w:val="52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14:paraId="47617B08" w14:textId="77777777" w:rsidR="002D30C0" w:rsidRPr="002D30C0" w:rsidRDefault="002D30C0" w:rsidP="002D30C0">
            <w:pPr>
              <w:widowControl/>
              <w:jc w:val="center"/>
              <w:rPr>
                <w:rFonts w:ascii="Times New Roman" w:hAnsi="Times New Roman"/>
                <w:kern w:val="0"/>
                <w:position w:val="0"/>
                <w:szCs w:val="24"/>
              </w:rPr>
            </w:pPr>
            <w:r w:rsidRPr="002D30C0">
              <w:rPr>
                <w:rFonts w:ascii="Times New Roman" w:hAnsi="Times New Roman"/>
                <w:kern w:val="0"/>
                <w:position w:val="0"/>
                <w:szCs w:val="24"/>
              </w:rPr>
              <w:t>3</w:t>
            </w:r>
          </w:p>
        </w:tc>
        <w:tc>
          <w:tcPr>
            <w:tcW w:w="3160" w:type="dxa"/>
            <w:tcBorders>
              <w:top w:val="nil"/>
              <w:left w:val="nil"/>
              <w:bottom w:val="single" w:sz="4" w:space="0" w:color="auto"/>
              <w:right w:val="single" w:sz="4" w:space="0" w:color="auto"/>
            </w:tcBorders>
            <w:shd w:val="clear" w:color="auto" w:fill="auto"/>
            <w:noWrap/>
            <w:vAlign w:val="bottom"/>
            <w:hideMark/>
          </w:tcPr>
          <w:p w14:paraId="01B9BA40" w14:textId="77777777" w:rsidR="002D30C0" w:rsidRPr="002D30C0" w:rsidRDefault="002D30C0" w:rsidP="002D30C0">
            <w:pPr>
              <w:widowControl/>
              <w:rPr>
                <w:rFonts w:ascii="Times New Roman" w:hAnsi="Times New Roman"/>
                <w:kern w:val="0"/>
                <w:position w:val="0"/>
                <w:szCs w:val="24"/>
              </w:rPr>
            </w:pPr>
            <w:r w:rsidRPr="002D30C0">
              <w:rPr>
                <w:rFonts w:ascii="Times New Roman" w:hAnsi="Times New Roman"/>
                <w:kern w:val="0"/>
                <w:position w:val="0"/>
                <w:szCs w:val="24"/>
              </w:rPr>
              <w:t>Chi phí thẩm định HSMT</w:t>
            </w:r>
          </w:p>
        </w:tc>
        <w:tc>
          <w:tcPr>
            <w:tcW w:w="2100" w:type="dxa"/>
            <w:tcBorders>
              <w:top w:val="nil"/>
              <w:left w:val="nil"/>
              <w:bottom w:val="single" w:sz="4" w:space="0" w:color="auto"/>
              <w:right w:val="single" w:sz="4" w:space="0" w:color="auto"/>
            </w:tcBorders>
            <w:shd w:val="clear" w:color="auto" w:fill="auto"/>
            <w:noWrap/>
            <w:vAlign w:val="bottom"/>
            <w:hideMark/>
          </w:tcPr>
          <w:p w14:paraId="4D2AE2A5" w14:textId="77777777" w:rsidR="002D30C0" w:rsidRPr="002D30C0" w:rsidRDefault="002D30C0" w:rsidP="002D30C0">
            <w:pPr>
              <w:widowControl/>
              <w:jc w:val="right"/>
              <w:rPr>
                <w:rFonts w:ascii="Times New Roman" w:hAnsi="Times New Roman"/>
                <w:kern w:val="0"/>
                <w:position w:val="0"/>
                <w:szCs w:val="24"/>
              </w:rPr>
            </w:pPr>
            <w:r w:rsidRPr="002D30C0">
              <w:rPr>
                <w:rFonts w:ascii="Times New Roman" w:hAnsi="Times New Roman"/>
                <w:kern w:val="0"/>
                <w:position w:val="0"/>
                <w:szCs w:val="24"/>
              </w:rPr>
              <w:t>1.643.918.080</w:t>
            </w:r>
          </w:p>
        </w:tc>
        <w:tc>
          <w:tcPr>
            <w:tcW w:w="1480" w:type="dxa"/>
            <w:tcBorders>
              <w:top w:val="nil"/>
              <w:left w:val="nil"/>
              <w:bottom w:val="single" w:sz="4" w:space="0" w:color="auto"/>
              <w:right w:val="single" w:sz="4" w:space="0" w:color="auto"/>
            </w:tcBorders>
            <w:shd w:val="clear" w:color="auto" w:fill="auto"/>
            <w:noWrap/>
            <w:vAlign w:val="bottom"/>
            <w:hideMark/>
          </w:tcPr>
          <w:p w14:paraId="0145B308" w14:textId="77777777" w:rsidR="002D30C0" w:rsidRPr="002D30C0" w:rsidRDefault="002D30C0" w:rsidP="002D30C0">
            <w:pPr>
              <w:widowControl/>
              <w:jc w:val="center"/>
              <w:rPr>
                <w:rFonts w:ascii="Times New Roman" w:hAnsi="Times New Roman"/>
                <w:kern w:val="0"/>
                <w:position w:val="0"/>
                <w:szCs w:val="24"/>
              </w:rPr>
            </w:pPr>
            <w:r w:rsidRPr="002D30C0">
              <w:rPr>
                <w:rFonts w:ascii="Times New Roman" w:hAnsi="Times New Roman"/>
                <w:kern w:val="0"/>
                <w:position w:val="0"/>
                <w:szCs w:val="24"/>
              </w:rPr>
              <w:t xml:space="preserve">giá tối thiểu </w:t>
            </w:r>
          </w:p>
        </w:tc>
        <w:tc>
          <w:tcPr>
            <w:tcW w:w="1993" w:type="dxa"/>
            <w:tcBorders>
              <w:top w:val="nil"/>
              <w:left w:val="nil"/>
              <w:bottom w:val="single" w:sz="4" w:space="0" w:color="auto"/>
              <w:right w:val="single" w:sz="4" w:space="0" w:color="auto"/>
            </w:tcBorders>
            <w:shd w:val="clear" w:color="auto" w:fill="auto"/>
            <w:noWrap/>
            <w:vAlign w:val="bottom"/>
            <w:hideMark/>
          </w:tcPr>
          <w:p w14:paraId="69F1F147" w14:textId="77777777" w:rsidR="002D30C0" w:rsidRPr="002D30C0" w:rsidRDefault="002D30C0" w:rsidP="002D30C0">
            <w:pPr>
              <w:widowControl/>
              <w:jc w:val="right"/>
              <w:rPr>
                <w:rFonts w:ascii="Times New Roman" w:hAnsi="Times New Roman"/>
                <w:kern w:val="0"/>
                <w:position w:val="0"/>
                <w:szCs w:val="24"/>
              </w:rPr>
            </w:pPr>
            <w:r w:rsidRPr="002D30C0">
              <w:rPr>
                <w:rFonts w:ascii="Times New Roman" w:hAnsi="Times New Roman"/>
                <w:kern w:val="0"/>
                <w:position w:val="0"/>
                <w:szCs w:val="24"/>
              </w:rPr>
              <w:t>1.000.000</w:t>
            </w:r>
          </w:p>
        </w:tc>
      </w:tr>
      <w:tr w:rsidR="002D30C0" w:rsidRPr="002D30C0" w14:paraId="0EDB2F62" w14:textId="77777777" w:rsidTr="002D30C0">
        <w:trPr>
          <w:trHeight w:val="810"/>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14:paraId="0D74D69A" w14:textId="77777777" w:rsidR="002D30C0" w:rsidRPr="002D30C0" w:rsidRDefault="002D30C0" w:rsidP="002D30C0">
            <w:pPr>
              <w:widowControl/>
              <w:jc w:val="center"/>
              <w:rPr>
                <w:rFonts w:ascii="Times New Roman" w:hAnsi="Times New Roman"/>
                <w:kern w:val="0"/>
                <w:position w:val="0"/>
                <w:szCs w:val="24"/>
              </w:rPr>
            </w:pPr>
            <w:r w:rsidRPr="002D30C0">
              <w:rPr>
                <w:rFonts w:ascii="Times New Roman" w:hAnsi="Times New Roman"/>
                <w:kern w:val="0"/>
                <w:position w:val="0"/>
                <w:szCs w:val="24"/>
              </w:rPr>
              <w:t>4</w:t>
            </w:r>
          </w:p>
        </w:tc>
        <w:tc>
          <w:tcPr>
            <w:tcW w:w="3160" w:type="dxa"/>
            <w:tcBorders>
              <w:top w:val="nil"/>
              <w:left w:val="nil"/>
              <w:bottom w:val="single" w:sz="4" w:space="0" w:color="auto"/>
              <w:right w:val="single" w:sz="4" w:space="0" w:color="auto"/>
            </w:tcBorders>
            <w:shd w:val="clear" w:color="auto" w:fill="auto"/>
            <w:vAlign w:val="bottom"/>
            <w:hideMark/>
          </w:tcPr>
          <w:p w14:paraId="56598546" w14:textId="77777777" w:rsidR="002D30C0" w:rsidRPr="002D30C0" w:rsidRDefault="002D30C0" w:rsidP="002D30C0">
            <w:pPr>
              <w:widowControl/>
              <w:rPr>
                <w:rFonts w:ascii="Times New Roman" w:hAnsi="Times New Roman"/>
                <w:kern w:val="0"/>
                <w:position w:val="0"/>
                <w:szCs w:val="24"/>
              </w:rPr>
            </w:pPr>
            <w:r w:rsidRPr="002D30C0">
              <w:rPr>
                <w:rFonts w:ascii="Times New Roman" w:hAnsi="Times New Roman"/>
                <w:kern w:val="0"/>
                <w:position w:val="0"/>
                <w:szCs w:val="24"/>
              </w:rPr>
              <w:t xml:space="preserve">Chi phí thẩm định kết quả lựa chọn nhà thầu </w:t>
            </w:r>
          </w:p>
        </w:tc>
        <w:tc>
          <w:tcPr>
            <w:tcW w:w="2100" w:type="dxa"/>
            <w:tcBorders>
              <w:top w:val="nil"/>
              <w:left w:val="nil"/>
              <w:bottom w:val="single" w:sz="4" w:space="0" w:color="auto"/>
              <w:right w:val="single" w:sz="4" w:space="0" w:color="auto"/>
            </w:tcBorders>
            <w:shd w:val="clear" w:color="auto" w:fill="auto"/>
            <w:noWrap/>
            <w:vAlign w:val="bottom"/>
            <w:hideMark/>
          </w:tcPr>
          <w:p w14:paraId="435AA92B" w14:textId="77777777" w:rsidR="002D30C0" w:rsidRPr="002D30C0" w:rsidRDefault="002D30C0" w:rsidP="002D30C0">
            <w:pPr>
              <w:widowControl/>
              <w:jc w:val="right"/>
              <w:rPr>
                <w:rFonts w:ascii="Times New Roman" w:hAnsi="Times New Roman"/>
                <w:kern w:val="0"/>
                <w:position w:val="0"/>
                <w:szCs w:val="24"/>
              </w:rPr>
            </w:pPr>
            <w:r w:rsidRPr="002D30C0">
              <w:rPr>
                <w:rFonts w:ascii="Times New Roman" w:hAnsi="Times New Roman"/>
                <w:kern w:val="0"/>
                <w:position w:val="0"/>
                <w:szCs w:val="24"/>
              </w:rPr>
              <w:t>1.643.918.080</w:t>
            </w:r>
          </w:p>
        </w:tc>
        <w:tc>
          <w:tcPr>
            <w:tcW w:w="1480" w:type="dxa"/>
            <w:tcBorders>
              <w:top w:val="nil"/>
              <w:left w:val="nil"/>
              <w:bottom w:val="single" w:sz="4" w:space="0" w:color="auto"/>
              <w:right w:val="single" w:sz="4" w:space="0" w:color="auto"/>
            </w:tcBorders>
            <w:shd w:val="clear" w:color="auto" w:fill="auto"/>
            <w:noWrap/>
            <w:vAlign w:val="bottom"/>
            <w:hideMark/>
          </w:tcPr>
          <w:p w14:paraId="0818AF31" w14:textId="77777777" w:rsidR="002D30C0" w:rsidRPr="002D30C0" w:rsidRDefault="002D30C0" w:rsidP="002D30C0">
            <w:pPr>
              <w:widowControl/>
              <w:jc w:val="center"/>
              <w:rPr>
                <w:rFonts w:ascii="Times New Roman" w:hAnsi="Times New Roman"/>
                <w:kern w:val="0"/>
                <w:position w:val="0"/>
                <w:szCs w:val="24"/>
              </w:rPr>
            </w:pPr>
            <w:r w:rsidRPr="002D30C0">
              <w:rPr>
                <w:rFonts w:ascii="Times New Roman" w:hAnsi="Times New Roman"/>
                <w:kern w:val="0"/>
                <w:position w:val="0"/>
                <w:szCs w:val="24"/>
              </w:rPr>
              <w:t xml:space="preserve">giá tối thiểu </w:t>
            </w:r>
          </w:p>
        </w:tc>
        <w:tc>
          <w:tcPr>
            <w:tcW w:w="1993" w:type="dxa"/>
            <w:tcBorders>
              <w:top w:val="nil"/>
              <w:left w:val="nil"/>
              <w:bottom w:val="single" w:sz="4" w:space="0" w:color="auto"/>
              <w:right w:val="single" w:sz="4" w:space="0" w:color="auto"/>
            </w:tcBorders>
            <w:shd w:val="clear" w:color="auto" w:fill="auto"/>
            <w:noWrap/>
            <w:vAlign w:val="bottom"/>
            <w:hideMark/>
          </w:tcPr>
          <w:p w14:paraId="360592BD" w14:textId="77777777" w:rsidR="002D30C0" w:rsidRPr="002D30C0" w:rsidRDefault="002D30C0" w:rsidP="002D30C0">
            <w:pPr>
              <w:widowControl/>
              <w:jc w:val="right"/>
              <w:rPr>
                <w:rFonts w:ascii="Times New Roman" w:hAnsi="Times New Roman"/>
                <w:kern w:val="0"/>
                <w:position w:val="0"/>
                <w:szCs w:val="24"/>
              </w:rPr>
            </w:pPr>
            <w:r w:rsidRPr="002D30C0">
              <w:rPr>
                <w:rFonts w:ascii="Times New Roman" w:hAnsi="Times New Roman"/>
                <w:kern w:val="0"/>
                <w:position w:val="0"/>
                <w:szCs w:val="24"/>
              </w:rPr>
              <w:t>1.000.000</w:t>
            </w:r>
          </w:p>
        </w:tc>
      </w:tr>
      <w:tr w:rsidR="002D30C0" w:rsidRPr="002D30C0" w14:paraId="5F500C12" w14:textId="77777777" w:rsidTr="002D30C0">
        <w:trPr>
          <w:trHeight w:val="70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14:paraId="09B58A76" w14:textId="77777777" w:rsidR="002D30C0" w:rsidRPr="002D30C0" w:rsidRDefault="002D30C0" w:rsidP="002D30C0">
            <w:pPr>
              <w:widowControl/>
              <w:jc w:val="center"/>
              <w:rPr>
                <w:rFonts w:ascii="Times New Roman" w:hAnsi="Times New Roman"/>
                <w:kern w:val="0"/>
                <w:position w:val="0"/>
                <w:szCs w:val="24"/>
              </w:rPr>
            </w:pPr>
            <w:r w:rsidRPr="002D30C0">
              <w:rPr>
                <w:rFonts w:ascii="Times New Roman" w:hAnsi="Times New Roman"/>
                <w:kern w:val="0"/>
                <w:position w:val="0"/>
                <w:szCs w:val="24"/>
              </w:rPr>
              <w:t>5</w:t>
            </w:r>
          </w:p>
        </w:tc>
        <w:tc>
          <w:tcPr>
            <w:tcW w:w="3160" w:type="dxa"/>
            <w:tcBorders>
              <w:top w:val="nil"/>
              <w:left w:val="nil"/>
              <w:bottom w:val="single" w:sz="4" w:space="0" w:color="auto"/>
              <w:right w:val="single" w:sz="4" w:space="0" w:color="auto"/>
            </w:tcBorders>
            <w:shd w:val="clear" w:color="auto" w:fill="auto"/>
            <w:noWrap/>
            <w:vAlign w:val="bottom"/>
            <w:hideMark/>
          </w:tcPr>
          <w:p w14:paraId="148D8BC4" w14:textId="77777777" w:rsidR="002D30C0" w:rsidRPr="002D30C0" w:rsidRDefault="002D30C0" w:rsidP="002D30C0">
            <w:pPr>
              <w:widowControl/>
              <w:rPr>
                <w:rFonts w:ascii="Times New Roman" w:hAnsi="Times New Roman"/>
                <w:kern w:val="0"/>
                <w:position w:val="0"/>
                <w:szCs w:val="24"/>
              </w:rPr>
            </w:pPr>
            <w:r w:rsidRPr="002D30C0">
              <w:rPr>
                <w:rFonts w:ascii="Times New Roman" w:hAnsi="Times New Roman"/>
                <w:kern w:val="0"/>
                <w:position w:val="0"/>
                <w:szCs w:val="24"/>
              </w:rPr>
              <w:t xml:space="preserve">Chi phí đăng tải hồ sơ mời thầu </w:t>
            </w:r>
          </w:p>
        </w:tc>
        <w:tc>
          <w:tcPr>
            <w:tcW w:w="2100" w:type="dxa"/>
            <w:tcBorders>
              <w:top w:val="nil"/>
              <w:left w:val="nil"/>
              <w:bottom w:val="single" w:sz="4" w:space="0" w:color="auto"/>
              <w:right w:val="single" w:sz="4" w:space="0" w:color="auto"/>
            </w:tcBorders>
            <w:shd w:val="clear" w:color="auto" w:fill="auto"/>
            <w:noWrap/>
            <w:vAlign w:val="bottom"/>
            <w:hideMark/>
          </w:tcPr>
          <w:p w14:paraId="153788D7" w14:textId="77777777" w:rsidR="002D30C0" w:rsidRPr="002D30C0" w:rsidRDefault="002D30C0" w:rsidP="002D30C0">
            <w:pPr>
              <w:widowControl/>
              <w:rPr>
                <w:rFonts w:ascii="Times New Roman" w:hAnsi="Times New Roman"/>
                <w:kern w:val="0"/>
                <w:position w:val="0"/>
                <w:szCs w:val="24"/>
              </w:rPr>
            </w:pPr>
            <w:r w:rsidRPr="002D30C0">
              <w:rPr>
                <w:rFonts w:ascii="Times New Roman" w:hAnsi="Times New Roman"/>
                <w:kern w:val="0"/>
                <w:position w:val="0"/>
                <w:szCs w:val="24"/>
              </w:rPr>
              <w:t> </w:t>
            </w:r>
          </w:p>
        </w:tc>
        <w:tc>
          <w:tcPr>
            <w:tcW w:w="1480" w:type="dxa"/>
            <w:tcBorders>
              <w:top w:val="nil"/>
              <w:left w:val="nil"/>
              <w:bottom w:val="single" w:sz="4" w:space="0" w:color="auto"/>
              <w:right w:val="single" w:sz="4" w:space="0" w:color="auto"/>
            </w:tcBorders>
            <w:shd w:val="clear" w:color="auto" w:fill="auto"/>
            <w:noWrap/>
            <w:vAlign w:val="bottom"/>
            <w:hideMark/>
          </w:tcPr>
          <w:p w14:paraId="0E896126" w14:textId="77777777" w:rsidR="002D30C0" w:rsidRPr="002D30C0" w:rsidRDefault="002D30C0" w:rsidP="002D30C0">
            <w:pPr>
              <w:widowControl/>
              <w:rPr>
                <w:rFonts w:ascii="Times New Roman" w:hAnsi="Times New Roman"/>
                <w:kern w:val="0"/>
                <w:position w:val="0"/>
                <w:szCs w:val="24"/>
              </w:rPr>
            </w:pPr>
            <w:r w:rsidRPr="002D30C0">
              <w:rPr>
                <w:rFonts w:ascii="Times New Roman" w:hAnsi="Times New Roman"/>
                <w:kern w:val="0"/>
                <w:position w:val="0"/>
                <w:szCs w:val="24"/>
              </w:rPr>
              <w:t> </w:t>
            </w:r>
          </w:p>
        </w:tc>
        <w:tc>
          <w:tcPr>
            <w:tcW w:w="1993" w:type="dxa"/>
            <w:tcBorders>
              <w:top w:val="nil"/>
              <w:left w:val="nil"/>
              <w:bottom w:val="single" w:sz="4" w:space="0" w:color="auto"/>
              <w:right w:val="single" w:sz="4" w:space="0" w:color="auto"/>
            </w:tcBorders>
            <w:shd w:val="clear" w:color="auto" w:fill="auto"/>
            <w:noWrap/>
            <w:vAlign w:val="bottom"/>
            <w:hideMark/>
          </w:tcPr>
          <w:p w14:paraId="47609565" w14:textId="77777777" w:rsidR="002D30C0" w:rsidRPr="002D30C0" w:rsidRDefault="002D30C0" w:rsidP="002D30C0">
            <w:pPr>
              <w:widowControl/>
              <w:jc w:val="right"/>
              <w:rPr>
                <w:rFonts w:ascii="Times New Roman" w:hAnsi="Times New Roman"/>
                <w:kern w:val="0"/>
                <w:position w:val="0"/>
                <w:szCs w:val="24"/>
              </w:rPr>
            </w:pPr>
            <w:r w:rsidRPr="002D30C0">
              <w:rPr>
                <w:rFonts w:ascii="Times New Roman" w:hAnsi="Times New Roman"/>
                <w:kern w:val="0"/>
                <w:position w:val="0"/>
                <w:szCs w:val="24"/>
              </w:rPr>
              <w:t>330000</w:t>
            </w:r>
          </w:p>
        </w:tc>
      </w:tr>
      <w:tr w:rsidR="002D30C0" w:rsidRPr="002D30C0" w14:paraId="44699201" w14:textId="77777777" w:rsidTr="002D30C0">
        <w:trPr>
          <w:trHeight w:val="705"/>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14:paraId="1CEBFA37" w14:textId="77777777" w:rsidR="002D30C0" w:rsidRPr="002D30C0" w:rsidRDefault="002D30C0" w:rsidP="002D30C0">
            <w:pPr>
              <w:widowControl/>
              <w:jc w:val="center"/>
              <w:rPr>
                <w:rFonts w:ascii="Times New Roman" w:hAnsi="Times New Roman"/>
                <w:kern w:val="0"/>
                <w:position w:val="0"/>
                <w:szCs w:val="24"/>
              </w:rPr>
            </w:pPr>
            <w:r w:rsidRPr="002D30C0">
              <w:rPr>
                <w:rFonts w:ascii="Times New Roman" w:hAnsi="Times New Roman"/>
                <w:kern w:val="0"/>
                <w:position w:val="0"/>
                <w:szCs w:val="24"/>
              </w:rPr>
              <w:t> </w:t>
            </w:r>
          </w:p>
        </w:tc>
        <w:tc>
          <w:tcPr>
            <w:tcW w:w="3160" w:type="dxa"/>
            <w:tcBorders>
              <w:top w:val="nil"/>
              <w:left w:val="nil"/>
              <w:bottom w:val="single" w:sz="4" w:space="0" w:color="auto"/>
              <w:right w:val="single" w:sz="4" w:space="0" w:color="auto"/>
            </w:tcBorders>
            <w:shd w:val="clear" w:color="auto" w:fill="auto"/>
            <w:noWrap/>
            <w:vAlign w:val="bottom"/>
            <w:hideMark/>
          </w:tcPr>
          <w:p w14:paraId="23EAC422" w14:textId="77777777" w:rsidR="002D30C0" w:rsidRPr="002D30C0" w:rsidRDefault="002D30C0" w:rsidP="002D30C0">
            <w:pPr>
              <w:widowControl/>
              <w:rPr>
                <w:rFonts w:ascii="Times New Roman" w:hAnsi="Times New Roman"/>
                <w:b/>
                <w:bCs/>
                <w:kern w:val="0"/>
                <w:position w:val="0"/>
                <w:szCs w:val="24"/>
              </w:rPr>
            </w:pPr>
            <w:r w:rsidRPr="002D30C0">
              <w:rPr>
                <w:rFonts w:ascii="Times New Roman" w:hAnsi="Times New Roman"/>
                <w:b/>
                <w:bCs/>
                <w:kern w:val="0"/>
                <w:position w:val="0"/>
                <w:szCs w:val="24"/>
              </w:rPr>
              <w:t>Tổng cộng (1-5)</w:t>
            </w:r>
          </w:p>
        </w:tc>
        <w:tc>
          <w:tcPr>
            <w:tcW w:w="2100" w:type="dxa"/>
            <w:tcBorders>
              <w:top w:val="nil"/>
              <w:left w:val="nil"/>
              <w:bottom w:val="single" w:sz="4" w:space="0" w:color="auto"/>
              <w:right w:val="single" w:sz="4" w:space="0" w:color="auto"/>
            </w:tcBorders>
            <w:shd w:val="clear" w:color="auto" w:fill="auto"/>
            <w:noWrap/>
            <w:vAlign w:val="bottom"/>
            <w:hideMark/>
          </w:tcPr>
          <w:p w14:paraId="00731004" w14:textId="77777777" w:rsidR="002D30C0" w:rsidRPr="002D30C0" w:rsidRDefault="002D30C0" w:rsidP="002D30C0">
            <w:pPr>
              <w:widowControl/>
              <w:rPr>
                <w:rFonts w:ascii="Times New Roman" w:hAnsi="Times New Roman"/>
                <w:kern w:val="0"/>
                <w:position w:val="0"/>
                <w:szCs w:val="24"/>
              </w:rPr>
            </w:pPr>
            <w:r w:rsidRPr="002D30C0">
              <w:rPr>
                <w:rFonts w:ascii="Times New Roman" w:hAnsi="Times New Roman"/>
                <w:kern w:val="0"/>
                <w:position w:val="0"/>
                <w:szCs w:val="24"/>
              </w:rPr>
              <w:t> </w:t>
            </w:r>
          </w:p>
        </w:tc>
        <w:tc>
          <w:tcPr>
            <w:tcW w:w="1480" w:type="dxa"/>
            <w:tcBorders>
              <w:top w:val="nil"/>
              <w:left w:val="nil"/>
              <w:bottom w:val="single" w:sz="4" w:space="0" w:color="auto"/>
              <w:right w:val="single" w:sz="4" w:space="0" w:color="auto"/>
            </w:tcBorders>
            <w:shd w:val="clear" w:color="auto" w:fill="auto"/>
            <w:noWrap/>
            <w:vAlign w:val="bottom"/>
            <w:hideMark/>
          </w:tcPr>
          <w:p w14:paraId="593A1DC0" w14:textId="77777777" w:rsidR="002D30C0" w:rsidRPr="002D30C0" w:rsidRDefault="002D30C0" w:rsidP="002D30C0">
            <w:pPr>
              <w:widowControl/>
              <w:rPr>
                <w:rFonts w:ascii="Times New Roman" w:hAnsi="Times New Roman"/>
                <w:kern w:val="0"/>
                <w:position w:val="0"/>
                <w:szCs w:val="24"/>
              </w:rPr>
            </w:pPr>
            <w:r w:rsidRPr="002D30C0">
              <w:rPr>
                <w:rFonts w:ascii="Times New Roman" w:hAnsi="Times New Roman"/>
                <w:kern w:val="0"/>
                <w:position w:val="0"/>
                <w:szCs w:val="24"/>
              </w:rPr>
              <w:t> </w:t>
            </w:r>
          </w:p>
        </w:tc>
        <w:tc>
          <w:tcPr>
            <w:tcW w:w="1993" w:type="dxa"/>
            <w:tcBorders>
              <w:top w:val="nil"/>
              <w:left w:val="nil"/>
              <w:bottom w:val="single" w:sz="4" w:space="0" w:color="auto"/>
              <w:right w:val="single" w:sz="4" w:space="0" w:color="auto"/>
            </w:tcBorders>
            <w:shd w:val="clear" w:color="auto" w:fill="auto"/>
            <w:noWrap/>
            <w:vAlign w:val="bottom"/>
            <w:hideMark/>
          </w:tcPr>
          <w:p w14:paraId="259446B7" w14:textId="77777777" w:rsidR="002D30C0" w:rsidRPr="002D30C0" w:rsidRDefault="002D30C0" w:rsidP="002D30C0">
            <w:pPr>
              <w:widowControl/>
              <w:jc w:val="right"/>
              <w:rPr>
                <w:rFonts w:ascii="Times New Roman" w:hAnsi="Times New Roman"/>
                <w:b/>
                <w:bCs/>
                <w:kern w:val="0"/>
                <w:position w:val="0"/>
                <w:szCs w:val="24"/>
              </w:rPr>
            </w:pPr>
            <w:r w:rsidRPr="002D30C0">
              <w:rPr>
                <w:rFonts w:ascii="Times New Roman" w:hAnsi="Times New Roman"/>
                <w:b/>
                <w:bCs/>
                <w:kern w:val="0"/>
                <w:position w:val="0"/>
                <w:szCs w:val="24"/>
              </w:rPr>
              <w:t>14.511.433</w:t>
            </w:r>
          </w:p>
        </w:tc>
      </w:tr>
    </w:tbl>
    <w:p w14:paraId="11EB5073" w14:textId="77777777" w:rsidR="002D30C0" w:rsidRPr="00A734FD" w:rsidRDefault="002D30C0">
      <w:pPr>
        <w:rPr>
          <w:color w:val="FF0000"/>
        </w:rPr>
      </w:pPr>
    </w:p>
    <w:sectPr w:rsidR="002D30C0" w:rsidRPr="00A734FD" w:rsidSect="00EA7E0B">
      <w:headerReference w:type="even" r:id="rId23"/>
      <w:headerReference w:type="default" r:id="rId24"/>
      <w:footerReference w:type="default" r:id="rId25"/>
      <w:headerReference w:type="first" r:id="rId26"/>
      <w:footerReference w:type="first" r:id="rId27"/>
      <w:endnotePr>
        <w:numFmt w:val="decimal"/>
      </w:endnotePr>
      <w:pgSz w:w="11907" w:h="16840" w:code="9"/>
      <w:pgMar w:top="1138" w:right="1138" w:bottom="1138" w:left="1699" w:header="562" w:footer="562"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02DCB5" w14:textId="77777777" w:rsidR="00050BAD" w:rsidRDefault="00050BAD">
      <w:r>
        <w:separator/>
      </w:r>
    </w:p>
  </w:endnote>
  <w:endnote w:type="continuationSeparator" w:id="0">
    <w:p w14:paraId="2EF94D83" w14:textId="77777777" w:rsidR="00050BAD" w:rsidRDefault="00050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3C_Arial_H">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charset w:val="00"/>
    <w:family w:val="roman"/>
    <w:pitch w:val="default"/>
  </w:font>
  <w:font w:name=".VnBook-Antiqua">
    <w:panose1 w:val="020B7200000000000000"/>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VnArial">
    <w:panose1 w:val="020B7200000000000000"/>
    <w:charset w:val="00"/>
    <w:family w:val="swiss"/>
    <w:pitch w:val="variable"/>
    <w:sig w:usb0="00000007" w:usb1="00000000"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75BBD" w14:textId="37E1E7A9" w:rsidR="009F4AC2" w:rsidRDefault="009F4AC2" w:rsidP="00A63C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28B75BBE" w14:textId="77777777" w:rsidR="009F4AC2" w:rsidRDefault="009F4AC2" w:rsidP="00A63C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75BBF" w14:textId="77777777" w:rsidR="009F4AC2" w:rsidRPr="00DC45D2" w:rsidRDefault="009F4AC2" w:rsidP="00DC45D2">
    <w:pPr>
      <w:pStyle w:val="Footer"/>
      <w:framePr w:w="1186" w:h="264" w:hRule="exact" w:wrap="around" w:vAnchor="text" w:hAnchor="page" w:x="9976" w:y="251"/>
      <w:rPr>
        <w:rStyle w:val="PageNumber"/>
        <w:rFonts w:ascii="Times New Roman" w:hAnsi="Times New Roman"/>
        <w:sz w:val="22"/>
        <w:szCs w:val="22"/>
        <w:lang w:val="nl-NL"/>
      </w:rPr>
    </w:pPr>
    <w:r w:rsidRPr="00DC45D2">
      <w:rPr>
        <w:rStyle w:val="PageNumber"/>
        <w:rFonts w:ascii="Times New Roman" w:hAnsi="Times New Roman"/>
        <w:sz w:val="22"/>
        <w:szCs w:val="22"/>
        <w:lang w:val="nl-NL"/>
      </w:rPr>
      <w:t xml:space="preserve"> Trang </w:t>
    </w:r>
    <w:r w:rsidRPr="00DC45D2">
      <w:rPr>
        <w:rStyle w:val="PageNumber"/>
        <w:rFonts w:ascii="Times New Roman" w:hAnsi="Times New Roman"/>
        <w:sz w:val="22"/>
        <w:szCs w:val="22"/>
        <w:lang w:val="nl-NL"/>
      </w:rPr>
      <w:fldChar w:fldCharType="begin"/>
    </w:r>
    <w:r w:rsidRPr="00DC45D2">
      <w:rPr>
        <w:rStyle w:val="PageNumber"/>
        <w:rFonts w:ascii="Times New Roman" w:hAnsi="Times New Roman"/>
        <w:sz w:val="22"/>
        <w:szCs w:val="22"/>
        <w:lang w:val="nl-NL"/>
      </w:rPr>
      <w:instrText xml:space="preserve">PAGE  </w:instrText>
    </w:r>
    <w:r w:rsidRPr="00DC45D2">
      <w:rPr>
        <w:rStyle w:val="PageNumber"/>
        <w:rFonts w:ascii="Times New Roman" w:hAnsi="Times New Roman"/>
        <w:sz w:val="22"/>
        <w:szCs w:val="22"/>
        <w:lang w:val="nl-NL"/>
      </w:rPr>
      <w:fldChar w:fldCharType="separate"/>
    </w:r>
    <w:r w:rsidR="005231B2">
      <w:rPr>
        <w:rStyle w:val="PageNumber"/>
        <w:rFonts w:ascii="Times New Roman" w:hAnsi="Times New Roman"/>
        <w:noProof/>
        <w:sz w:val="22"/>
        <w:szCs w:val="22"/>
        <w:lang w:val="nl-NL"/>
      </w:rPr>
      <w:t>1</w:t>
    </w:r>
    <w:r w:rsidRPr="00DC45D2">
      <w:rPr>
        <w:rStyle w:val="PageNumber"/>
        <w:rFonts w:ascii="Times New Roman" w:hAnsi="Times New Roman"/>
        <w:sz w:val="22"/>
        <w:szCs w:val="22"/>
        <w:lang w:val="nl-NL"/>
      </w:rPr>
      <w:fldChar w:fldCharType="end"/>
    </w:r>
    <w:r w:rsidRPr="00DC45D2">
      <w:rPr>
        <w:rStyle w:val="PageNumber"/>
        <w:rFonts w:ascii="Times New Roman" w:hAnsi="Times New Roman"/>
        <w:sz w:val="22"/>
        <w:szCs w:val="22"/>
        <w:lang w:val="nl-NL"/>
      </w:rPr>
      <w:t>/11</w:t>
    </w:r>
  </w:p>
  <w:p w14:paraId="28B75BC0" w14:textId="77777777" w:rsidR="009F4AC2" w:rsidRPr="00DC45D2" w:rsidRDefault="009F4AC2" w:rsidP="009A61B4">
    <w:pPr>
      <w:pStyle w:val="Footer"/>
      <w:pBdr>
        <w:top w:val="dotted" w:sz="4" w:space="1" w:color="auto"/>
      </w:pBdr>
      <w:tabs>
        <w:tab w:val="clear" w:pos="8640"/>
      </w:tabs>
      <w:spacing w:before="120"/>
      <w:rPr>
        <w:rFonts w:ascii="Times New Roman" w:hAnsi="Times New Roman"/>
        <w:sz w:val="22"/>
        <w:szCs w:val="22"/>
        <w:lang w:val="nl-NL"/>
      </w:rPr>
    </w:pPr>
    <w:r w:rsidRPr="00DC45D2">
      <w:rPr>
        <w:rFonts w:ascii="Times New Roman" w:hAnsi="Times New Roman"/>
        <w:sz w:val="22"/>
        <w:szCs w:val="22"/>
        <w:lang w:val="nl-NL"/>
      </w:rPr>
      <w:t>Đơn vị tổ chức lập quy hoạch: UBND thành phố Hạ Long</w:t>
    </w:r>
  </w:p>
  <w:p w14:paraId="28B75BC1" w14:textId="77777777" w:rsidR="009F4AC2" w:rsidRPr="00DC45D2" w:rsidRDefault="009F4AC2" w:rsidP="009A61B4">
    <w:pPr>
      <w:pStyle w:val="Footer"/>
      <w:pBdr>
        <w:top w:val="dotted" w:sz="4" w:space="1" w:color="auto"/>
      </w:pBdr>
      <w:tabs>
        <w:tab w:val="clear" w:pos="8640"/>
      </w:tabs>
      <w:rPr>
        <w:rFonts w:ascii="Times New Roman" w:hAnsi="Times New Roman"/>
        <w:sz w:val="22"/>
        <w:szCs w:val="22"/>
        <w:lang w:val="nl-NL"/>
      </w:rPr>
    </w:pPr>
    <w:r w:rsidRPr="00DC45D2">
      <w:rPr>
        <w:rFonts w:ascii="Times New Roman" w:hAnsi="Times New Roman"/>
        <w:sz w:val="22"/>
        <w:szCs w:val="22"/>
        <w:lang w:val="nl-NL"/>
      </w:rPr>
      <w:t xml:space="preserve">Đơn vị tư vấn lập quy hoạch: </w:t>
    </w:r>
    <w:r>
      <w:rPr>
        <w:rFonts w:ascii="Times New Roman" w:hAnsi="Times New Roman"/>
        <w:sz w:val="22"/>
        <w:szCs w:val="22"/>
        <w:lang w:val="nl-NL"/>
      </w:rPr>
      <w:t>.....................................................</w:t>
    </w:r>
    <w:r w:rsidRPr="00DC45D2">
      <w:rPr>
        <w:rFonts w:ascii="Times New Roman" w:hAnsi="Times New Roman"/>
        <w:sz w:val="22"/>
        <w:szCs w:val="22"/>
        <w:lang w:val="nl-N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75BC2" w14:textId="77777777" w:rsidR="009F4AC2" w:rsidRDefault="009F4AC2">
    <w:pPr>
      <w:pStyle w:val="Footer"/>
      <w:jc w:val="right"/>
    </w:pPr>
    <w:r>
      <w:fldChar w:fldCharType="begin"/>
    </w:r>
    <w:r>
      <w:instrText xml:space="preserve"> PAGE   \* MERGEFORMAT </w:instrText>
    </w:r>
    <w:r>
      <w:fldChar w:fldCharType="separate"/>
    </w:r>
    <w:r>
      <w:rPr>
        <w:noProof/>
      </w:rPr>
      <w:t>2</w:t>
    </w:r>
    <w:r>
      <w:rPr>
        <w:noProof/>
      </w:rPr>
      <w:fldChar w:fldCharType="end"/>
    </w:r>
  </w:p>
  <w:p w14:paraId="28B75BC3" w14:textId="77777777" w:rsidR="009F4AC2" w:rsidRPr="001A0935" w:rsidRDefault="009F4AC2" w:rsidP="001A093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75BC5" w14:textId="77777777" w:rsidR="009F4AC2" w:rsidRPr="00A63CF9" w:rsidRDefault="009F4AC2" w:rsidP="0080046F">
    <w:pPr>
      <w:pStyle w:val="Footer"/>
      <w:framePr w:wrap="around" w:vAnchor="text" w:hAnchor="margin" w:xAlign="right" w:y="1"/>
      <w:rPr>
        <w:rFonts w:ascii="Times New Roman" w:hAnsi="Times New Roman"/>
        <w:sz w:val="22"/>
        <w:szCs w:val="22"/>
      </w:rPr>
    </w:pPr>
  </w:p>
  <w:p w14:paraId="28B75BC6" w14:textId="77777777" w:rsidR="009F4AC2" w:rsidRPr="00A42E61" w:rsidRDefault="009F4AC2" w:rsidP="0080046F">
    <w:pPr>
      <w:pStyle w:val="Footer"/>
      <w:tabs>
        <w:tab w:val="clear" w:pos="8640"/>
      </w:tabs>
      <w:rPr>
        <w:rFonts w:ascii="Times New Roman" w:hAnsi="Times New Roman"/>
        <w:sz w:val="22"/>
        <w:szCs w:val="22"/>
        <w:lang w:val="nl-N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615887"/>
      <w:docPartObj>
        <w:docPartGallery w:val="Page Numbers (Bottom of Page)"/>
        <w:docPartUnique/>
      </w:docPartObj>
    </w:sdtPr>
    <w:sdtEndPr>
      <w:rPr>
        <w:noProof/>
      </w:rPr>
    </w:sdtEndPr>
    <w:sdtContent>
      <w:p w14:paraId="111167A5" w14:textId="79C76FD8" w:rsidR="006A7408" w:rsidRDefault="006A7408" w:rsidP="006A7408">
        <w:pPr>
          <w:pStyle w:val="Footer"/>
          <w:jc w:val="both"/>
        </w:pPr>
        <w:r>
          <w:rPr>
            <w:rFonts w:ascii="Times New Roman" w:hAnsi="Times New Roman"/>
            <w:i/>
            <w:iCs/>
            <w:noProof/>
            <w:lang w:val="en-US" w:eastAsia="en-US"/>
          </w:rPr>
          <mc:AlternateContent>
            <mc:Choice Requires="wps">
              <w:drawing>
                <wp:anchor distT="0" distB="0" distL="114300" distR="114300" simplePos="0" relativeHeight="251657216" behindDoc="0" locked="0" layoutInCell="1" allowOverlap="1" wp14:anchorId="731AB2DE" wp14:editId="3C7C6B97">
                  <wp:simplePos x="0" y="0"/>
                  <wp:positionH relativeFrom="column">
                    <wp:posOffset>20172</wp:posOffset>
                  </wp:positionH>
                  <wp:positionV relativeFrom="paragraph">
                    <wp:posOffset>-13726</wp:posOffset>
                  </wp:positionV>
                  <wp:extent cx="5662247" cy="0"/>
                  <wp:effectExtent l="0" t="0" r="0" b="0"/>
                  <wp:wrapNone/>
                  <wp:docPr id="420896701" name="Straight Connector 1"/>
                  <wp:cNvGraphicFramePr/>
                  <a:graphic xmlns:a="http://schemas.openxmlformats.org/drawingml/2006/main">
                    <a:graphicData uri="http://schemas.microsoft.com/office/word/2010/wordprocessingShape">
                      <wps:wsp>
                        <wps:cNvCnPr/>
                        <wps:spPr>
                          <a:xfrm>
                            <a:off x="0" y="0"/>
                            <a:ext cx="56622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4C33B89" id="Straight Connector 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6pt,-1.1pt" to="447.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" strokecolor="black [3200]" strokeweight=".5pt">
                  <v:stroke joinstyle="miter"/>
                </v:line>
              </w:pict>
            </mc:Fallback>
          </mc:AlternateContent>
        </w:r>
        <w:r w:rsidRPr="006A7408">
          <w:rPr>
            <w:rFonts w:ascii="Times New Roman" w:hAnsi="Times New Roman"/>
            <w:i/>
            <w:iCs/>
            <w:lang w:val="en-US"/>
          </w:rPr>
          <w:t>Nhiệm vụ quy hoạch xây dựng vùng huyện Krông Pắc tỉnh Đắk Lắk đến năm 2045</w:t>
        </w:r>
        <w:r w:rsidRPr="006A7408">
          <w:t xml:space="preserve"> </w:t>
        </w:r>
        <w:r>
          <w:rPr>
            <w:lang w:val="en-US"/>
          </w:rPr>
          <w:t xml:space="preserve">               </w:t>
        </w:r>
        <w:r>
          <w:fldChar w:fldCharType="begin"/>
        </w:r>
        <w:r>
          <w:instrText xml:space="preserve"> PAGE   \* MERGEFORMAT </w:instrText>
        </w:r>
        <w:r>
          <w:fldChar w:fldCharType="separate"/>
        </w:r>
        <w:r w:rsidR="00D8416D">
          <w:rPr>
            <w:noProof/>
          </w:rPr>
          <w:t>35</w:t>
        </w:r>
        <w:r>
          <w:rPr>
            <w:noProof/>
          </w:rPr>
          <w:fldChar w:fldCharType="end"/>
        </w:r>
      </w:p>
    </w:sdtContent>
  </w:sdt>
  <w:p w14:paraId="62A6F073" w14:textId="77777777" w:rsidR="00CF21E0" w:rsidRPr="00CF21E0" w:rsidRDefault="00CF21E0" w:rsidP="005A7469">
    <w:pPr>
      <w:pStyle w:val="Footer"/>
      <w:tabs>
        <w:tab w:val="clear" w:pos="8640"/>
      </w:tabs>
      <w:spacing w:before="120"/>
      <w:ind w:right="360"/>
      <w:rPr>
        <w:rFonts w:ascii="Times New Roman" w:hAnsi="Times New Roman"/>
        <w:i/>
        <w:iCs/>
        <w:szCs w:val="24"/>
        <w:lang w:val="nl-N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75BC9" w14:textId="77777777" w:rsidR="009F4AC2" w:rsidRPr="00163BD0" w:rsidRDefault="009F4AC2">
    <w:pPr>
      <w:pStyle w:val="Footer"/>
      <w:jc w:val="right"/>
      <w:rPr>
        <w:rFonts w:ascii="Times New Roman" w:hAnsi="Times New Roman"/>
        <w:sz w:val="26"/>
        <w:szCs w:val="26"/>
      </w:rPr>
    </w:pPr>
    <w:r w:rsidRPr="00163BD0">
      <w:rPr>
        <w:rFonts w:ascii="Times New Roman" w:hAnsi="Times New Roman"/>
        <w:sz w:val="26"/>
        <w:szCs w:val="26"/>
      </w:rPr>
      <w:fldChar w:fldCharType="begin"/>
    </w:r>
    <w:r w:rsidRPr="00163BD0">
      <w:rPr>
        <w:rFonts w:ascii="Times New Roman" w:hAnsi="Times New Roman"/>
        <w:sz w:val="26"/>
        <w:szCs w:val="26"/>
      </w:rPr>
      <w:instrText xml:space="preserve"> PAGE   \* MERGEFORMAT </w:instrText>
    </w:r>
    <w:r w:rsidRPr="00163BD0">
      <w:rPr>
        <w:rFonts w:ascii="Times New Roman" w:hAnsi="Times New Roman"/>
        <w:sz w:val="26"/>
        <w:szCs w:val="26"/>
      </w:rPr>
      <w:fldChar w:fldCharType="separate"/>
    </w:r>
    <w:r w:rsidR="007D3836">
      <w:rPr>
        <w:rFonts w:ascii="Times New Roman" w:hAnsi="Times New Roman"/>
        <w:noProof/>
        <w:sz w:val="26"/>
        <w:szCs w:val="26"/>
      </w:rPr>
      <w:t>2</w:t>
    </w:r>
    <w:r w:rsidRPr="00163BD0">
      <w:rPr>
        <w:rFonts w:ascii="Times New Roman" w:hAnsi="Times New Roman"/>
        <w:noProof/>
        <w:sz w:val="26"/>
        <w:szCs w:val="26"/>
      </w:rPr>
      <w:fldChar w:fldCharType="end"/>
    </w:r>
  </w:p>
  <w:p w14:paraId="28B75BCA" w14:textId="77777777" w:rsidR="009F4AC2" w:rsidRPr="00142B2A" w:rsidRDefault="009F4AC2" w:rsidP="00142B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D0915A" w14:textId="77777777" w:rsidR="00050BAD" w:rsidRDefault="00050BAD">
      <w:r>
        <w:separator/>
      </w:r>
    </w:p>
  </w:footnote>
  <w:footnote w:type="continuationSeparator" w:id="0">
    <w:p w14:paraId="7FC9D600" w14:textId="77777777" w:rsidR="00050BAD" w:rsidRDefault="00050BAD">
      <w:r>
        <w:continuationSeparator/>
      </w:r>
    </w:p>
  </w:footnote>
  <w:footnote w:id="1">
    <w:p w14:paraId="616FCABD" w14:textId="77777777" w:rsidR="009F4AC2" w:rsidRPr="00A75CB0" w:rsidRDefault="009F4AC2" w:rsidP="000F5179">
      <w:pPr>
        <w:pStyle w:val="FootnoteText"/>
        <w:ind w:firstLine="600"/>
      </w:pPr>
      <w:r w:rsidRPr="00A75CB0">
        <w:rPr>
          <w:rStyle w:val="FootnoteReference"/>
        </w:rPr>
        <w:footnoteRef/>
      </w:r>
      <w:r w:rsidRPr="00A75CB0">
        <w:t xml:space="preserve"> </w:t>
      </w:r>
      <w:r w:rsidRPr="00A75CB0">
        <w:rPr>
          <w:lang w:val="nb-NO"/>
        </w:rPr>
        <w:t>Gồm các xã:</w:t>
      </w:r>
      <w:r w:rsidRPr="00A75CB0">
        <w:rPr>
          <w:lang w:val="vi-VN"/>
        </w:rPr>
        <w:t xml:space="preserve"> Ea Kly</w:t>
      </w:r>
      <w:r w:rsidRPr="00A75CB0">
        <w:rPr>
          <w:lang w:val="nb-NO"/>
        </w:rPr>
        <w:t>, Hòa Đông, Ea Kênh, Hòa An, Ea Kuăng, Ea Phê, Ea Yông, Hòa Tiến, Tân Tiến và Ea Knuếc, Krông Buk và xã Ea Uy.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ED821" w14:textId="77777777" w:rsidR="009F4AC2" w:rsidRDefault="009F4A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1EE9B" w14:textId="77777777" w:rsidR="009F4AC2" w:rsidRDefault="009F4A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75BC4" w14:textId="77777777" w:rsidR="009F4AC2" w:rsidRPr="001A0935" w:rsidRDefault="009F4AC2" w:rsidP="001A09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187C9" w14:textId="77777777" w:rsidR="009F4AC2" w:rsidRDefault="009F4AC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97327"/>
      <w:docPartObj>
        <w:docPartGallery w:val="Watermarks"/>
        <w:docPartUnique/>
      </w:docPartObj>
    </w:sdtPr>
    <w:sdtEndPr/>
    <w:sdtContent>
      <w:p w14:paraId="5ED5F97B" w14:textId="3AFC493F" w:rsidR="009F4AC2" w:rsidRDefault="00050BAD">
        <w:pPr>
          <w:pStyle w:val="Header"/>
        </w:pPr>
        <w:r>
          <w:rPr>
            <w:noProof/>
          </w:rPr>
          <w:pict w14:anchorId="0A1C98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B7E2F" w14:textId="77777777" w:rsidR="009F4AC2" w:rsidRDefault="009F4A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05305"/>
    <w:multiLevelType w:val="hybridMultilevel"/>
    <w:tmpl w:val="4F8E7988"/>
    <w:lvl w:ilvl="0" w:tplc="A490AD84">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3E218BC"/>
    <w:multiLevelType w:val="multilevel"/>
    <w:tmpl w:val="2F260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9C787B"/>
    <w:multiLevelType w:val="multilevel"/>
    <w:tmpl w:val="BE681824"/>
    <w:lvl w:ilvl="0">
      <w:start w:val="2"/>
      <w:numFmt w:val="decimal"/>
      <w:lvlText w:val="%1"/>
      <w:lvlJc w:val="left"/>
      <w:pPr>
        <w:ind w:left="525" w:hanging="525"/>
      </w:pPr>
      <w:rPr>
        <w:rFonts w:hint="default"/>
      </w:rPr>
    </w:lvl>
    <w:lvl w:ilvl="1">
      <w:start w:val="6"/>
      <w:numFmt w:val="decimal"/>
      <w:lvlText w:val="%1.%2"/>
      <w:lvlJc w:val="left"/>
      <w:pPr>
        <w:ind w:left="725" w:hanging="525"/>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400" w:hanging="1800"/>
      </w:pPr>
      <w:rPr>
        <w:rFonts w:hint="default"/>
      </w:rPr>
    </w:lvl>
  </w:abstractNum>
  <w:abstractNum w:abstractNumId="3">
    <w:nsid w:val="08D8079D"/>
    <w:multiLevelType w:val="hybridMultilevel"/>
    <w:tmpl w:val="8A101128"/>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5D6A04"/>
    <w:multiLevelType w:val="hybridMultilevel"/>
    <w:tmpl w:val="61B85AFA"/>
    <w:lvl w:ilvl="0" w:tplc="5B5A29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BF030A4"/>
    <w:multiLevelType w:val="hybridMultilevel"/>
    <w:tmpl w:val="7F3ED1D0"/>
    <w:lvl w:ilvl="0" w:tplc="40E6191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0E895382"/>
    <w:multiLevelType w:val="hybridMultilevel"/>
    <w:tmpl w:val="5A62D4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FB01445"/>
    <w:multiLevelType w:val="hybridMultilevel"/>
    <w:tmpl w:val="791A4F66"/>
    <w:lvl w:ilvl="0" w:tplc="40E6191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nsid w:val="123815E2"/>
    <w:multiLevelType w:val="hybridMultilevel"/>
    <w:tmpl w:val="79F8881A"/>
    <w:lvl w:ilvl="0" w:tplc="F7F2BDDC">
      <w:numFmt w:val="bullet"/>
      <w:lvlText w:val="-"/>
      <w:lvlJc w:val="left"/>
      <w:pPr>
        <w:ind w:left="119" w:hanging="152"/>
      </w:pPr>
      <w:rPr>
        <w:rFonts w:ascii="Times New Roman" w:eastAsia="Times New Roman" w:hAnsi="Times New Roman" w:cs="Times New Roman" w:hint="default"/>
        <w:w w:val="99"/>
        <w:sz w:val="26"/>
        <w:szCs w:val="26"/>
        <w:lang w:val="vi" w:eastAsia="en-US" w:bidi="ar-SA"/>
      </w:rPr>
    </w:lvl>
    <w:lvl w:ilvl="1" w:tplc="44BE9B9A">
      <w:numFmt w:val="bullet"/>
      <w:lvlText w:val="•"/>
      <w:lvlJc w:val="left"/>
      <w:pPr>
        <w:ind w:left="1126" w:hanging="152"/>
      </w:pPr>
      <w:rPr>
        <w:rFonts w:hint="default"/>
        <w:lang w:val="vi" w:eastAsia="en-US" w:bidi="ar-SA"/>
      </w:rPr>
    </w:lvl>
    <w:lvl w:ilvl="2" w:tplc="095EB6EA">
      <w:numFmt w:val="bullet"/>
      <w:lvlText w:val="•"/>
      <w:lvlJc w:val="left"/>
      <w:pPr>
        <w:ind w:left="2133" w:hanging="152"/>
      </w:pPr>
      <w:rPr>
        <w:rFonts w:hint="default"/>
        <w:lang w:val="vi" w:eastAsia="en-US" w:bidi="ar-SA"/>
      </w:rPr>
    </w:lvl>
    <w:lvl w:ilvl="3" w:tplc="A8AEC01C">
      <w:numFmt w:val="bullet"/>
      <w:lvlText w:val="•"/>
      <w:lvlJc w:val="left"/>
      <w:pPr>
        <w:ind w:left="3139" w:hanging="152"/>
      </w:pPr>
      <w:rPr>
        <w:rFonts w:hint="default"/>
        <w:lang w:val="vi" w:eastAsia="en-US" w:bidi="ar-SA"/>
      </w:rPr>
    </w:lvl>
    <w:lvl w:ilvl="4" w:tplc="9A566038">
      <w:numFmt w:val="bullet"/>
      <w:lvlText w:val="•"/>
      <w:lvlJc w:val="left"/>
      <w:pPr>
        <w:ind w:left="4146" w:hanging="152"/>
      </w:pPr>
      <w:rPr>
        <w:rFonts w:hint="default"/>
        <w:lang w:val="vi" w:eastAsia="en-US" w:bidi="ar-SA"/>
      </w:rPr>
    </w:lvl>
    <w:lvl w:ilvl="5" w:tplc="9ACE7D98">
      <w:numFmt w:val="bullet"/>
      <w:lvlText w:val="•"/>
      <w:lvlJc w:val="left"/>
      <w:pPr>
        <w:ind w:left="5153" w:hanging="152"/>
      </w:pPr>
      <w:rPr>
        <w:rFonts w:hint="default"/>
        <w:lang w:val="vi" w:eastAsia="en-US" w:bidi="ar-SA"/>
      </w:rPr>
    </w:lvl>
    <w:lvl w:ilvl="6" w:tplc="A9221890">
      <w:numFmt w:val="bullet"/>
      <w:lvlText w:val="•"/>
      <w:lvlJc w:val="left"/>
      <w:pPr>
        <w:ind w:left="6159" w:hanging="152"/>
      </w:pPr>
      <w:rPr>
        <w:rFonts w:hint="default"/>
        <w:lang w:val="vi" w:eastAsia="en-US" w:bidi="ar-SA"/>
      </w:rPr>
    </w:lvl>
    <w:lvl w:ilvl="7" w:tplc="9F4836DE">
      <w:numFmt w:val="bullet"/>
      <w:lvlText w:val="•"/>
      <w:lvlJc w:val="left"/>
      <w:pPr>
        <w:ind w:left="7166" w:hanging="152"/>
      </w:pPr>
      <w:rPr>
        <w:rFonts w:hint="default"/>
        <w:lang w:val="vi" w:eastAsia="en-US" w:bidi="ar-SA"/>
      </w:rPr>
    </w:lvl>
    <w:lvl w:ilvl="8" w:tplc="625A8A6E">
      <w:numFmt w:val="bullet"/>
      <w:lvlText w:val="•"/>
      <w:lvlJc w:val="left"/>
      <w:pPr>
        <w:ind w:left="8173" w:hanging="152"/>
      </w:pPr>
      <w:rPr>
        <w:rFonts w:hint="default"/>
        <w:lang w:val="vi" w:eastAsia="en-US" w:bidi="ar-SA"/>
      </w:rPr>
    </w:lvl>
  </w:abstractNum>
  <w:abstractNum w:abstractNumId="9">
    <w:nsid w:val="13D2021B"/>
    <w:multiLevelType w:val="hybridMultilevel"/>
    <w:tmpl w:val="1F5201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890D99"/>
    <w:multiLevelType w:val="hybridMultilevel"/>
    <w:tmpl w:val="C2FE017C"/>
    <w:lvl w:ilvl="0" w:tplc="1A76792C">
      <w:numFmt w:val="bullet"/>
      <w:lvlText w:val="-"/>
      <w:lvlJc w:val="left"/>
      <w:pPr>
        <w:ind w:left="360" w:hanging="360"/>
      </w:pPr>
      <w:rPr>
        <w:rFonts w:ascii="Times New Roman" w:eastAsia="Times New Roman" w:hAnsi="Times New Roman" w:cs="Times New Roman" w:hint="default"/>
        <w:w w:val="101"/>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D01B25"/>
    <w:multiLevelType w:val="hybridMultilevel"/>
    <w:tmpl w:val="194E0466"/>
    <w:lvl w:ilvl="0" w:tplc="0C4C1454">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15DB21A8"/>
    <w:multiLevelType w:val="hybridMultilevel"/>
    <w:tmpl w:val="B04245CA"/>
    <w:lvl w:ilvl="0" w:tplc="DAE07102">
      <w:start w:val="1"/>
      <w:numFmt w:val="decimal"/>
      <w:lvlText w:val="5.%1."/>
      <w:lvlJc w:val="left"/>
      <w:pPr>
        <w:tabs>
          <w:tab w:val="num" w:pos="0"/>
        </w:tabs>
        <w:ind w:left="0" w:firstLine="0"/>
      </w:pPr>
      <w:rPr>
        <w:rFonts w:ascii=".VnTime" w:hAnsi=".VnTime" w:hint="default"/>
        <w:b/>
        <w:i w:val="0"/>
        <w:sz w:val="28"/>
        <w:szCs w:val="28"/>
      </w:rPr>
    </w:lvl>
    <w:lvl w:ilvl="1" w:tplc="E8E2E644">
      <w:start w:val="1"/>
      <w:numFmt w:val="decimal"/>
      <w:pStyle w:val="Heading3"/>
      <w:lvlText w:val="5.3.%2."/>
      <w:lvlJc w:val="left"/>
      <w:pPr>
        <w:tabs>
          <w:tab w:val="num" w:pos="0"/>
        </w:tabs>
        <w:ind w:left="0" w:firstLine="0"/>
      </w:pPr>
      <w:rPr>
        <w:rFonts w:ascii=".VnTime" w:hAnsi=".VnTime" w:hint="default"/>
        <w:b/>
        <w:i w:val="0"/>
        <w:sz w:val="28"/>
        <w:szCs w:val="28"/>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3">
    <w:nsid w:val="17C21505"/>
    <w:multiLevelType w:val="hybridMultilevel"/>
    <w:tmpl w:val="06C0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106740"/>
    <w:multiLevelType w:val="hybridMultilevel"/>
    <w:tmpl w:val="B0DA19E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230C489F"/>
    <w:multiLevelType w:val="hybridMultilevel"/>
    <w:tmpl w:val="3AD0AE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4D9515F"/>
    <w:multiLevelType w:val="hybridMultilevel"/>
    <w:tmpl w:val="E7E02E3A"/>
    <w:lvl w:ilvl="0" w:tplc="E8A45986">
      <w:start w:val="2"/>
      <w:numFmt w:val="bullet"/>
      <w:lvlText w:val="-"/>
      <w:lvlJc w:val="left"/>
      <w:pPr>
        <w:ind w:left="620" w:hanging="360"/>
      </w:pPr>
      <w:rPr>
        <w:rFonts w:ascii="Arial" w:eastAsia="Calibri" w:hAnsi="Arial" w:cs="Aria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2676333F"/>
    <w:multiLevelType w:val="hybridMultilevel"/>
    <w:tmpl w:val="6A049F8C"/>
    <w:lvl w:ilvl="0" w:tplc="6D061CE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B895660"/>
    <w:multiLevelType w:val="multilevel"/>
    <w:tmpl w:val="D0725C96"/>
    <w:lvl w:ilvl="0">
      <w:start w:val="2"/>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2DE43C99"/>
    <w:multiLevelType w:val="hybridMultilevel"/>
    <w:tmpl w:val="CF14C964"/>
    <w:lvl w:ilvl="0" w:tplc="40E6191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2E982F21"/>
    <w:multiLevelType w:val="multilevel"/>
    <w:tmpl w:val="9EB06C08"/>
    <w:lvl w:ilvl="0">
      <w:start w:val="3"/>
      <w:numFmt w:val="decimal"/>
      <w:lvlText w:val="%1"/>
      <w:lvlJc w:val="left"/>
      <w:pPr>
        <w:ind w:left="525" w:hanging="525"/>
      </w:pPr>
      <w:rPr>
        <w:rFonts w:hint="default"/>
      </w:rPr>
    </w:lvl>
    <w:lvl w:ilvl="1">
      <w:start w:val="5"/>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31B07266"/>
    <w:multiLevelType w:val="hybridMultilevel"/>
    <w:tmpl w:val="075809C0"/>
    <w:lvl w:ilvl="0" w:tplc="22660C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5404DF"/>
    <w:multiLevelType w:val="multilevel"/>
    <w:tmpl w:val="2E024CD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D9B2CCC"/>
    <w:multiLevelType w:val="multilevel"/>
    <w:tmpl w:val="8BE0A3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0757A95"/>
    <w:multiLevelType w:val="multilevel"/>
    <w:tmpl w:val="DC261E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0E97305"/>
    <w:multiLevelType w:val="multilevel"/>
    <w:tmpl w:val="B2F4B4CE"/>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15C25BE"/>
    <w:multiLevelType w:val="hybridMultilevel"/>
    <w:tmpl w:val="464A12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A5060D"/>
    <w:multiLevelType w:val="hybridMultilevel"/>
    <w:tmpl w:val="F736594E"/>
    <w:lvl w:ilvl="0" w:tplc="04090019">
      <w:start w:val="1"/>
      <w:numFmt w:val="lowerLetter"/>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B517E3"/>
    <w:multiLevelType w:val="hybridMultilevel"/>
    <w:tmpl w:val="C92410E8"/>
    <w:lvl w:ilvl="0" w:tplc="E96454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4C465A0"/>
    <w:multiLevelType w:val="hybridMultilevel"/>
    <w:tmpl w:val="FEBAEFD2"/>
    <w:lvl w:ilvl="0" w:tplc="4A703BE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FA59CC"/>
    <w:multiLevelType w:val="hybridMultilevel"/>
    <w:tmpl w:val="646A9182"/>
    <w:lvl w:ilvl="0" w:tplc="A48C1DBE">
      <w:start w:val="1"/>
      <w:numFmt w:val="bullet"/>
      <w:lvlText w:val="-"/>
      <w:lvlJc w:val="left"/>
      <w:pPr>
        <w:tabs>
          <w:tab w:val="num" w:pos="720"/>
        </w:tabs>
        <w:ind w:left="720" w:hanging="360"/>
      </w:pPr>
      <w:rPr>
        <w:rFonts w:ascii="Times New Roman" w:hAnsi="Times New Roman" w:hint="default"/>
      </w:rPr>
    </w:lvl>
    <w:lvl w:ilvl="1" w:tplc="846E1430" w:tentative="1">
      <w:start w:val="1"/>
      <w:numFmt w:val="bullet"/>
      <w:lvlText w:val="-"/>
      <w:lvlJc w:val="left"/>
      <w:pPr>
        <w:tabs>
          <w:tab w:val="num" w:pos="1440"/>
        </w:tabs>
        <w:ind w:left="1440" w:hanging="360"/>
      </w:pPr>
      <w:rPr>
        <w:rFonts w:ascii="Times New Roman" w:hAnsi="Times New Roman" w:hint="default"/>
      </w:rPr>
    </w:lvl>
    <w:lvl w:ilvl="2" w:tplc="E2544688" w:tentative="1">
      <w:start w:val="1"/>
      <w:numFmt w:val="bullet"/>
      <w:lvlText w:val="-"/>
      <w:lvlJc w:val="left"/>
      <w:pPr>
        <w:tabs>
          <w:tab w:val="num" w:pos="2160"/>
        </w:tabs>
        <w:ind w:left="2160" w:hanging="360"/>
      </w:pPr>
      <w:rPr>
        <w:rFonts w:ascii="Times New Roman" w:hAnsi="Times New Roman" w:hint="default"/>
      </w:rPr>
    </w:lvl>
    <w:lvl w:ilvl="3" w:tplc="5FA6D612" w:tentative="1">
      <w:start w:val="1"/>
      <w:numFmt w:val="bullet"/>
      <w:lvlText w:val="-"/>
      <w:lvlJc w:val="left"/>
      <w:pPr>
        <w:tabs>
          <w:tab w:val="num" w:pos="2880"/>
        </w:tabs>
        <w:ind w:left="2880" w:hanging="360"/>
      </w:pPr>
      <w:rPr>
        <w:rFonts w:ascii="Times New Roman" w:hAnsi="Times New Roman" w:hint="default"/>
      </w:rPr>
    </w:lvl>
    <w:lvl w:ilvl="4" w:tplc="16F8666E" w:tentative="1">
      <w:start w:val="1"/>
      <w:numFmt w:val="bullet"/>
      <w:lvlText w:val="-"/>
      <w:lvlJc w:val="left"/>
      <w:pPr>
        <w:tabs>
          <w:tab w:val="num" w:pos="3600"/>
        </w:tabs>
        <w:ind w:left="3600" w:hanging="360"/>
      </w:pPr>
      <w:rPr>
        <w:rFonts w:ascii="Times New Roman" w:hAnsi="Times New Roman" w:hint="default"/>
      </w:rPr>
    </w:lvl>
    <w:lvl w:ilvl="5" w:tplc="EB92E438" w:tentative="1">
      <w:start w:val="1"/>
      <w:numFmt w:val="bullet"/>
      <w:lvlText w:val="-"/>
      <w:lvlJc w:val="left"/>
      <w:pPr>
        <w:tabs>
          <w:tab w:val="num" w:pos="4320"/>
        </w:tabs>
        <w:ind w:left="4320" w:hanging="360"/>
      </w:pPr>
      <w:rPr>
        <w:rFonts w:ascii="Times New Roman" w:hAnsi="Times New Roman" w:hint="default"/>
      </w:rPr>
    </w:lvl>
    <w:lvl w:ilvl="6" w:tplc="F05ED5BA" w:tentative="1">
      <w:start w:val="1"/>
      <w:numFmt w:val="bullet"/>
      <w:lvlText w:val="-"/>
      <w:lvlJc w:val="left"/>
      <w:pPr>
        <w:tabs>
          <w:tab w:val="num" w:pos="5040"/>
        </w:tabs>
        <w:ind w:left="5040" w:hanging="360"/>
      </w:pPr>
      <w:rPr>
        <w:rFonts w:ascii="Times New Roman" w:hAnsi="Times New Roman" w:hint="default"/>
      </w:rPr>
    </w:lvl>
    <w:lvl w:ilvl="7" w:tplc="ED6E5A4E" w:tentative="1">
      <w:start w:val="1"/>
      <w:numFmt w:val="bullet"/>
      <w:lvlText w:val="-"/>
      <w:lvlJc w:val="left"/>
      <w:pPr>
        <w:tabs>
          <w:tab w:val="num" w:pos="5760"/>
        </w:tabs>
        <w:ind w:left="5760" w:hanging="360"/>
      </w:pPr>
      <w:rPr>
        <w:rFonts w:ascii="Times New Roman" w:hAnsi="Times New Roman" w:hint="default"/>
      </w:rPr>
    </w:lvl>
    <w:lvl w:ilvl="8" w:tplc="D4BCAA1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468E73C0"/>
    <w:multiLevelType w:val="hybridMultilevel"/>
    <w:tmpl w:val="B03A3E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7071FB5"/>
    <w:multiLevelType w:val="hybridMultilevel"/>
    <w:tmpl w:val="BDECC12A"/>
    <w:lvl w:ilvl="0" w:tplc="BF64EF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8B7667C"/>
    <w:multiLevelType w:val="hybridMultilevel"/>
    <w:tmpl w:val="29F899B0"/>
    <w:lvl w:ilvl="0" w:tplc="A6D4B1B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BA4092"/>
    <w:multiLevelType w:val="hybridMultilevel"/>
    <w:tmpl w:val="BA70E0AA"/>
    <w:lvl w:ilvl="0" w:tplc="40E619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9F04FD7"/>
    <w:multiLevelType w:val="hybridMultilevel"/>
    <w:tmpl w:val="40D4589A"/>
    <w:lvl w:ilvl="0" w:tplc="6D061CE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B02553E"/>
    <w:multiLevelType w:val="hybridMultilevel"/>
    <w:tmpl w:val="5A62D4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4D655B67"/>
    <w:multiLevelType w:val="hybridMultilevel"/>
    <w:tmpl w:val="C52CD0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9E22C0"/>
    <w:multiLevelType w:val="hybridMultilevel"/>
    <w:tmpl w:val="92BA72FE"/>
    <w:lvl w:ilvl="0" w:tplc="FB64D91E">
      <w:start w:val="1"/>
      <w:numFmt w:val="bullet"/>
      <w:lvlText w:val="-"/>
      <w:lvlJc w:val="left"/>
      <w:pPr>
        <w:tabs>
          <w:tab w:val="num" w:pos="720"/>
        </w:tabs>
        <w:ind w:left="720" w:hanging="360"/>
      </w:pPr>
      <w:rPr>
        <w:rFonts w:ascii="Times New Roman" w:hAnsi="Times New Roman" w:hint="default"/>
      </w:rPr>
    </w:lvl>
    <w:lvl w:ilvl="1" w:tplc="F66C13FA" w:tentative="1">
      <w:start w:val="1"/>
      <w:numFmt w:val="bullet"/>
      <w:lvlText w:val="-"/>
      <w:lvlJc w:val="left"/>
      <w:pPr>
        <w:tabs>
          <w:tab w:val="num" w:pos="1440"/>
        </w:tabs>
        <w:ind w:left="1440" w:hanging="360"/>
      </w:pPr>
      <w:rPr>
        <w:rFonts w:ascii="Times New Roman" w:hAnsi="Times New Roman" w:hint="default"/>
      </w:rPr>
    </w:lvl>
    <w:lvl w:ilvl="2" w:tplc="B55E8AD6" w:tentative="1">
      <w:start w:val="1"/>
      <w:numFmt w:val="bullet"/>
      <w:lvlText w:val="-"/>
      <w:lvlJc w:val="left"/>
      <w:pPr>
        <w:tabs>
          <w:tab w:val="num" w:pos="2160"/>
        </w:tabs>
        <w:ind w:left="2160" w:hanging="360"/>
      </w:pPr>
      <w:rPr>
        <w:rFonts w:ascii="Times New Roman" w:hAnsi="Times New Roman" w:hint="default"/>
      </w:rPr>
    </w:lvl>
    <w:lvl w:ilvl="3" w:tplc="A7588294" w:tentative="1">
      <w:start w:val="1"/>
      <w:numFmt w:val="bullet"/>
      <w:lvlText w:val="-"/>
      <w:lvlJc w:val="left"/>
      <w:pPr>
        <w:tabs>
          <w:tab w:val="num" w:pos="2880"/>
        </w:tabs>
        <w:ind w:left="2880" w:hanging="360"/>
      </w:pPr>
      <w:rPr>
        <w:rFonts w:ascii="Times New Roman" w:hAnsi="Times New Roman" w:hint="default"/>
      </w:rPr>
    </w:lvl>
    <w:lvl w:ilvl="4" w:tplc="D9426EDE" w:tentative="1">
      <w:start w:val="1"/>
      <w:numFmt w:val="bullet"/>
      <w:lvlText w:val="-"/>
      <w:lvlJc w:val="left"/>
      <w:pPr>
        <w:tabs>
          <w:tab w:val="num" w:pos="3600"/>
        </w:tabs>
        <w:ind w:left="3600" w:hanging="360"/>
      </w:pPr>
      <w:rPr>
        <w:rFonts w:ascii="Times New Roman" w:hAnsi="Times New Roman" w:hint="default"/>
      </w:rPr>
    </w:lvl>
    <w:lvl w:ilvl="5" w:tplc="CE787CAA" w:tentative="1">
      <w:start w:val="1"/>
      <w:numFmt w:val="bullet"/>
      <w:lvlText w:val="-"/>
      <w:lvlJc w:val="left"/>
      <w:pPr>
        <w:tabs>
          <w:tab w:val="num" w:pos="4320"/>
        </w:tabs>
        <w:ind w:left="4320" w:hanging="360"/>
      </w:pPr>
      <w:rPr>
        <w:rFonts w:ascii="Times New Roman" w:hAnsi="Times New Roman" w:hint="default"/>
      </w:rPr>
    </w:lvl>
    <w:lvl w:ilvl="6" w:tplc="041ADD16" w:tentative="1">
      <w:start w:val="1"/>
      <w:numFmt w:val="bullet"/>
      <w:lvlText w:val="-"/>
      <w:lvlJc w:val="left"/>
      <w:pPr>
        <w:tabs>
          <w:tab w:val="num" w:pos="5040"/>
        </w:tabs>
        <w:ind w:left="5040" w:hanging="360"/>
      </w:pPr>
      <w:rPr>
        <w:rFonts w:ascii="Times New Roman" w:hAnsi="Times New Roman" w:hint="default"/>
      </w:rPr>
    </w:lvl>
    <w:lvl w:ilvl="7" w:tplc="31E0EE66" w:tentative="1">
      <w:start w:val="1"/>
      <w:numFmt w:val="bullet"/>
      <w:lvlText w:val="-"/>
      <w:lvlJc w:val="left"/>
      <w:pPr>
        <w:tabs>
          <w:tab w:val="num" w:pos="5760"/>
        </w:tabs>
        <w:ind w:left="5760" w:hanging="360"/>
      </w:pPr>
      <w:rPr>
        <w:rFonts w:ascii="Times New Roman" w:hAnsi="Times New Roman" w:hint="default"/>
      </w:rPr>
    </w:lvl>
    <w:lvl w:ilvl="8" w:tplc="40C2AB90" w:tentative="1">
      <w:start w:val="1"/>
      <w:numFmt w:val="bullet"/>
      <w:lvlText w:val="-"/>
      <w:lvlJc w:val="left"/>
      <w:pPr>
        <w:tabs>
          <w:tab w:val="num" w:pos="6480"/>
        </w:tabs>
        <w:ind w:left="6480" w:hanging="360"/>
      </w:pPr>
      <w:rPr>
        <w:rFonts w:ascii="Times New Roman" w:hAnsi="Times New Roman" w:hint="default"/>
      </w:rPr>
    </w:lvl>
  </w:abstractNum>
  <w:abstractNum w:abstractNumId="39">
    <w:nsid w:val="546A3CF9"/>
    <w:multiLevelType w:val="hybridMultilevel"/>
    <w:tmpl w:val="B47A2858"/>
    <w:lvl w:ilvl="0" w:tplc="715A2C7C">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nsid w:val="555E3E73"/>
    <w:multiLevelType w:val="hybridMultilevel"/>
    <w:tmpl w:val="1DBE57B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nsid w:val="5710543F"/>
    <w:multiLevelType w:val="hybridMultilevel"/>
    <w:tmpl w:val="951E45EC"/>
    <w:lvl w:ilvl="0" w:tplc="018A4E2A">
      <w:numFmt w:val="bullet"/>
      <w:lvlText w:val="-"/>
      <w:lvlJc w:val="left"/>
      <w:pPr>
        <w:ind w:left="260" w:hanging="164"/>
      </w:pPr>
      <w:rPr>
        <w:rFonts w:ascii="Times New Roman" w:eastAsia="Times New Roman" w:hAnsi="Times New Roman" w:cs="Times New Roman" w:hint="default"/>
        <w:w w:val="100"/>
        <w:sz w:val="28"/>
        <w:szCs w:val="28"/>
        <w:lang w:val="vi" w:eastAsia="en-US" w:bidi="ar-SA"/>
      </w:rPr>
    </w:lvl>
    <w:lvl w:ilvl="1" w:tplc="00865768">
      <w:numFmt w:val="bullet"/>
      <w:lvlText w:val="•"/>
      <w:lvlJc w:val="left"/>
      <w:pPr>
        <w:ind w:left="1282" w:hanging="164"/>
      </w:pPr>
      <w:rPr>
        <w:rFonts w:hint="default"/>
        <w:lang w:val="vi" w:eastAsia="en-US" w:bidi="ar-SA"/>
      </w:rPr>
    </w:lvl>
    <w:lvl w:ilvl="2" w:tplc="9ED60A88">
      <w:numFmt w:val="bullet"/>
      <w:lvlText w:val="•"/>
      <w:lvlJc w:val="left"/>
      <w:pPr>
        <w:ind w:left="2305" w:hanging="164"/>
      </w:pPr>
      <w:rPr>
        <w:rFonts w:hint="default"/>
        <w:lang w:val="vi" w:eastAsia="en-US" w:bidi="ar-SA"/>
      </w:rPr>
    </w:lvl>
    <w:lvl w:ilvl="3" w:tplc="5B7E6FF2">
      <w:numFmt w:val="bullet"/>
      <w:lvlText w:val="•"/>
      <w:lvlJc w:val="left"/>
      <w:pPr>
        <w:ind w:left="3328" w:hanging="164"/>
      </w:pPr>
      <w:rPr>
        <w:rFonts w:hint="default"/>
        <w:lang w:val="vi" w:eastAsia="en-US" w:bidi="ar-SA"/>
      </w:rPr>
    </w:lvl>
    <w:lvl w:ilvl="4" w:tplc="1AD6FD32">
      <w:numFmt w:val="bullet"/>
      <w:lvlText w:val="•"/>
      <w:lvlJc w:val="left"/>
      <w:pPr>
        <w:ind w:left="4351" w:hanging="164"/>
      </w:pPr>
      <w:rPr>
        <w:rFonts w:hint="default"/>
        <w:lang w:val="vi" w:eastAsia="en-US" w:bidi="ar-SA"/>
      </w:rPr>
    </w:lvl>
    <w:lvl w:ilvl="5" w:tplc="038EBB84">
      <w:numFmt w:val="bullet"/>
      <w:lvlText w:val="•"/>
      <w:lvlJc w:val="left"/>
      <w:pPr>
        <w:ind w:left="5374" w:hanging="164"/>
      </w:pPr>
      <w:rPr>
        <w:rFonts w:hint="default"/>
        <w:lang w:val="vi" w:eastAsia="en-US" w:bidi="ar-SA"/>
      </w:rPr>
    </w:lvl>
    <w:lvl w:ilvl="6" w:tplc="32BCA724">
      <w:numFmt w:val="bullet"/>
      <w:lvlText w:val="•"/>
      <w:lvlJc w:val="left"/>
      <w:pPr>
        <w:ind w:left="6397" w:hanging="164"/>
      </w:pPr>
      <w:rPr>
        <w:rFonts w:hint="default"/>
        <w:lang w:val="vi" w:eastAsia="en-US" w:bidi="ar-SA"/>
      </w:rPr>
    </w:lvl>
    <w:lvl w:ilvl="7" w:tplc="988E2CCE">
      <w:numFmt w:val="bullet"/>
      <w:lvlText w:val="•"/>
      <w:lvlJc w:val="left"/>
      <w:pPr>
        <w:ind w:left="7420" w:hanging="164"/>
      </w:pPr>
      <w:rPr>
        <w:rFonts w:hint="default"/>
        <w:lang w:val="vi" w:eastAsia="en-US" w:bidi="ar-SA"/>
      </w:rPr>
    </w:lvl>
    <w:lvl w:ilvl="8" w:tplc="609CD270">
      <w:numFmt w:val="bullet"/>
      <w:lvlText w:val="•"/>
      <w:lvlJc w:val="left"/>
      <w:pPr>
        <w:ind w:left="8443" w:hanging="164"/>
      </w:pPr>
      <w:rPr>
        <w:rFonts w:hint="default"/>
        <w:lang w:val="vi" w:eastAsia="en-US" w:bidi="ar-SA"/>
      </w:rPr>
    </w:lvl>
  </w:abstractNum>
  <w:abstractNum w:abstractNumId="42">
    <w:nsid w:val="5F923ECD"/>
    <w:multiLevelType w:val="hybridMultilevel"/>
    <w:tmpl w:val="226268DE"/>
    <w:lvl w:ilvl="0" w:tplc="7C16CBBE">
      <w:start w:val="1"/>
      <w:numFmt w:val="bullet"/>
      <w:lvlText w:val="-"/>
      <w:lvlJc w:val="left"/>
      <w:pPr>
        <w:tabs>
          <w:tab w:val="num" w:pos="360"/>
        </w:tabs>
        <w:ind w:left="360" w:hanging="360"/>
      </w:pPr>
      <w:rPr>
        <w:rFonts w:ascii="Courier New" w:hAnsi="Courier New"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6A731AE9"/>
    <w:multiLevelType w:val="multilevel"/>
    <w:tmpl w:val="38F209C2"/>
    <w:lvl w:ilvl="0">
      <w:start w:val="3"/>
      <w:numFmt w:val="decimal"/>
      <w:lvlText w:val="%1"/>
      <w:lvlJc w:val="left"/>
      <w:pPr>
        <w:ind w:left="525" w:hanging="525"/>
      </w:pPr>
      <w:rPr>
        <w:rFonts w:hint="default"/>
      </w:rPr>
    </w:lvl>
    <w:lvl w:ilvl="1">
      <w:start w:val="9"/>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6BA018E9"/>
    <w:multiLevelType w:val="hybridMultilevel"/>
    <w:tmpl w:val="7D7EE2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922923"/>
    <w:multiLevelType w:val="singleLevel"/>
    <w:tmpl w:val="214A7A9C"/>
    <w:lvl w:ilvl="0">
      <w:numFmt w:val="bullet"/>
      <w:lvlText w:val="-"/>
      <w:lvlJc w:val="left"/>
      <w:pPr>
        <w:tabs>
          <w:tab w:val="num" w:pos="360"/>
        </w:tabs>
        <w:ind w:left="360" w:hanging="360"/>
      </w:pPr>
      <w:rPr>
        <w:rFonts w:ascii="Times New Roman" w:hAnsi="Times New Roman" w:hint="default"/>
      </w:rPr>
    </w:lvl>
  </w:abstractNum>
  <w:abstractNum w:abstractNumId="46">
    <w:nsid w:val="74041FE4"/>
    <w:multiLevelType w:val="singleLevel"/>
    <w:tmpl w:val="06BA81D2"/>
    <w:lvl w:ilvl="0">
      <w:numFmt w:val="bullet"/>
      <w:pStyle w:val="bullet"/>
      <w:lvlText w:val="-"/>
      <w:lvlJc w:val="left"/>
      <w:pPr>
        <w:tabs>
          <w:tab w:val="num" w:pos="1080"/>
        </w:tabs>
        <w:ind w:left="0" w:firstLine="720"/>
      </w:pPr>
      <w:rPr>
        <w:rFonts w:hint="default"/>
      </w:rPr>
    </w:lvl>
  </w:abstractNum>
  <w:num w:numId="1">
    <w:abstractNumId w:val="12"/>
  </w:num>
  <w:num w:numId="2">
    <w:abstractNumId w:val="15"/>
  </w:num>
  <w:num w:numId="3">
    <w:abstractNumId w:val="36"/>
  </w:num>
  <w:num w:numId="4">
    <w:abstractNumId w:val="6"/>
  </w:num>
  <w:num w:numId="5">
    <w:abstractNumId w:val="13"/>
  </w:num>
  <w:num w:numId="6">
    <w:abstractNumId w:val="27"/>
  </w:num>
  <w:num w:numId="7">
    <w:abstractNumId w:val="38"/>
  </w:num>
  <w:num w:numId="8">
    <w:abstractNumId w:val="30"/>
  </w:num>
  <w:num w:numId="9">
    <w:abstractNumId w:val="45"/>
  </w:num>
  <w:num w:numId="10">
    <w:abstractNumId w:val="9"/>
  </w:num>
  <w:num w:numId="11">
    <w:abstractNumId w:val="17"/>
  </w:num>
  <w:num w:numId="12">
    <w:abstractNumId w:val="35"/>
  </w:num>
  <w:num w:numId="13">
    <w:abstractNumId w:val="4"/>
  </w:num>
  <w:num w:numId="14">
    <w:abstractNumId w:val="44"/>
  </w:num>
  <w:num w:numId="15">
    <w:abstractNumId w:val="46"/>
  </w:num>
  <w:num w:numId="16">
    <w:abstractNumId w:val="42"/>
  </w:num>
  <w:num w:numId="17">
    <w:abstractNumId w:val="3"/>
  </w:num>
  <w:num w:numId="18">
    <w:abstractNumId w:val="37"/>
  </w:num>
  <w:num w:numId="19">
    <w:abstractNumId w:val="26"/>
  </w:num>
  <w:num w:numId="20">
    <w:abstractNumId w:val="14"/>
  </w:num>
  <w:num w:numId="21">
    <w:abstractNumId w:val="39"/>
  </w:num>
  <w:num w:numId="22">
    <w:abstractNumId w:val="31"/>
  </w:num>
  <w:num w:numId="23">
    <w:abstractNumId w:val="16"/>
  </w:num>
  <w:num w:numId="24">
    <w:abstractNumId w:val="1"/>
  </w:num>
  <w:num w:numId="25">
    <w:abstractNumId w:val="34"/>
  </w:num>
  <w:num w:numId="26">
    <w:abstractNumId w:val="5"/>
  </w:num>
  <w:num w:numId="27">
    <w:abstractNumId w:val="22"/>
  </w:num>
  <w:num w:numId="28">
    <w:abstractNumId w:val="32"/>
  </w:num>
  <w:num w:numId="29">
    <w:abstractNumId w:val="28"/>
  </w:num>
  <w:num w:numId="30">
    <w:abstractNumId w:val="11"/>
  </w:num>
  <w:num w:numId="31">
    <w:abstractNumId w:val="23"/>
  </w:num>
  <w:num w:numId="32">
    <w:abstractNumId w:val="20"/>
  </w:num>
  <w:num w:numId="33">
    <w:abstractNumId w:val="7"/>
  </w:num>
  <w:num w:numId="34">
    <w:abstractNumId w:val="10"/>
  </w:num>
  <w:num w:numId="35">
    <w:abstractNumId w:val="43"/>
  </w:num>
  <w:num w:numId="36">
    <w:abstractNumId w:val="0"/>
  </w:num>
  <w:num w:numId="37">
    <w:abstractNumId w:val="24"/>
  </w:num>
  <w:num w:numId="38">
    <w:abstractNumId w:val="21"/>
  </w:num>
  <w:num w:numId="39">
    <w:abstractNumId w:val="40"/>
  </w:num>
  <w:num w:numId="40">
    <w:abstractNumId w:val="19"/>
  </w:num>
  <w:num w:numId="41">
    <w:abstractNumId w:val="8"/>
  </w:num>
  <w:num w:numId="42">
    <w:abstractNumId w:val="33"/>
  </w:num>
  <w:num w:numId="43">
    <w:abstractNumId w:val="41"/>
  </w:num>
  <w:num w:numId="44">
    <w:abstractNumId w:val="25"/>
  </w:num>
  <w:num w:numId="45">
    <w:abstractNumId w:val="2"/>
  </w:num>
  <w:num w:numId="46">
    <w:abstractNumId w:val="29"/>
  </w:num>
  <w:num w:numId="47">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4"/>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AFC"/>
    <w:rsid w:val="00000521"/>
    <w:rsid w:val="00001494"/>
    <w:rsid w:val="000017B6"/>
    <w:rsid w:val="00001CE4"/>
    <w:rsid w:val="00002029"/>
    <w:rsid w:val="0000253E"/>
    <w:rsid w:val="00003544"/>
    <w:rsid w:val="000036F2"/>
    <w:rsid w:val="00004652"/>
    <w:rsid w:val="00004CA2"/>
    <w:rsid w:val="00004E36"/>
    <w:rsid w:val="000051C4"/>
    <w:rsid w:val="00005444"/>
    <w:rsid w:val="00006326"/>
    <w:rsid w:val="00006407"/>
    <w:rsid w:val="00006B0A"/>
    <w:rsid w:val="00006B64"/>
    <w:rsid w:val="000102A2"/>
    <w:rsid w:val="0001040B"/>
    <w:rsid w:val="00010B0F"/>
    <w:rsid w:val="000113EB"/>
    <w:rsid w:val="00011764"/>
    <w:rsid w:val="00011DEE"/>
    <w:rsid w:val="000120E6"/>
    <w:rsid w:val="000125F6"/>
    <w:rsid w:val="00012B66"/>
    <w:rsid w:val="000133FE"/>
    <w:rsid w:val="00013451"/>
    <w:rsid w:val="00013A12"/>
    <w:rsid w:val="00013A1E"/>
    <w:rsid w:val="00013F3D"/>
    <w:rsid w:val="00014692"/>
    <w:rsid w:val="00014746"/>
    <w:rsid w:val="00014DD6"/>
    <w:rsid w:val="00014E31"/>
    <w:rsid w:val="00015939"/>
    <w:rsid w:val="000160FF"/>
    <w:rsid w:val="000161F0"/>
    <w:rsid w:val="000164FB"/>
    <w:rsid w:val="00016DED"/>
    <w:rsid w:val="00016E29"/>
    <w:rsid w:val="00020315"/>
    <w:rsid w:val="000204A1"/>
    <w:rsid w:val="00020A49"/>
    <w:rsid w:val="00021864"/>
    <w:rsid w:val="00021C7A"/>
    <w:rsid w:val="00022C9E"/>
    <w:rsid w:val="00022E44"/>
    <w:rsid w:val="00022E59"/>
    <w:rsid w:val="00022F05"/>
    <w:rsid w:val="00023281"/>
    <w:rsid w:val="0002469A"/>
    <w:rsid w:val="00025F34"/>
    <w:rsid w:val="00027E17"/>
    <w:rsid w:val="00031069"/>
    <w:rsid w:val="0003181D"/>
    <w:rsid w:val="00031EB4"/>
    <w:rsid w:val="00032A7F"/>
    <w:rsid w:val="000330F2"/>
    <w:rsid w:val="000334F0"/>
    <w:rsid w:val="00033659"/>
    <w:rsid w:val="000346AB"/>
    <w:rsid w:val="00034B5D"/>
    <w:rsid w:val="00035D7E"/>
    <w:rsid w:val="00036136"/>
    <w:rsid w:val="00036A7E"/>
    <w:rsid w:val="00036C75"/>
    <w:rsid w:val="00036CF2"/>
    <w:rsid w:val="00037AA0"/>
    <w:rsid w:val="00040ABE"/>
    <w:rsid w:val="00040AD1"/>
    <w:rsid w:val="0004269A"/>
    <w:rsid w:val="00042740"/>
    <w:rsid w:val="000428B3"/>
    <w:rsid w:val="000433DF"/>
    <w:rsid w:val="000434A0"/>
    <w:rsid w:val="00043ABB"/>
    <w:rsid w:val="0004476E"/>
    <w:rsid w:val="000447B9"/>
    <w:rsid w:val="00044C10"/>
    <w:rsid w:val="00044D31"/>
    <w:rsid w:val="0004561D"/>
    <w:rsid w:val="00045CEB"/>
    <w:rsid w:val="00046D72"/>
    <w:rsid w:val="00047B20"/>
    <w:rsid w:val="000509D1"/>
    <w:rsid w:val="00050BAD"/>
    <w:rsid w:val="00051075"/>
    <w:rsid w:val="000510BC"/>
    <w:rsid w:val="000512AF"/>
    <w:rsid w:val="000515AF"/>
    <w:rsid w:val="00051674"/>
    <w:rsid w:val="00051D31"/>
    <w:rsid w:val="000521E9"/>
    <w:rsid w:val="000522C0"/>
    <w:rsid w:val="0005250C"/>
    <w:rsid w:val="000527B6"/>
    <w:rsid w:val="000538CC"/>
    <w:rsid w:val="00054B95"/>
    <w:rsid w:val="00054EEC"/>
    <w:rsid w:val="00054F65"/>
    <w:rsid w:val="00055C29"/>
    <w:rsid w:val="00055CC1"/>
    <w:rsid w:val="00057BE8"/>
    <w:rsid w:val="00060023"/>
    <w:rsid w:val="000604C9"/>
    <w:rsid w:val="000604FF"/>
    <w:rsid w:val="00060D4E"/>
    <w:rsid w:val="0006189A"/>
    <w:rsid w:val="00061F62"/>
    <w:rsid w:val="00062D41"/>
    <w:rsid w:val="000632AB"/>
    <w:rsid w:val="000635D4"/>
    <w:rsid w:val="00063DA3"/>
    <w:rsid w:val="000640F2"/>
    <w:rsid w:val="000641F1"/>
    <w:rsid w:val="00064C25"/>
    <w:rsid w:val="00064F9A"/>
    <w:rsid w:val="000654AF"/>
    <w:rsid w:val="00065F20"/>
    <w:rsid w:val="000666D2"/>
    <w:rsid w:val="00067A70"/>
    <w:rsid w:val="00070589"/>
    <w:rsid w:val="00070E2F"/>
    <w:rsid w:val="000710AA"/>
    <w:rsid w:val="000712B1"/>
    <w:rsid w:val="0007188F"/>
    <w:rsid w:val="00071C60"/>
    <w:rsid w:val="000729F5"/>
    <w:rsid w:val="00072DCD"/>
    <w:rsid w:val="00073D06"/>
    <w:rsid w:val="00073EC2"/>
    <w:rsid w:val="00075AFD"/>
    <w:rsid w:val="0007606C"/>
    <w:rsid w:val="0007680E"/>
    <w:rsid w:val="00076BB3"/>
    <w:rsid w:val="00076DF4"/>
    <w:rsid w:val="0007702A"/>
    <w:rsid w:val="000770A9"/>
    <w:rsid w:val="00077920"/>
    <w:rsid w:val="00077EF3"/>
    <w:rsid w:val="00080869"/>
    <w:rsid w:val="00081536"/>
    <w:rsid w:val="00081815"/>
    <w:rsid w:val="00081A1D"/>
    <w:rsid w:val="00081D6D"/>
    <w:rsid w:val="000823DB"/>
    <w:rsid w:val="000824FF"/>
    <w:rsid w:val="00082A66"/>
    <w:rsid w:val="00082B49"/>
    <w:rsid w:val="00083163"/>
    <w:rsid w:val="000833AC"/>
    <w:rsid w:val="00084333"/>
    <w:rsid w:val="00084C50"/>
    <w:rsid w:val="00084E99"/>
    <w:rsid w:val="00084EF0"/>
    <w:rsid w:val="00085104"/>
    <w:rsid w:val="00085312"/>
    <w:rsid w:val="00085927"/>
    <w:rsid w:val="0008593E"/>
    <w:rsid w:val="00085F2C"/>
    <w:rsid w:val="00086CFA"/>
    <w:rsid w:val="000917F1"/>
    <w:rsid w:val="00093695"/>
    <w:rsid w:val="0009413A"/>
    <w:rsid w:val="000945A5"/>
    <w:rsid w:val="00094A9B"/>
    <w:rsid w:val="000951B0"/>
    <w:rsid w:val="000952A2"/>
    <w:rsid w:val="00095738"/>
    <w:rsid w:val="00095757"/>
    <w:rsid w:val="000959B3"/>
    <w:rsid w:val="00096B24"/>
    <w:rsid w:val="00096D23"/>
    <w:rsid w:val="00096D9B"/>
    <w:rsid w:val="00096D9D"/>
    <w:rsid w:val="00097B87"/>
    <w:rsid w:val="000A04CF"/>
    <w:rsid w:val="000A0AB9"/>
    <w:rsid w:val="000A0B90"/>
    <w:rsid w:val="000A0D5C"/>
    <w:rsid w:val="000A0F05"/>
    <w:rsid w:val="000A1256"/>
    <w:rsid w:val="000A18C3"/>
    <w:rsid w:val="000A1E0E"/>
    <w:rsid w:val="000A33E4"/>
    <w:rsid w:val="000A3CE4"/>
    <w:rsid w:val="000A4A9F"/>
    <w:rsid w:val="000A618F"/>
    <w:rsid w:val="000A61E8"/>
    <w:rsid w:val="000A646D"/>
    <w:rsid w:val="000A6953"/>
    <w:rsid w:val="000A6C61"/>
    <w:rsid w:val="000A704C"/>
    <w:rsid w:val="000A708B"/>
    <w:rsid w:val="000A755F"/>
    <w:rsid w:val="000B0ED8"/>
    <w:rsid w:val="000B1090"/>
    <w:rsid w:val="000B1451"/>
    <w:rsid w:val="000B2819"/>
    <w:rsid w:val="000B2A62"/>
    <w:rsid w:val="000B2C34"/>
    <w:rsid w:val="000B2E6E"/>
    <w:rsid w:val="000B332B"/>
    <w:rsid w:val="000B3A73"/>
    <w:rsid w:val="000B4131"/>
    <w:rsid w:val="000B6ED2"/>
    <w:rsid w:val="000B6F1C"/>
    <w:rsid w:val="000B700F"/>
    <w:rsid w:val="000B704E"/>
    <w:rsid w:val="000B78AA"/>
    <w:rsid w:val="000B7FC5"/>
    <w:rsid w:val="000C0415"/>
    <w:rsid w:val="000C081D"/>
    <w:rsid w:val="000C103F"/>
    <w:rsid w:val="000C11A5"/>
    <w:rsid w:val="000C1FD8"/>
    <w:rsid w:val="000C300E"/>
    <w:rsid w:val="000C3740"/>
    <w:rsid w:val="000C3F58"/>
    <w:rsid w:val="000C4219"/>
    <w:rsid w:val="000C4417"/>
    <w:rsid w:val="000C46BD"/>
    <w:rsid w:val="000C552F"/>
    <w:rsid w:val="000C7331"/>
    <w:rsid w:val="000C7920"/>
    <w:rsid w:val="000C7A2A"/>
    <w:rsid w:val="000C7DC9"/>
    <w:rsid w:val="000C7E30"/>
    <w:rsid w:val="000D0323"/>
    <w:rsid w:val="000D0599"/>
    <w:rsid w:val="000D0917"/>
    <w:rsid w:val="000D0EF2"/>
    <w:rsid w:val="000D1004"/>
    <w:rsid w:val="000D16F7"/>
    <w:rsid w:val="000D2313"/>
    <w:rsid w:val="000D299C"/>
    <w:rsid w:val="000D3126"/>
    <w:rsid w:val="000D3F67"/>
    <w:rsid w:val="000D55BC"/>
    <w:rsid w:val="000D6B73"/>
    <w:rsid w:val="000D769E"/>
    <w:rsid w:val="000E1E40"/>
    <w:rsid w:val="000E22C0"/>
    <w:rsid w:val="000E23CF"/>
    <w:rsid w:val="000E31C3"/>
    <w:rsid w:val="000E36E8"/>
    <w:rsid w:val="000E41B2"/>
    <w:rsid w:val="000E42B8"/>
    <w:rsid w:val="000E43F6"/>
    <w:rsid w:val="000E4F74"/>
    <w:rsid w:val="000E5314"/>
    <w:rsid w:val="000E5AC5"/>
    <w:rsid w:val="000E7AA7"/>
    <w:rsid w:val="000F10C2"/>
    <w:rsid w:val="000F1170"/>
    <w:rsid w:val="000F1615"/>
    <w:rsid w:val="000F19A4"/>
    <w:rsid w:val="000F20FE"/>
    <w:rsid w:val="000F2EE1"/>
    <w:rsid w:val="000F2FE8"/>
    <w:rsid w:val="000F45F0"/>
    <w:rsid w:val="000F4E1F"/>
    <w:rsid w:val="000F4F77"/>
    <w:rsid w:val="000F50B9"/>
    <w:rsid w:val="000F5179"/>
    <w:rsid w:val="000F5772"/>
    <w:rsid w:val="000F5EB0"/>
    <w:rsid w:val="000F6363"/>
    <w:rsid w:val="000F661A"/>
    <w:rsid w:val="000F6645"/>
    <w:rsid w:val="001003CF"/>
    <w:rsid w:val="001004DE"/>
    <w:rsid w:val="00100624"/>
    <w:rsid w:val="00100A1D"/>
    <w:rsid w:val="00102445"/>
    <w:rsid w:val="00102DF7"/>
    <w:rsid w:val="00104271"/>
    <w:rsid w:val="001058CC"/>
    <w:rsid w:val="00105C87"/>
    <w:rsid w:val="001068D0"/>
    <w:rsid w:val="001070B8"/>
    <w:rsid w:val="001071AE"/>
    <w:rsid w:val="00107460"/>
    <w:rsid w:val="00107DCA"/>
    <w:rsid w:val="00107F64"/>
    <w:rsid w:val="0011062C"/>
    <w:rsid w:val="001110CF"/>
    <w:rsid w:val="00111736"/>
    <w:rsid w:val="00111C07"/>
    <w:rsid w:val="00112E9C"/>
    <w:rsid w:val="0011395D"/>
    <w:rsid w:val="00114EDB"/>
    <w:rsid w:val="00114F07"/>
    <w:rsid w:val="00116900"/>
    <w:rsid w:val="001171D5"/>
    <w:rsid w:val="00117EF9"/>
    <w:rsid w:val="00120518"/>
    <w:rsid w:val="00120724"/>
    <w:rsid w:val="00120F68"/>
    <w:rsid w:val="00121110"/>
    <w:rsid w:val="00121137"/>
    <w:rsid w:val="00121811"/>
    <w:rsid w:val="00121849"/>
    <w:rsid w:val="00121A86"/>
    <w:rsid w:val="00121AF2"/>
    <w:rsid w:val="00122016"/>
    <w:rsid w:val="001232AD"/>
    <w:rsid w:val="00123543"/>
    <w:rsid w:val="00123DE2"/>
    <w:rsid w:val="0012435B"/>
    <w:rsid w:val="00124BD4"/>
    <w:rsid w:val="00124C67"/>
    <w:rsid w:val="00124E2C"/>
    <w:rsid w:val="00124F07"/>
    <w:rsid w:val="00125010"/>
    <w:rsid w:val="0012570F"/>
    <w:rsid w:val="00125F7C"/>
    <w:rsid w:val="00126471"/>
    <w:rsid w:val="0012710D"/>
    <w:rsid w:val="0012757A"/>
    <w:rsid w:val="0012773F"/>
    <w:rsid w:val="00127777"/>
    <w:rsid w:val="0012782E"/>
    <w:rsid w:val="001279FC"/>
    <w:rsid w:val="00127A74"/>
    <w:rsid w:val="00127ED6"/>
    <w:rsid w:val="00131081"/>
    <w:rsid w:val="0013134C"/>
    <w:rsid w:val="00132179"/>
    <w:rsid w:val="00132501"/>
    <w:rsid w:val="0013259A"/>
    <w:rsid w:val="00132D5C"/>
    <w:rsid w:val="00132FE2"/>
    <w:rsid w:val="00133F56"/>
    <w:rsid w:val="00134BF3"/>
    <w:rsid w:val="00135E8E"/>
    <w:rsid w:val="0013647E"/>
    <w:rsid w:val="0013667F"/>
    <w:rsid w:val="00136A96"/>
    <w:rsid w:val="00136B22"/>
    <w:rsid w:val="00136B46"/>
    <w:rsid w:val="00137A89"/>
    <w:rsid w:val="00141790"/>
    <w:rsid w:val="0014202E"/>
    <w:rsid w:val="00142582"/>
    <w:rsid w:val="001427D3"/>
    <w:rsid w:val="00142B2A"/>
    <w:rsid w:val="00142C71"/>
    <w:rsid w:val="00142FB0"/>
    <w:rsid w:val="00143260"/>
    <w:rsid w:val="0014390E"/>
    <w:rsid w:val="00143B21"/>
    <w:rsid w:val="00143CC0"/>
    <w:rsid w:val="00144D64"/>
    <w:rsid w:val="0014577F"/>
    <w:rsid w:val="00145945"/>
    <w:rsid w:val="00145B41"/>
    <w:rsid w:val="001460D7"/>
    <w:rsid w:val="001468AC"/>
    <w:rsid w:val="00146DAE"/>
    <w:rsid w:val="00146F95"/>
    <w:rsid w:val="001471D9"/>
    <w:rsid w:val="001475C0"/>
    <w:rsid w:val="00147AA3"/>
    <w:rsid w:val="001504D1"/>
    <w:rsid w:val="001504FD"/>
    <w:rsid w:val="00150E0C"/>
    <w:rsid w:val="00151119"/>
    <w:rsid w:val="001515F8"/>
    <w:rsid w:val="0015223E"/>
    <w:rsid w:val="00152AB6"/>
    <w:rsid w:val="0015300D"/>
    <w:rsid w:val="00153D21"/>
    <w:rsid w:val="00153F7C"/>
    <w:rsid w:val="00154725"/>
    <w:rsid w:val="00154F83"/>
    <w:rsid w:val="00154F8B"/>
    <w:rsid w:val="001556C1"/>
    <w:rsid w:val="00155C93"/>
    <w:rsid w:val="001563A4"/>
    <w:rsid w:val="00156506"/>
    <w:rsid w:val="0015694B"/>
    <w:rsid w:val="001601B8"/>
    <w:rsid w:val="001615D8"/>
    <w:rsid w:val="0016189E"/>
    <w:rsid w:val="001619A1"/>
    <w:rsid w:val="00161CDD"/>
    <w:rsid w:val="0016262C"/>
    <w:rsid w:val="0016268D"/>
    <w:rsid w:val="0016296A"/>
    <w:rsid w:val="00163BD0"/>
    <w:rsid w:val="00163BFA"/>
    <w:rsid w:val="00163E3D"/>
    <w:rsid w:val="0016551E"/>
    <w:rsid w:val="0016568B"/>
    <w:rsid w:val="001660FE"/>
    <w:rsid w:val="001672FA"/>
    <w:rsid w:val="0016792C"/>
    <w:rsid w:val="001708BE"/>
    <w:rsid w:val="00170B09"/>
    <w:rsid w:val="00171CB1"/>
    <w:rsid w:val="001722EE"/>
    <w:rsid w:val="00172575"/>
    <w:rsid w:val="001735A5"/>
    <w:rsid w:val="001737B3"/>
    <w:rsid w:val="0017419F"/>
    <w:rsid w:val="00174CED"/>
    <w:rsid w:val="0017571F"/>
    <w:rsid w:val="001759AD"/>
    <w:rsid w:val="00175CE0"/>
    <w:rsid w:val="0017748C"/>
    <w:rsid w:val="00177736"/>
    <w:rsid w:val="00180660"/>
    <w:rsid w:val="00180C1E"/>
    <w:rsid w:val="00180C8B"/>
    <w:rsid w:val="00181C0E"/>
    <w:rsid w:val="00182B88"/>
    <w:rsid w:val="00183857"/>
    <w:rsid w:val="001838E5"/>
    <w:rsid w:val="0018398F"/>
    <w:rsid w:val="00183CB6"/>
    <w:rsid w:val="00185F33"/>
    <w:rsid w:val="001865A0"/>
    <w:rsid w:val="001875BD"/>
    <w:rsid w:val="0018775B"/>
    <w:rsid w:val="00187B49"/>
    <w:rsid w:val="0019040C"/>
    <w:rsid w:val="00190FB0"/>
    <w:rsid w:val="001910F9"/>
    <w:rsid w:val="00191617"/>
    <w:rsid w:val="00192227"/>
    <w:rsid w:val="001922BD"/>
    <w:rsid w:val="00192938"/>
    <w:rsid w:val="001931F8"/>
    <w:rsid w:val="001937FC"/>
    <w:rsid w:val="00193911"/>
    <w:rsid w:val="0019454D"/>
    <w:rsid w:val="00195EE9"/>
    <w:rsid w:val="00196005"/>
    <w:rsid w:val="00196E1C"/>
    <w:rsid w:val="00197793"/>
    <w:rsid w:val="00197A3C"/>
    <w:rsid w:val="00197D7C"/>
    <w:rsid w:val="001A0536"/>
    <w:rsid w:val="001A0935"/>
    <w:rsid w:val="001A0FEB"/>
    <w:rsid w:val="001A14F9"/>
    <w:rsid w:val="001A23E9"/>
    <w:rsid w:val="001A2C92"/>
    <w:rsid w:val="001A2D19"/>
    <w:rsid w:val="001A335A"/>
    <w:rsid w:val="001A3589"/>
    <w:rsid w:val="001A4B6C"/>
    <w:rsid w:val="001A7296"/>
    <w:rsid w:val="001A78C3"/>
    <w:rsid w:val="001A7971"/>
    <w:rsid w:val="001A7A8F"/>
    <w:rsid w:val="001B0B9B"/>
    <w:rsid w:val="001B0F5C"/>
    <w:rsid w:val="001B0FAD"/>
    <w:rsid w:val="001B105D"/>
    <w:rsid w:val="001B135B"/>
    <w:rsid w:val="001B13A4"/>
    <w:rsid w:val="001B1495"/>
    <w:rsid w:val="001B1B8D"/>
    <w:rsid w:val="001B35F7"/>
    <w:rsid w:val="001B3848"/>
    <w:rsid w:val="001B3BB9"/>
    <w:rsid w:val="001B3ED9"/>
    <w:rsid w:val="001B467F"/>
    <w:rsid w:val="001B499C"/>
    <w:rsid w:val="001B4B09"/>
    <w:rsid w:val="001B4B3A"/>
    <w:rsid w:val="001B4B50"/>
    <w:rsid w:val="001B59E4"/>
    <w:rsid w:val="001B6418"/>
    <w:rsid w:val="001B6C1F"/>
    <w:rsid w:val="001B7123"/>
    <w:rsid w:val="001B743E"/>
    <w:rsid w:val="001C01CE"/>
    <w:rsid w:val="001C13CC"/>
    <w:rsid w:val="001C19A5"/>
    <w:rsid w:val="001C2167"/>
    <w:rsid w:val="001C24B2"/>
    <w:rsid w:val="001C2568"/>
    <w:rsid w:val="001C2ACC"/>
    <w:rsid w:val="001C2E77"/>
    <w:rsid w:val="001C2E78"/>
    <w:rsid w:val="001C3DE3"/>
    <w:rsid w:val="001C42F0"/>
    <w:rsid w:val="001C4685"/>
    <w:rsid w:val="001C48D6"/>
    <w:rsid w:val="001C4E83"/>
    <w:rsid w:val="001C52E6"/>
    <w:rsid w:val="001C6A0F"/>
    <w:rsid w:val="001D00FE"/>
    <w:rsid w:val="001D0371"/>
    <w:rsid w:val="001D03FE"/>
    <w:rsid w:val="001D06A9"/>
    <w:rsid w:val="001D0866"/>
    <w:rsid w:val="001D11F7"/>
    <w:rsid w:val="001D2F86"/>
    <w:rsid w:val="001D3D56"/>
    <w:rsid w:val="001D3FC8"/>
    <w:rsid w:val="001D462D"/>
    <w:rsid w:val="001D4B74"/>
    <w:rsid w:val="001D5B03"/>
    <w:rsid w:val="001D6696"/>
    <w:rsid w:val="001D685E"/>
    <w:rsid w:val="001D6C00"/>
    <w:rsid w:val="001D6EC1"/>
    <w:rsid w:val="001D7677"/>
    <w:rsid w:val="001D7BE2"/>
    <w:rsid w:val="001E0709"/>
    <w:rsid w:val="001E1803"/>
    <w:rsid w:val="001E1B1C"/>
    <w:rsid w:val="001E29A4"/>
    <w:rsid w:val="001E3FC1"/>
    <w:rsid w:val="001E4128"/>
    <w:rsid w:val="001E4FC4"/>
    <w:rsid w:val="001E5547"/>
    <w:rsid w:val="001E5813"/>
    <w:rsid w:val="001E5A32"/>
    <w:rsid w:val="001E5E80"/>
    <w:rsid w:val="001E5F71"/>
    <w:rsid w:val="001E69B7"/>
    <w:rsid w:val="001E6BBD"/>
    <w:rsid w:val="001E779B"/>
    <w:rsid w:val="001E7957"/>
    <w:rsid w:val="001F2E6F"/>
    <w:rsid w:val="001F3529"/>
    <w:rsid w:val="001F3DDE"/>
    <w:rsid w:val="001F3F48"/>
    <w:rsid w:val="001F48BB"/>
    <w:rsid w:val="001F48F5"/>
    <w:rsid w:val="001F66F3"/>
    <w:rsid w:val="001F68FC"/>
    <w:rsid w:val="001F6C07"/>
    <w:rsid w:val="001F6F1D"/>
    <w:rsid w:val="001F736C"/>
    <w:rsid w:val="00200BEF"/>
    <w:rsid w:val="0020446C"/>
    <w:rsid w:val="002044AF"/>
    <w:rsid w:val="002057C4"/>
    <w:rsid w:val="00206622"/>
    <w:rsid w:val="00206E73"/>
    <w:rsid w:val="00207368"/>
    <w:rsid w:val="002073CA"/>
    <w:rsid w:val="0020789D"/>
    <w:rsid w:val="00210E0B"/>
    <w:rsid w:val="00210EFA"/>
    <w:rsid w:val="00211679"/>
    <w:rsid w:val="00211C79"/>
    <w:rsid w:val="00212269"/>
    <w:rsid w:val="002129A3"/>
    <w:rsid w:val="0021349B"/>
    <w:rsid w:val="00213DA1"/>
    <w:rsid w:val="002140C2"/>
    <w:rsid w:val="00214131"/>
    <w:rsid w:val="002146A3"/>
    <w:rsid w:val="00217856"/>
    <w:rsid w:val="00220046"/>
    <w:rsid w:val="00220C5F"/>
    <w:rsid w:val="00221094"/>
    <w:rsid w:val="0022196D"/>
    <w:rsid w:val="0022241A"/>
    <w:rsid w:val="0022296A"/>
    <w:rsid w:val="00222CAD"/>
    <w:rsid w:val="0022350D"/>
    <w:rsid w:val="00223774"/>
    <w:rsid w:val="00223D42"/>
    <w:rsid w:val="002246C1"/>
    <w:rsid w:val="00224888"/>
    <w:rsid w:val="00224B0E"/>
    <w:rsid w:val="002253CB"/>
    <w:rsid w:val="00225D19"/>
    <w:rsid w:val="0022620D"/>
    <w:rsid w:val="00226355"/>
    <w:rsid w:val="00226904"/>
    <w:rsid w:val="00227843"/>
    <w:rsid w:val="00227A07"/>
    <w:rsid w:val="00227AB1"/>
    <w:rsid w:val="002302C7"/>
    <w:rsid w:val="002302EE"/>
    <w:rsid w:val="0023059D"/>
    <w:rsid w:val="002308D7"/>
    <w:rsid w:val="00230A96"/>
    <w:rsid w:val="00230D22"/>
    <w:rsid w:val="00232341"/>
    <w:rsid w:val="00233BC2"/>
    <w:rsid w:val="002351A0"/>
    <w:rsid w:val="00235C30"/>
    <w:rsid w:val="0023615B"/>
    <w:rsid w:val="00236335"/>
    <w:rsid w:val="00236432"/>
    <w:rsid w:val="00237833"/>
    <w:rsid w:val="00237D17"/>
    <w:rsid w:val="00237DDB"/>
    <w:rsid w:val="00237F83"/>
    <w:rsid w:val="0024029F"/>
    <w:rsid w:val="002406FB"/>
    <w:rsid w:val="00241025"/>
    <w:rsid w:val="002427B1"/>
    <w:rsid w:val="00242D2E"/>
    <w:rsid w:val="00243D0F"/>
    <w:rsid w:val="00243DEB"/>
    <w:rsid w:val="00244928"/>
    <w:rsid w:val="002454F5"/>
    <w:rsid w:val="00245BC7"/>
    <w:rsid w:val="00246A92"/>
    <w:rsid w:val="002471B8"/>
    <w:rsid w:val="002478EB"/>
    <w:rsid w:val="00250040"/>
    <w:rsid w:val="00250B78"/>
    <w:rsid w:val="00250D4F"/>
    <w:rsid w:val="0025164F"/>
    <w:rsid w:val="00251E20"/>
    <w:rsid w:val="00254ACD"/>
    <w:rsid w:val="00254BEA"/>
    <w:rsid w:val="00254CD9"/>
    <w:rsid w:val="00254FA4"/>
    <w:rsid w:val="002553B2"/>
    <w:rsid w:val="00255E99"/>
    <w:rsid w:val="002566B1"/>
    <w:rsid w:val="00256F21"/>
    <w:rsid w:val="00256FDF"/>
    <w:rsid w:val="00260CDF"/>
    <w:rsid w:val="002614D1"/>
    <w:rsid w:val="0026154C"/>
    <w:rsid w:val="00262139"/>
    <w:rsid w:val="002624CF"/>
    <w:rsid w:val="00262B8B"/>
    <w:rsid w:val="002632B7"/>
    <w:rsid w:val="00263663"/>
    <w:rsid w:val="002637F1"/>
    <w:rsid w:val="00263A84"/>
    <w:rsid w:val="002644CD"/>
    <w:rsid w:val="002650BC"/>
    <w:rsid w:val="002656A6"/>
    <w:rsid w:val="00266529"/>
    <w:rsid w:val="0026662B"/>
    <w:rsid w:val="00266703"/>
    <w:rsid w:val="00266FD0"/>
    <w:rsid w:val="0026717A"/>
    <w:rsid w:val="00270322"/>
    <w:rsid w:val="002708A0"/>
    <w:rsid w:val="00270B3D"/>
    <w:rsid w:val="00271795"/>
    <w:rsid w:val="002717F7"/>
    <w:rsid w:val="00271FFB"/>
    <w:rsid w:val="002722CB"/>
    <w:rsid w:val="002724FD"/>
    <w:rsid w:val="002730F9"/>
    <w:rsid w:val="002733CB"/>
    <w:rsid w:val="00273485"/>
    <w:rsid w:val="002736D8"/>
    <w:rsid w:val="002737A0"/>
    <w:rsid w:val="002738C5"/>
    <w:rsid w:val="0027402F"/>
    <w:rsid w:val="00274414"/>
    <w:rsid w:val="00274706"/>
    <w:rsid w:val="002751E3"/>
    <w:rsid w:val="0027564D"/>
    <w:rsid w:val="002762E7"/>
    <w:rsid w:val="002772B2"/>
    <w:rsid w:val="00277743"/>
    <w:rsid w:val="00277C61"/>
    <w:rsid w:val="002802AF"/>
    <w:rsid w:val="00280699"/>
    <w:rsid w:val="002812E7"/>
    <w:rsid w:val="00281596"/>
    <w:rsid w:val="00281643"/>
    <w:rsid w:val="00282954"/>
    <w:rsid w:val="00282BBB"/>
    <w:rsid w:val="002836AE"/>
    <w:rsid w:val="00283C95"/>
    <w:rsid w:val="00284FA3"/>
    <w:rsid w:val="0028630B"/>
    <w:rsid w:val="00286F6E"/>
    <w:rsid w:val="0028770A"/>
    <w:rsid w:val="00290590"/>
    <w:rsid w:val="00290CD6"/>
    <w:rsid w:val="00291342"/>
    <w:rsid w:val="002922A1"/>
    <w:rsid w:val="002928AF"/>
    <w:rsid w:val="00292B31"/>
    <w:rsid w:val="002936BE"/>
    <w:rsid w:val="002948B6"/>
    <w:rsid w:val="00295A69"/>
    <w:rsid w:val="00296E9F"/>
    <w:rsid w:val="00297414"/>
    <w:rsid w:val="002974B5"/>
    <w:rsid w:val="00297B29"/>
    <w:rsid w:val="00297D69"/>
    <w:rsid w:val="002A0356"/>
    <w:rsid w:val="002A0626"/>
    <w:rsid w:val="002A18A4"/>
    <w:rsid w:val="002A18AA"/>
    <w:rsid w:val="002A1ED4"/>
    <w:rsid w:val="002A2C20"/>
    <w:rsid w:val="002A3C35"/>
    <w:rsid w:val="002A514C"/>
    <w:rsid w:val="002A5B2C"/>
    <w:rsid w:val="002A6020"/>
    <w:rsid w:val="002A64C9"/>
    <w:rsid w:val="002A6757"/>
    <w:rsid w:val="002A6B34"/>
    <w:rsid w:val="002A7BE9"/>
    <w:rsid w:val="002A7D25"/>
    <w:rsid w:val="002A7FD5"/>
    <w:rsid w:val="002B0AE9"/>
    <w:rsid w:val="002B1BF8"/>
    <w:rsid w:val="002B1C7A"/>
    <w:rsid w:val="002B1C9B"/>
    <w:rsid w:val="002B30F3"/>
    <w:rsid w:val="002B32AE"/>
    <w:rsid w:val="002B3639"/>
    <w:rsid w:val="002B3739"/>
    <w:rsid w:val="002B387B"/>
    <w:rsid w:val="002B39B7"/>
    <w:rsid w:val="002B3A35"/>
    <w:rsid w:val="002B3AA5"/>
    <w:rsid w:val="002B3D30"/>
    <w:rsid w:val="002B3FD9"/>
    <w:rsid w:val="002B4223"/>
    <w:rsid w:val="002B48E1"/>
    <w:rsid w:val="002B4E9B"/>
    <w:rsid w:val="002B6062"/>
    <w:rsid w:val="002B7000"/>
    <w:rsid w:val="002B72F0"/>
    <w:rsid w:val="002C03A1"/>
    <w:rsid w:val="002C14D4"/>
    <w:rsid w:val="002C2990"/>
    <w:rsid w:val="002C395C"/>
    <w:rsid w:val="002C458D"/>
    <w:rsid w:val="002C54DB"/>
    <w:rsid w:val="002C59F0"/>
    <w:rsid w:val="002C5E44"/>
    <w:rsid w:val="002C5F2F"/>
    <w:rsid w:val="002C7C08"/>
    <w:rsid w:val="002D1A23"/>
    <w:rsid w:val="002D2AC3"/>
    <w:rsid w:val="002D30C0"/>
    <w:rsid w:val="002D364C"/>
    <w:rsid w:val="002D3AE7"/>
    <w:rsid w:val="002D3C89"/>
    <w:rsid w:val="002D5610"/>
    <w:rsid w:val="002D57D7"/>
    <w:rsid w:val="002D6233"/>
    <w:rsid w:val="002D668C"/>
    <w:rsid w:val="002D69FA"/>
    <w:rsid w:val="002D6E86"/>
    <w:rsid w:val="002D7A37"/>
    <w:rsid w:val="002D7D36"/>
    <w:rsid w:val="002E08D1"/>
    <w:rsid w:val="002E1484"/>
    <w:rsid w:val="002E1A41"/>
    <w:rsid w:val="002E1E62"/>
    <w:rsid w:val="002E345C"/>
    <w:rsid w:val="002E396C"/>
    <w:rsid w:val="002E3DD5"/>
    <w:rsid w:val="002E4057"/>
    <w:rsid w:val="002E51B9"/>
    <w:rsid w:val="002E538E"/>
    <w:rsid w:val="002E56C1"/>
    <w:rsid w:val="002E5E02"/>
    <w:rsid w:val="002E6B1A"/>
    <w:rsid w:val="002E6DC2"/>
    <w:rsid w:val="002E70DB"/>
    <w:rsid w:val="002E729A"/>
    <w:rsid w:val="002E78FD"/>
    <w:rsid w:val="002F0714"/>
    <w:rsid w:val="002F0878"/>
    <w:rsid w:val="002F1260"/>
    <w:rsid w:val="002F1261"/>
    <w:rsid w:val="002F1EFF"/>
    <w:rsid w:val="002F3ABF"/>
    <w:rsid w:val="002F456D"/>
    <w:rsid w:val="002F4F39"/>
    <w:rsid w:val="002F5E69"/>
    <w:rsid w:val="002F61A0"/>
    <w:rsid w:val="002F6BD5"/>
    <w:rsid w:val="002F6C5F"/>
    <w:rsid w:val="00301428"/>
    <w:rsid w:val="00301E9E"/>
    <w:rsid w:val="0030237F"/>
    <w:rsid w:val="003025FA"/>
    <w:rsid w:val="00302934"/>
    <w:rsid w:val="00302C22"/>
    <w:rsid w:val="00303303"/>
    <w:rsid w:val="00304958"/>
    <w:rsid w:val="00305ACB"/>
    <w:rsid w:val="00305B7A"/>
    <w:rsid w:val="00305D34"/>
    <w:rsid w:val="003062BA"/>
    <w:rsid w:val="003076A6"/>
    <w:rsid w:val="003116E1"/>
    <w:rsid w:val="003120F0"/>
    <w:rsid w:val="0031226B"/>
    <w:rsid w:val="003125F8"/>
    <w:rsid w:val="00312FF0"/>
    <w:rsid w:val="0031383F"/>
    <w:rsid w:val="00313BC3"/>
    <w:rsid w:val="00313CDB"/>
    <w:rsid w:val="00313D6F"/>
    <w:rsid w:val="003154AF"/>
    <w:rsid w:val="0031576D"/>
    <w:rsid w:val="003157BD"/>
    <w:rsid w:val="00316646"/>
    <w:rsid w:val="00316E0E"/>
    <w:rsid w:val="00317E5E"/>
    <w:rsid w:val="00320137"/>
    <w:rsid w:val="003204DD"/>
    <w:rsid w:val="003207D0"/>
    <w:rsid w:val="00321189"/>
    <w:rsid w:val="00322318"/>
    <w:rsid w:val="003233F9"/>
    <w:rsid w:val="0032443F"/>
    <w:rsid w:val="00324710"/>
    <w:rsid w:val="00324755"/>
    <w:rsid w:val="00324A82"/>
    <w:rsid w:val="003252A4"/>
    <w:rsid w:val="0032581A"/>
    <w:rsid w:val="00325C74"/>
    <w:rsid w:val="00325EF9"/>
    <w:rsid w:val="00326446"/>
    <w:rsid w:val="003267DC"/>
    <w:rsid w:val="00327101"/>
    <w:rsid w:val="0033157D"/>
    <w:rsid w:val="00331D28"/>
    <w:rsid w:val="00332086"/>
    <w:rsid w:val="0033209F"/>
    <w:rsid w:val="00332216"/>
    <w:rsid w:val="00332479"/>
    <w:rsid w:val="00332C66"/>
    <w:rsid w:val="0033363D"/>
    <w:rsid w:val="00333FC7"/>
    <w:rsid w:val="00334491"/>
    <w:rsid w:val="00334A96"/>
    <w:rsid w:val="0033570B"/>
    <w:rsid w:val="00335F49"/>
    <w:rsid w:val="00336036"/>
    <w:rsid w:val="003364A3"/>
    <w:rsid w:val="0033654E"/>
    <w:rsid w:val="0033738B"/>
    <w:rsid w:val="003377CA"/>
    <w:rsid w:val="00337B58"/>
    <w:rsid w:val="00337C5D"/>
    <w:rsid w:val="00337E21"/>
    <w:rsid w:val="00341BC1"/>
    <w:rsid w:val="00341DE6"/>
    <w:rsid w:val="00342840"/>
    <w:rsid w:val="003430B6"/>
    <w:rsid w:val="003446A4"/>
    <w:rsid w:val="003449FA"/>
    <w:rsid w:val="00345EFA"/>
    <w:rsid w:val="00346338"/>
    <w:rsid w:val="00346640"/>
    <w:rsid w:val="00347BCA"/>
    <w:rsid w:val="003505F3"/>
    <w:rsid w:val="0035090F"/>
    <w:rsid w:val="003511EC"/>
    <w:rsid w:val="0035144E"/>
    <w:rsid w:val="00352D70"/>
    <w:rsid w:val="003536C2"/>
    <w:rsid w:val="00353A64"/>
    <w:rsid w:val="00353B3E"/>
    <w:rsid w:val="00353D7A"/>
    <w:rsid w:val="003547A8"/>
    <w:rsid w:val="0035558E"/>
    <w:rsid w:val="0035577C"/>
    <w:rsid w:val="003562A8"/>
    <w:rsid w:val="00356809"/>
    <w:rsid w:val="003570B1"/>
    <w:rsid w:val="003603C5"/>
    <w:rsid w:val="0036179D"/>
    <w:rsid w:val="00361A85"/>
    <w:rsid w:val="00361B0E"/>
    <w:rsid w:val="0036254C"/>
    <w:rsid w:val="00362EED"/>
    <w:rsid w:val="00363340"/>
    <w:rsid w:val="003641AF"/>
    <w:rsid w:val="00364911"/>
    <w:rsid w:val="00365360"/>
    <w:rsid w:val="00365493"/>
    <w:rsid w:val="00365590"/>
    <w:rsid w:val="003656D4"/>
    <w:rsid w:val="0036717B"/>
    <w:rsid w:val="00367802"/>
    <w:rsid w:val="00370CC7"/>
    <w:rsid w:val="00370EE6"/>
    <w:rsid w:val="00371A5B"/>
    <w:rsid w:val="00371BF8"/>
    <w:rsid w:val="00371DDC"/>
    <w:rsid w:val="00372083"/>
    <w:rsid w:val="003726DD"/>
    <w:rsid w:val="003731BE"/>
    <w:rsid w:val="00374584"/>
    <w:rsid w:val="00374915"/>
    <w:rsid w:val="0037518F"/>
    <w:rsid w:val="0037565E"/>
    <w:rsid w:val="0037585E"/>
    <w:rsid w:val="00375BF3"/>
    <w:rsid w:val="00375C60"/>
    <w:rsid w:val="0037635A"/>
    <w:rsid w:val="00377253"/>
    <w:rsid w:val="00377B5F"/>
    <w:rsid w:val="00380136"/>
    <w:rsid w:val="0038084C"/>
    <w:rsid w:val="003812A6"/>
    <w:rsid w:val="00381A4E"/>
    <w:rsid w:val="00382AFB"/>
    <w:rsid w:val="003831BE"/>
    <w:rsid w:val="00383272"/>
    <w:rsid w:val="00383737"/>
    <w:rsid w:val="0038412A"/>
    <w:rsid w:val="003844B1"/>
    <w:rsid w:val="00384B2A"/>
    <w:rsid w:val="00385540"/>
    <w:rsid w:val="00385632"/>
    <w:rsid w:val="00385673"/>
    <w:rsid w:val="00385B07"/>
    <w:rsid w:val="00386604"/>
    <w:rsid w:val="00386B18"/>
    <w:rsid w:val="00386E05"/>
    <w:rsid w:val="00387595"/>
    <w:rsid w:val="00387603"/>
    <w:rsid w:val="00387DC4"/>
    <w:rsid w:val="00390542"/>
    <w:rsid w:val="00390FCC"/>
    <w:rsid w:val="003913AA"/>
    <w:rsid w:val="00391556"/>
    <w:rsid w:val="00391BEE"/>
    <w:rsid w:val="00392099"/>
    <w:rsid w:val="003926D2"/>
    <w:rsid w:val="00393EBF"/>
    <w:rsid w:val="00394016"/>
    <w:rsid w:val="0039457C"/>
    <w:rsid w:val="00394945"/>
    <w:rsid w:val="00394C68"/>
    <w:rsid w:val="00394EC6"/>
    <w:rsid w:val="003950A8"/>
    <w:rsid w:val="00395D55"/>
    <w:rsid w:val="00395F80"/>
    <w:rsid w:val="00396138"/>
    <w:rsid w:val="003A039F"/>
    <w:rsid w:val="003A03B9"/>
    <w:rsid w:val="003A10E5"/>
    <w:rsid w:val="003A11EF"/>
    <w:rsid w:val="003A162C"/>
    <w:rsid w:val="003A1BA6"/>
    <w:rsid w:val="003A209D"/>
    <w:rsid w:val="003A21D9"/>
    <w:rsid w:val="003A2207"/>
    <w:rsid w:val="003A2490"/>
    <w:rsid w:val="003A257C"/>
    <w:rsid w:val="003A2965"/>
    <w:rsid w:val="003A2FE3"/>
    <w:rsid w:val="003A332A"/>
    <w:rsid w:val="003A35CA"/>
    <w:rsid w:val="003A38A5"/>
    <w:rsid w:val="003A3BF6"/>
    <w:rsid w:val="003A3F9A"/>
    <w:rsid w:val="003A41AB"/>
    <w:rsid w:val="003A4C5E"/>
    <w:rsid w:val="003A4E37"/>
    <w:rsid w:val="003A649F"/>
    <w:rsid w:val="003A6C29"/>
    <w:rsid w:val="003A7109"/>
    <w:rsid w:val="003A7F94"/>
    <w:rsid w:val="003B04C1"/>
    <w:rsid w:val="003B0E40"/>
    <w:rsid w:val="003B0F79"/>
    <w:rsid w:val="003B1749"/>
    <w:rsid w:val="003B1C4B"/>
    <w:rsid w:val="003B243C"/>
    <w:rsid w:val="003B2764"/>
    <w:rsid w:val="003B2D9D"/>
    <w:rsid w:val="003B3360"/>
    <w:rsid w:val="003B4B89"/>
    <w:rsid w:val="003B5235"/>
    <w:rsid w:val="003B557F"/>
    <w:rsid w:val="003B5F79"/>
    <w:rsid w:val="003B62ED"/>
    <w:rsid w:val="003B6D21"/>
    <w:rsid w:val="003B6D79"/>
    <w:rsid w:val="003B7A63"/>
    <w:rsid w:val="003B7D90"/>
    <w:rsid w:val="003C069E"/>
    <w:rsid w:val="003C0F2A"/>
    <w:rsid w:val="003C166C"/>
    <w:rsid w:val="003C16CF"/>
    <w:rsid w:val="003C1721"/>
    <w:rsid w:val="003C218B"/>
    <w:rsid w:val="003C2370"/>
    <w:rsid w:val="003C27ED"/>
    <w:rsid w:val="003C2A4B"/>
    <w:rsid w:val="003C2F13"/>
    <w:rsid w:val="003C3314"/>
    <w:rsid w:val="003C3543"/>
    <w:rsid w:val="003C38BD"/>
    <w:rsid w:val="003C4264"/>
    <w:rsid w:val="003C516B"/>
    <w:rsid w:val="003C6602"/>
    <w:rsid w:val="003C7A69"/>
    <w:rsid w:val="003C7AB7"/>
    <w:rsid w:val="003C7ACD"/>
    <w:rsid w:val="003D08E0"/>
    <w:rsid w:val="003D0DEA"/>
    <w:rsid w:val="003D1450"/>
    <w:rsid w:val="003D2CFE"/>
    <w:rsid w:val="003D3359"/>
    <w:rsid w:val="003D37C4"/>
    <w:rsid w:val="003D39BE"/>
    <w:rsid w:val="003D3AF6"/>
    <w:rsid w:val="003D3F8F"/>
    <w:rsid w:val="003D4223"/>
    <w:rsid w:val="003D45CD"/>
    <w:rsid w:val="003D55B2"/>
    <w:rsid w:val="003D589D"/>
    <w:rsid w:val="003D618E"/>
    <w:rsid w:val="003D666F"/>
    <w:rsid w:val="003D6915"/>
    <w:rsid w:val="003D6D1C"/>
    <w:rsid w:val="003D7220"/>
    <w:rsid w:val="003D7631"/>
    <w:rsid w:val="003D78F9"/>
    <w:rsid w:val="003D7909"/>
    <w:rsid w:val="003D7E38"/>
    <w:rsid w:val="003E050A"/>
    <w:rsid w:val="003E099B"/>
    <w:rsid w:val="003E1077"/>
    <w:rsid w:val="003E2236"/>
    <w:rsid w:val="003E22D0"/>
    <w:rsid w:val="003E24A7"/>
    <w:rsid w:val="003E2C07"/>
    <w:rsid w:val="003E3184"/>
    <w:rsid w:val="003E3976"/>
    <w:rsid w:val="003E3A04"/>
    <w:rsid w:val="003E3DCC"/>
    <w:rsid w:val="003E3F60"/>
    <w:rsid w:val="003E4A9B"/>
    <w:rsid w:val="003E5B82"/>
    <w:rsid w:val="003E5FD3"/>
    <w:rsid w:val="003E62A4"/>
    <w:rsid w:val="003E67EA"/>
    <w:rsid w:val="003E67FE"/>
    <w:rsid w:val="003E6D6C"/>
    <w:rsid w:val="003E6DF3"/>
    <w:rsid w:val="003F0FF9"/>
    <w:rsid w:val="003F1262"/>
    <w:rsid w:val="003F209F"/>
    <w:rsid w:val="003F4725"/>
    <w:rsid w:val="003F5AD3"/>
    <w:rsid w:val="003F6A14"/>
    <w:rsid w:val="003F71CA"/>
    <w:rsid w:val="003F7A34"/>
    <w:rsid w:val="003F7AF3"/>
    <w:rsid w:val="00401510"/>
    <w:rsid w:val="00402868"/>
    <w:rsid w:val="00402988"/>
    <w:rsid w:val="00402FAD"/>
    <w:rsid w:val="0040374A"/>
    <w:rsid w:val="00403AFB"/>
    <w:rsid w:val="00404497"/>
    <w:rsid w:val="00405237"/>
    <w:rsid w:val="00405948"/>
    <w:rsid w:val="00405C3F"/>
    <w:rsid w:val="00405E6D"/>
    <w:rsid w:val="00406213"/>
    <w:rsid w:val="004066A6"/>
    <w:rsid w:val="004066E5"/>
    <w:rsid w:val="00406714"/>
    <w:rsid w:val="00406BBE"/>
    <w:rsid w:val="00407A47"/>
    <w:rsid w:val="00407F75"/>
    <w:rsid w:val="004105C6"/>
    <w:rsid w:val="00410987"/>
    <w:rsid w:val="00410B17"/>
    <w:rsid w:val="00411235"/>
    <w:rsid w:val="004112FE"/>
    <w:rsid w:val="004114C4"/>
    <w:rsid w:val="004122D4"/>
    <w:rsid w:val="00412B64"/>
    <w:rsid w:val="004131AD"/>
    <w:rsid w:val="0041350B"/>
    <w:rsid w:val="0041477C"/>
    <w:rsid w:val="00416350"/>
    <w:rsid w:val="004169E5"/>
    <w:rsid w:val="00417240"/>
    <w:rsid w:val="00417DE3"/>
    <w:rsid w:val="0042000F"/>
    <w:rsid w:val="0042128E"/>
    <w:rsid w:val="004224F4"/>
    <w:rsid w:val="00422ECE"/>
    <w:rsid w:val="0042338A"/>
    <w:rsid w:val="004248EE"/>
    <w:rsid w:val="00424B6F"/>
    <w:rsid w:val="00425169"/>
    <w:rsid w:val="004252A0"/>
    <w:rsid w:val="00425348"/>
    <w:rsid w:val="00425965"/>
    <w:rsid w:val="0042619D"/>
    <w:rsid w:val="00427066"/>
    <w:rsid w:val="004274DD"/>
    <w:rsid w:val="00427FD8"/>
    <w:rsid w:val="00430557"/>
    <w:rsid w:val="004305BF"/>
    <w:rsid w:val="004306C6"/>
    <w:rsid w:val="0043074E"/>
    <w:rsid w:val="00430BC8"/>
    <w:rsid w:val="0043118C"/>
    <w:rsid w:val="00431531"/>
    <w:rsid w:val="0043199B"/>
    <w:rsid w:val="00431B9F"/>
    <w:rsid w:val="00432404"/>
    <w:rsid w:val="0043369E"/>
    <w:rsid w:val="0043404B"/>
    <w:rsid w:val="00434E1D"/>
    <w:rsid w:val="004354BB"/>
    <w:rsid w:val="00435664"/>
    <w:rsid w:val="00435FEA"/>
    <w:rsid w:val="004368EA"/>
    <w:rsid w:val="00436944"/>
    <w:rsid w:val="00437362"/>
    <w:rsid w:val="0043794C"/>
    <w:rsid w:val="00440F95"/>
    <w:rsid w:val="00440FD8"/>
    <w:rsid w:val="00441ADA"/>
    <w:rsid w:val="004420B7"/>
    <w:rsid w:val="0044244C"/>
    <w:rsid w:val="004427D6"/>
    <w:rsid w:val="0044292A"/>
    <w:rsid w:val="00442C68"/>
    <w:rsid w:val="00442E94"/>
    <w:rsid w:val="00442EBA"/>
    <w:rsid w:val="0044473C"/>
    <w:rsid w:val="00444EA6"/>
    <w:rsid w:val="0044526B"/>
    <w:rsid w:val="004474F7"/>
    <w:rsid w:val="00450366"/>
    <w:rsid w:val="0045078B"/>
    <w:rsid w:val="00450A5A"/>
    <w:rsid w:val="00450CB9"/>
    <w:rsid w:val="00450E17"/>
    <w:rsid w:val="00451138"/>
    <w:rsid w:val="00451254"/>
    <w:rsid w:val="00451EAE"/>
    <w:rsid w:val="004520D8"/>
    <w:rsid w:val="00452393"/>
    <w:rsid w:val="0045263F"/>
    <w:rsid w:val="00452728"/>
    <w:rsid w:val="00453C77"/>
    <w:rsid w:val="00453DFF"/>
    <w:rsid w:val="004540BA"/>
    <w:rsid w:val="004542B0"/>
    <w:rsid w:val="00454F79"/>
    <w:rsid w:val="00455017"/>
    <w:rsid w:val="0045547E"/>
    <w:rsid w:val="004564DD"/>
    <w:rsid w:val="0045796D"/>
    <w:rsid w:val="00457BC0"/>
    <w:rsid w:val="00457E5C"/>
    <w:rsid w:val="004603EB"/>
    <w:rsid w:val="00460958"/>
    <w:rsid w:val="0046193B"/>
    <w:rsid w:val="00462526"/>
    <w:rsid w:val="004628D1"/>
    <w:rsid w:val="00462E61"/>
    <w:rsid w:val="00463213"/>
    <w:rsid w:val="004635DE"/>
    <w:rsid w:val="00464235"/>
    <w:rsid w:val="00464486"/>
    <w:rsid w:val="004645B9"/>
    <w:rsid w:val="00465796"/>
    <w:rsid w:val="00465AF3"/>
    <w:rsid w:val="0046613A"/>
    <w:rsid w:val="00466218"/>
    <w:rsid w:val="00466621"/>
    <w:rsid w:val="004670ED"/>
    <w:rsid w:val="004675F5"/>
    <w:rsid w:val="004676AB"/>
    <w:rsid w:val="00467F8A"/>
    <w:rsid w:val="00470698"/>
    <w:rsid w:val="00470A20"/>
    <w:rsid w:val="004721A3"/>
    <w:rsid w:val="004732C7"/>
    <w:rsid w:val="00473714"/>
    <w:rsid w:val="00473C36"/>
    <w:rsid w:val="004742FB"/>
    <w:rsid w:val="00474446"/>
    <w:rsid w:val="00475931"/>
    <w:rsid w:val="00475A1F"/>
    <w:rsid w:val="00475A46"/>
    <w:rsid w:val="004760B3"/>
    <w:rsid w:val="0047652E"/>
    <w:rsid w:val="00476602"/>
    <w:rsid w:val="00476F2D"/>
    <w:rsid w:val="00477BF3"/>
    <w:rsid w:val="004800E5"/>
    <w:rsid w:val="00480E4A"/>
    <w:rsid w:val="00481A67"/>
    <w:rsid w:val="00482571"/>
    <w:rsid w:val="004827D8"/>
    <w:rsid w:val="00482CDA"/>
    <w:rsid w:val="00482D22"/>
    <w:rsid w:val="00483144"/>
    <w:rsid w:val="004836C9"/>
    <w:rsid w:val="004837A2"/>
    <w:rsid w:val="004838FB"/>
    <w:rsid w:val="004843D9"/>
    <w:rsid w:val="0048517B"/>
    <w:rsid w:val="004853D3"/>
    <w:rsid w:val="004865F2"/>
    <w:rsid w:val="00486973"/>
    <w:rsid w:val="00486B22"/>
    <w:rsid w:val="00487954"/>
    <w:rsid w:val="00487F6A"/>
    <w:rsid w:val="004903C3"/>
    <w:rsid w:val="00490699"/>
    <w:rsid w:val="004907BF"/>
    <w:rsid w:val="004911BC"/>
    <w:rsid w:val="004912BC"/>
    <w:rsid w:val="00491F68"/>
    <w:rsid w:val="00492004"/>
    <w:rsid w:val="004926D5"/>
    <w:rsid w:val="004927B9"/>
    <w:rsid w:val="00492E3D"/>
    <w:rsid w:val="004934E2"/>
    <w:rsid w:val="00493CDA"/>
    <w:rsid w:val="00493E43"/>
    <w:rsid w:val="004948F7"/>
    <w:rsid w:val="0049537C"/>
    <w:rsid w:val="00495FD1"/>
    <w:rsid w:val="0049706B"/>
    <w:rsid w:val="004970FE"/>
    <w:rsid w:val="00497489"/>
    <w:rsid w:val="004A0F3C"/>
    <w:rsid w:val="004A2B8D"/>
    <w:rsid w:val="004A3575"/>
    <w:rsid w:val="004A48A3"/>
    <w:rsid w:val="004A4BBE"/>
    <w:rsid w:val="004A4DD9"/>
    <w:rsid w:val="004A532C"/>
    <w:rsid w:val="004A53E6"/>
    <w:rsid w:val="004A602B"/>
    <w:rsid w:val="004A6228"/>
    <w:rsid w:val="004A68BE"/>
    <w:rsid w:val="004A765A"/>
    <w:rsid w:val="004A782D"/>
    <w:rsid w:val="004A7B6E"/>
    <w:rsid w:val="004B0773"/>
    <w:rsid w:val="004B09B6"/>
    <w:rsid w:val="004B144B"/>
    <w:rsid w:val="004B18DA"/>
    <w:rsid w:val="004B2263"/>
    <w:rsid w:val="004B3A39"/>
    <w:rsid w:val="004B4371"/>
    <w:rsid w:val="004B59D7"/>
    <w:rsid w:val="004B62D5"/>
    <w:rsid w:val="004B6392"/>
    <w:rsid w:val="004B66DE"/>
    <w:rsid w:val="004B6C67"/>
    <w:rsid w:val="004B7E8E"/>
    <w:rsid w:val="004C0A51"/>
    <w:rsid w:val="004C0D14"/>
    <w:rsid w:val="004C22BB"/>
    <w:rsid w:val="004C2C8D"/>
    <w:rsid w:val="004C30CD"/>
    <w:rsid w:val="004C4643"/>
    <w:rsid w:val="004C4797"/>
    <w:rsid w:val="004C4935"/>
    <w:rsid w:val="004C5CD4"/>
    <w:rsid w:val="004C5D3E"/>
    <w:rsid w:val="004C5E10"/>
    <w:rsid w:val="004C5EBD"/>
    <w:rsid w:val="004C5FC9"/>
    <w:rsid w:val="004C61CA"/>
    <w:rsid w:val="004C6A41"/>
    <w:rsid w:val="004C7978"/>
    <w:rsid w:val="004D0E27"/>
    <w:rsid w:val="004D1A56"/>
    <w:rsid w:val="004D1CAA"/>
    <w:rsid w:val="004D1D75"/>
    <w:rsid w:val="004D2040"/>
    <w:rsid w:val="004D2227"/>
    <w:rsid w:val="004D23DC"/>
    <w:rsid w:val="004D2A2D"/>
    <w:rsid w:val="004D3225"/>
    <w:rsid w:val="004D32B8"/>
    <w:rsid w:val="004D33ED"/>
    <w:rsid w:val="004D46FC"/>
    <w:rsid w:val="004D49C2"/>
    <w:rsid w:val="004D4A4F"/>
    <w:rsid w:val="004D5DBE"/>
    <w:rsid w:val="004D639E"/>
    <w:rsid w:val="004D6D0B"/>
    <w:rsid w:val="004D6E17"/>
    <w:rsid w:val="004D7137"/>
    <w:rsid w:val="004E007C"/>
    <w:rsid w:val="004E0414"/>
    <w:rsid w:val="004E0CE8"/>
    <w:rsid w:val="004E0FC6"/>
    <w:rsid w:val="004E1C12"/>
    <w:rsid w:val="004E1C4F"/>
    <w:rsid w:val="004E24F2"/>
    <w:rsid w:val="004E2864"/>
    <w:rsid w:val="004E39FD"/>
    <w:rsid w:val="004E3F0F"/>
    <w:rsid w:val="004E4EE1"/>
    <w:rsid w:val="004E5A92"/>
    <w:rsid w:val="004E6161"/>
    <w:rsid w:val="004E66F5"/>
    <w:rsid w:val="004E70E5"/>
    <w:rsid w:val="004E70FC"/>
    <w:rsid w:val="004E7881"/>
    <w:rsid w:val="004E7B09"/>
    <w:rsid w:val="004F0743"/>
    <w:rsid w:val="004F0804"/>
    <w:rsid w:val="004F10CC"/>
    <w:rsid w:val="004F1668"/>
    <w:rsid w:val="004F18FB"/>
    <w:rsid w:val="004F1D9D"/>
    <w:rsid w:val="004F292B"/>
    <w:rsid w:val="004F2CC2"/>
    <w:rsid w:val="004F4185"/>
    <w:rsid w:val="004F41E6"/>
    <w:rsid w:val="004F486A"/>
    <w:rsid w:val="004F5161"/>
    <w:rsid w:val="004F569B"/>
    <w:rsid w:val="004F5738"/>
    <w:rsid w:val="004F588A"/>
    <w:rsid w:val="004F5BDF"/>
    <w:rsid w:val="004F7333"/>
    <w:rsid w:val="004F7F14"/>
    <w:rsid w:val="005002E6"/>
    <w:rsid w:val="00500B7E"/>
    <w:rsid w:val="00501C5A"/>
    <w:rsid w:val="00501DBA"/>
    <w:rsid w:val="00502851"/>
    <w:rsid w:val="00503A05"/>
    <w:rsid w:val="00503C60"/>
    <w:rsid w:val="00503DC2"/>
    <w:rsid w:val="00504477"/>
    <w:rsid w:val="00504531"/>
    <w:rsid w:val="00504C4A"/>
    <w:rsid w:val="005054B4"/>
    <w:rsid w:val="00505F46"/>
    <w:rsid w:val="005067BB"/>
    <w:rsid w:val="00506EA7"/>
    <w:rsid w:val="0050763B"/>
    <w:rsid w:val="00507C17"/>
    <w:rsid w:val="00510C3A"/>
    <w:rsid w:val="005111D9"/>
    <w:rsid w:val="005113CD"/>
    <w:rsid w:val="00511436"/>
    <w:rsid w:val="00511493"/>
    <w:rsid w:val="00511BDD"/>
    <w:rsid w:val="00512A76"/>
    <w:rsid w:val="00512AA5"/>
    <w:rsid w:val="00512F0A"/>
    <w:rsid w:val="00513D5D"/>
    <w:rsid w:val="00514B88"/>
    <w:rsid w:val="00515103"/>
    <w:rsid w:val="00515AF3"/>
    <w:rsid w:val="00515BF9"/>
    <w:rsid w:val="00515E6A"/>
    <w:rsid w:val="005160DD"/>
    <w:rsid w:val="0051616B"/>
    <w:rsid w:val="0051692E"/>
    <w:rsid w:val="00516D10"/>
    <w:rsid w:val="00517423"/>
    <w:rsid w:val="00517894"/>
    <w:rsid w:val="00520CEE"/>
    <w:rsid w:val="005210F8"/>
    <w:rsid w:val="00521AF1"/>
    <w:rsid w:val="00522407"/>
    <w:rsid w:val="005231B2"/>
    <w:rsid w:val="005247AD"/>
    <w:rsid w:val="00524A0C"/>
    <w:rsid w:val="0052507E"/>
    <w:rsid w:val="00525879"/>
    <w:rsid w:val="00526B3A"/>
    <w:rsid w:val="00527777"/>
    <w:rsid w:val="00527B4E"/>
    <w:rsid w:val="00531680"/>
    <w:rsid w:val="00531A08"/>
    <w:rsid w:val="00532788"/>
    <w:rsid w:val="005330E3"/>
    <w:rsid w:val="00533758"/>
    <w:rsid w:val="00533DB6"/>
    <w:rsid w:val="0053426D"/>
    <w:rsid w:val="005356EF"/>
    <w:rsid w:val="0053641C"/>
    <w:rsid w:val="00536933"/>
    <w:rsid w:val="00536938"/>
    <w:rsid w:val="005373F1"/>
    <w:rsid w:val="00537FA5"/>
    <w:rsid w:val="0054017C"/>
    <w:rsid w:val="005401E2"/>
    <w:rsid w:val="005405E7"/>
    <w:rsid w:val="00541636"/>
    <w:rsid w:val="005424B0"/>
    <w:rsid w:val="0054276C"/>
    <w:rsid w:val="00542C72"/>
    <w:rsid w:val="00543C7E"/>
    <w:rsid w:val="00544415"/>
    <w:rsid w:val="0054445E"/>
    <w:rsid w:val="00545A08"/>
    <w:rsid w:val="00545EA8"/>
    <w:rsid w:val="005461BC"/>
    <w:rsid w:val="00546377"/>
    <w:rsid w:val="005464F7"/>
    <w:rsid w:val="005473DB"/>
    <w:rsid w:val="005475B8"/>
    <w:rsid w:val="00547D5B"/>
    <w:rsid w:val="00547F1F"/>
    <w:rsid w:val="00550143"/>
    <w:rsid w:val="0055056B"/>
    <w:rsid w:val="00550E13"/>
    <w:rsid w:val="0055124C"/>
    <w:rsid w:val="0055138F"/>
    <w:rsid w:val="005515C8"/>
    <w:rsid w:val="00551BE9"/>
    <w:rsid w:val="00552A40"/>
    <w:rsid w:val="00552EB9"/>
    <w:rsid w:val="0055358D"/>
    <w:rsid w:val="005543C2"/>
    <w:rsid w:val="0055458C"/>
    <w:rsid w:val="0055495B"/>
    <w:rsid w:val="00554D01"/>
    <w:rsid w:val="005550DE"/>
    <w:rsid w:val="00557544"/>
    <w:rsid w:val="0056036B"/>
    <w:rsid w:val="00560582"/>
    <w:rsid w:val="00560D17"/>
    <w:rsid w:val="00561365"/>
    <w:rsid w:val="0056177F"/>
    <w:rsid w:val="0056260E"/>
    <w:rsid w:val="005629A7"/>
    <w:rsid w:val="00562F54"/>
    <w:rsid w:val="0056308E"/>
    <w:rsid w:val="00564FA0"/>
    <w:rsid w:val="00565783"/>
    <w:rsid w:val="005668A9"/>
    <w:rsid w:val="0056761D"/>
    <w:rsid w:val="00570ED4"/>
    <w:rsid w:val="00571174"/>
    <w:rsid w:val="0057143E"/>
    <w:rsid w:val="0057144A"/>
    <w:rsid w:val="005725E8"/>
    <w:rsid w:val="005727AA"/>
    <w:rsid w:val="00572CD9"/>
    <w:rsid w:val="005730A5"/>
    <w:rsid w:val="00573C8E"/>
    <w:rsid w:val="00574ABC"/>
    <w:rsid w:val="00574B22"/>
    <w:rsid w:val="00574BCA"/>
    <w:rsid w:val="00574D69"/>
    <w:rsid w:val="00574E41"/>
    <w:rsid w:val="005759D9"/>
    <w:rsid w:val="00575FE9"/>
    <w:rsid w:val="00576845"/>
    <w:rsid w:val="00576A69"/>
    <w:rsid w:val="0057709B"/>
    <w:rsid w:val="00577437"/>
    <w:rsid w:val="0057768C"/>
    <w:rsid w:val="005777DD"/>
    <w:rsid w:val="00580849"/>
    <w:rsid w:val="00581EA7"/>
    <w:rsid w:val="00582A51"/>
    <w:rsid w:val="0058337F"/>
    <w:rsid w:val="005838E6"/>
    <w:rsid w:val="0058439F"/>
    <w:rsid w:val="00584B93"/>
    <w:rsid w:val="00584EC2"/>
    <w:rsid w:val="0058518F"/>
    <w:rsid w:val="005851FD"/>
    <w:rsid w:val="00585846"/>
    <w:rsid w:val="00586416"/>
    <w:rsid w:val="00586516"/>
    <w:rsid w:val="00586643"/>
    <w:rsid w:val="00586BD2"/>
    <w:rsid w:val="00586D32"/>
    <w:rsid w:val="00587BED"/>
    <w:rsid w:val="00587FFD"/>
    <w:rsid w:val="00590034"/>
    <w:rsid w:val="00590102"/>
    <w:rsid w:val="005913D4"/>
    <w:rsid w:val="00591D75"/>
    <w:rsid w:val="005924C8"/>
    <w:rsid w:val="00592A8D"/>
    <w:rsid w:val="00592CBD"/>
    <w:rsid w:val="005939AD"/>
    <w:rsid w:val="005939C3"/>
    <w:rsid w:val="0059498A"/>
    <w:rsid w:val="00595129"/>
    <w:rsid w:val="00595B84"/>
    <w:rsid w:val="00596351"/>
    <w:rsid w:val="005975BF"/>
    <w:rsid w:val="005A0609"/>
    <w:rsid w:val="005A0B93"/>
    <w:rsid w:val="005A114E"/>
    <w:rsid w:val="005A1685"/>
    <w:rsid w:val="005A169A"/>
    <w:rsid w:val="005A1999"/>
    <w:rsid w:val="005A1ADC"/>
    <w:rsid w:val="005A1BCB"/>
    <w:rsid w:val="005A2791"/>
    <w:rsid w:val="005A2B6E"/>
    <w:rsid w:val="005A3185"/>
    <w:rsid w:val="005A3D1E"/>
    <w:rsid w:val="005A532C"/>
    <w:rsid w:val="005A53CB"/>
    <w:rsid w:val="005A5CF8"/>
    <w:rsid w:val="005A6C60"/>
    <w:rsid w:val="005A72BF"/>
    <w:rsid w:val="005A7469"/>
    <w:rsid w:val="005A78C3"/>
    <w:rsid w:val="005A7DC3"/>
    <w:rsid w:val="005B0916"/>
    <w:rsid w:val="005B115D"/>
    <w:rsid w:val="005B12E5"/>
    <w:rsid w:val="005B2E8F"/>
    <w:rsid w:val="005B3D3A"/>
    <w:rsid w:val="005B408C"/>
    <w:rsid w:val="005B48E7"/>
    <w:rsid w:val="005B4D3C"/>
    <w:rsid w:val="005B5DC2"/>
    <w:rsid w:val="005B5EF3"/>
    <w:rsid w:val="005B697C"/>
    <w:rsid w:val="005B6F0C"/>
    <w:rsid w:val="005B7761"/>
    <w:rsid w:val="005B7C28"/>
    <w:rsid w:val="005C0177"/>
    <w:rsid w:val="005C0481"/>
    <w:rsid w:val="005C096B"/>
    <w:rsid w:val="005C09D8"/>
    <w:rsid w:val="005C0AF7"/>
    <w:rsid w:val="005C0D6F"/>
    <w:rsid w:val="005C0DBB"/>
    <w:rsid w:val="005C0F5B"/>
    <w:rsid w:val="005C15C7"/>
    <w:rsid w:val="005C3707"/>
    <w:rsid w:val="005C4F12"/>
    <w:rsid w:val="005C59FA"/>
    <w:rsid w:val="005C5B1E"/>
    <w:rsid w:val="005C6ABF"/>
    <w:rsid w:val="005C6DB4"/>
    <w:rsid w:val="005C6DD2"/>
    <w:rsid w:val="005C6F48"/>
    <w:rsid w:val="005C7B23"/>
    <w:rsid w:val="005D00CF"/>
    <w:rsid w:val="005D02B3"/>
    <w:rsid w:val="005D0B83"/>
    <w:rsid w:val="005D0EF1"/>
    <w:rsid w:val="005D0F2E"/>
    <w:rsid w:val="005D1214"/>
    <w:rsid w:val="005D1284"/>
    <w:rsid w:val="005D1529"/>
    <w:rsid w:val="005D1B35"/>
    <w:rsid w:val="005D1C37"/>
    <w:rsid w:val="005D2482"/>
    <w:rsid w:val="005D39C3"/>
    <w:rsid w:val="005D3DB0"/>
    <w:rsid w:val="005D5397"/>
    <w:rsid w:val="005D58AE"/>
    <w:rsid w:val="005D58D8"/>
    <w:rsid w:val="005D6730"/>
    <w:rsid w:val="005D6913"/>
    <w:rsid w:val="005D6AE7"/>
    <w:rsid w:val="005D6F2E"/>
    <w:rsid w:val="005D71C1"/>
    <w:rsid w:val="005D73F2"/>
    <w:rsid w:val="005D7FB6"/>
    <w:rsid w:val="005E06C2"/>
    <w:rsid w:val="005E0E13"/>
    <w:rsid w:val="005E1216"/>
    <w:rsid w:val="005E2E91"/>
    <w:rsid w:val="005E461B"/>
    <w:rsid w:val="005E5400"/>
    <w:rsid w:val="005E5473"/>
    <w:rsid w:val="005E635D"/>
    <w:rsid w:val="005E6C23"/>
    <w:rsid w:val="005F0212"/>
    <w:rsid w:val="005F0D99"/>
    <w:rsid w:val="005F0E8E"/>
    <w:rsid w:val="005F15BB"/>
    <w:rsid w:val="005F1763"/>
    <w:rsid w:val="005F1D6E"/>
    <w:rsid w:val="005F1EF5"/>
    <w:rsid w:val="005F2A7B"/>
    <w:rsid w:val="005F4338"/>
    <w:rsid w:val="005F4D61"/>
    <w:rsid w:val="005F605C"/>
    <w:rsid w:val="005F61A2"/>
    <w:rsid w:val="005F641D"/>
    <w:rsid w:val="005F6AC8"/>
    <w:rsid w:val="005F6AE7"/>
    <w:rsid w:val="005F6CFD"/>
    <w:rsid w:val="005F6FDA"/>
    <w:rsid w:val="005F7131"/>
    <w:rsid w:val="006006BE"/>
    <w:rsid w:val="00601E0E"/>
    <w:rsid w:val="00602DA9"/>
    <w:rsid w:val="006034D8"/>
    <w:rsid w:val="0060379F"/>
    <w:rsid w:val="00603A55"/>
    <w:rsid w:val="00603F8D"/>
    <w:rsid w:val="006059D0"/>
    <w:rsid w:val="00605A88"/>
    <w:rsid w:val="00605C3B"/>
    <w:rsid w:val="00605D46"/>
    <w:rsid w:val="00606483"/>
    <w:rsid w:val="00606532"/>
    <w:rsid w:val="00607511"/>
    <w:rsid w:val="006078C4"/>
    <w:rsid w:val="00607B46"/>
    <w:rsid w:val="00607C22"/>
    <w:rsid w:val="006103CE"/>
    <w:rsid w:val="006105CB"/>
    <w:rsid w:val="0061216D"/>
    <w:rsid w:val="00612278"/>
    <w:rsid w:val="0061252C"/>
    <w:rsid w:val="00612A60"/>
    <w:rsid w:val="00613ED0"/>
    <w:rsid w:val="00613F57"/>
    <w:rsid w:val="00614575"/>
    <w:rsid w:val="00614755"/>
    <w:rsid w:val="00614F2B"/>
    <w:rsid w:val="006160C8"/>
    <w:rsid w:val="00616CB1"/>
    <w:rsid w:val="00616D60"/>
    <w:rsid w:val="00617A9B"/>
    <w:rsid w:val="00617C2A"/>
    <w:rsid w:val="00617F38"/>
    <w:rsid w:val="00620556"/>
    <w:rsid w:val="00620A2E"/>
    <w:rsid w:val="00620CC2"/>
    <w:rsid w:val="006211BB"/>
    <w:rsid w:val="00621531"/>
    <w:rsid w:val="00621B8B"/>
    <w:rsid w:val="00622289"/>
    <w:rsid w:val="00622ACF"/>
    <w:rsid w:val="00622C12"/>
    <w:rsid w:val="00622E60"/>
    <w:rsid w:val="0062343B"/>
    <w:rsid w:val="00624665"/>
    <w:rsid w:val="00624999"/>
    <w:rsid w:val="006254E4"/>
    <w:rsid w:val="006255B6"/>
    <w:rsid w:val="00625BD7"/>
    <w:rsid w:val="006261BF"/>
    <w:rsid w:val="006263B5"/>
    <w:rsid w:val="00626B71"/>
    <w:rsid w:val="00626EB7"/>
    <w:rsid w:val="00630980"/>
    <w:rsid w:val="00630B70"/>
    <w:rsid w:val="006317D2"/>
    <w:rsid w:val="00631BB4"/>
    <w:rsid w:val="0063209A"/>
    <w:rsid w:val="00632242"/>
    <w:rsid w:val="0063377C"/>
    <w:rsid w:val="006338A6"/>
    <w:rsid w:val="00634B4F"/>
    <w:rsid w:val="00634CAE"/>
    <w:rsid w:val="006351F1"/>
    <w:rsid w:val="00635221"/>
    <w:rsid w:val="00635E6D"/>
    <w:rsid w:val="006365C6"/>
    <w:rsid w:val="006374A2"/>
    <w:rsid w:val="0064026D"/>
    <w:rsid w:val="00640516"/>
    <w:rsid w:val="00640F5E"/>
    <w:rsid w:val="006418EE"/>
    <w:rsid w:val="006420A0"/>
    <w:rsid w:val="006437D0"/>
    <w:rsid w:val="006438D5"/>
    <w:rsid w:val="006439A4"/>
    <w:rsid w:val="00643D53"/>
    <w:rsid w:val="0064476C"/>
    <w:rsid w:val="006452A2"/>
    <w:rsid w:val="0064677B"/>
    <w:rsid w:val="00646CF5"/>
    <w:rsid w:val="00647583"/>
    <w:rsid w:val="00647798"/>
    <w:rsid w:val="00647D34"/>
    <w:rsid w:val="006510B2"/>
    <w:rsid w:val="00651524"/>
    <w:rsid w:val="0065261D"/>
    <w:rsid w:val="00652B27"/>
    <w:rsid w:val="00652C01"/>
    <w:rsid w:val="00652CFD"/>
    <w:rsid w:val="00652EB2"/>
    <w:rsid w:val="006536A3"/>
    <w:rsid w:val="006538F1"/>
    <w:rsid w:val="0065452A"/>
    <w:rsid w:val="0065491B"/>
    <w:rsid w:val="00654EBC"/>
    <w:rsid w:val="00655196"/>
    <w:rsid w:val="0065525E"/>
    <w:rsid w:val="006553C7"/>
    <w:rsid w:val="00655E23"/>
    <w:rsid w:val="0065604F"/>
    <w:rsid w:val="006570B0"/>
    <w:rsid w:val="00660096"/>
    <w:rsid w:val="00660356"/>
    <w:rsid w:val="00660EEA"/>
    <w:rsid w:val="00662582"/>
    <w:rsid w:val="00663109"/>
    <w:rsid w:val="006640B0"/>
    <w:rsid w:val="0066416B"/>
    <w:rsid w:val="00664BEF"/>
    <w:rsid w:val="00664EF1"/>
    <w:rsid w:val="006663D2"/>
    <w:rsid w:val="006665CD"/>
    <w:rsid w:val="006666FE"/>
    <w:rsid w:val="00666733"/>
    <w:rsid w:val="006668C5"/>
    <w:rsid w:val="00666D41"/>
    <w:rsid w:val="006678D9"/>
    <w:rsid w:val="00667C42"/>
    <w:rsid w:val="00667DFA"/>
    <w:rsid w:val="0067083E"/>
    <w:rsid w:val="00671817"/>
    <w:rsid w:val="0067262D"/>
    <w:rsid w:val="0067267A"/>
    <w:rsid w:val="00672F2A"/>
    <w:rsid w:val="00673D1E"/>
    <w:rsid w:val="00673E41"/>
    <w:rsid w:val="00674A4D"/>
    <w:rsid w:val="00674C46"/>
    <w:rsid w:val="00675BD1"/>
    <w:rsid w:val="00676461"/>
    <w:rsid w:val="00676D45"/>
    <w:rsid w:val="00677686"/>
    <w:rsid w:val="00677CAE"/>
    <w:rsid w:val="00677DCB"/>
    <w:rsid w:val="00681233"/>
    <w:rsid w:val="00681645"/>
    <w:rsid w:val="00681941"/>
    <w:rsid w:val="00681A5D"/>
    <w:rsid w:val="00682707"/>
    <w:rsid w:val="00682D19"/>
    <w:rsid w:val="00683527"/>
    <w:rsid w:val="006838E9"/>
    <w:rsid w:val="00683D61"/>
    <w:rsid w:val="006841A7"/>
    <w:rsid w:val="006843BB"/>
    <w:rsid w:val="00684636"/>
    <w:rsid w:val="00684F18"/>
    <w:rsid w:val="0068509C"/>
    <w:rsid w:val="00685274"/>
    <w:rsid w:val="00685D90"/>
    <w:rsid w:val="00686B44"/>
    <w:rsid w:val="00686F55"/>
    <w:rsid w:val="00687223"/>
    <w:rsid w:val="006913C6"/>
    <w:rsid w:val="0069299E"/>
    <w:rsid w:val="006934DA"/>
    <w:rsid w:val="00693BCA"/>
    <w:rsid w:val="006945A7"/>
    <w:rsid w:val="00694F1C"/>
    <w:rsid w:val="00695232"/>
    <w:rsid w:val="006957C1"/>
    <w:rsid w:val="0069601A"/>
    <w:rsid w:val="006963D3"/>
    <w:rsid w:val="0069675C"/>
    <w:rsid w:val="006970BD"/>
    <w:rsid w:val="00697D8D"/>
    <w:rsid w:val="006A0988"/>
    <w:rsid w:val="006A0E45"/>
    <w:rsid w:val="006A0F86"/>
    <w:rsid w:val="006A0FD9"/>
    <w:rsid w:val="006A100B"/>
    <w:rsid w:val="006A1EAD"/>
    <w:rsid w:val="006A2419"/>
    <w:rsid w:val="006A2715"/>
    <w:rsid w:val="006A2794"/>
    <w:rsid w:val="006A29B8"/>
    <w:rsid w:val="006A35AE"/>
    <w:rsid w:val="006A406D"/>
    <w:rsid w:val="006A4299"/>
    <w:rsid w:val="006A4543"/>
    <w:rsid w:val="006A5243"/>
    <w:rsid w:val="006A567A"/>
    <w:rsid w:val="006A67CF"/>
    <w:rsid w:val="006A6A42"/>
    <w:rsid w:val="006A70BE"/>
    <w:rsid w:val="006A7408"/>
    <w:rsid w:val="006A7541"/>
    <w:rsid w:val="006A7974"/>
    <w:rsid w:val="006A79B2"/>
    <w:rsid w:val="006A79E8"/>
    <w:rsid w:val="006A7ACD"/>
    <w:rsid w:val="006B0B4A"/>
    <w:rsid w:val="006B26EB"/>
    <w:rsid w:val="006B2E20"/>
    <w:rsid w:val="006B2F30"/>
    <w:rsid w:val="006B34B2"/>
    <w:rsid w:val="006B3DC6"/>
    <w:rsid w:val="006B4785"/>
    <w:rsid w:val="006B4865"/>
    <w:rsid w:val="006B49BD"/>
    <w:rsid w:val="006B4E6B"/>
    <w:rsid w:val="006B5964"/>
    <w:rsid w:val="006B5A6C"/>
    <w:rsid w:val="006B63E1"/>
    <w:rsid w:val="006B64AD"/>
    <w:rsid w:val="006B76B6"/>
    <w:rsid w:val="006C0831"/>
    <w:rsid w:val="006C09C5"/>
    <w:rsid w:val="006C0CA4"/>
    <w:rsid w:val="006C0E68"/>
    <w:rsid w:val="006C0F56"/>
    <w:rsid w:val="006C101C"/>
    <w:rsid w:val="006C123F"/>
    <w:rsid w:val="006C128B"/>
    <w:rsid w:val="006C1465"/>
    <w:rsid w:val="006C187A"/>
    <w:rsid w:val="006C22D0"/>
    <w:rsid w:val="006C2BBB"/>
    <w:rsid w:val="006C2C07"/>
    <w:rsid w:val="006C2F01"/>
    <w:rsid w:val="006C2FCB"/>
    <w:rsid w:val="006C328C"/>
    <w:rsid w:val="006C359B"/>
    <w:rsid w:val="006C448A"/>
    <w:rsid w:val="006C4BF2"/>
    <w:rsid w:val="006C5547"/>
    <w:rsid w:val="006C577D"/>
    <w:rsid w:val="006C5C0C"/>
    <w:rsid w:val="006C690B"/>
    <w:rsid w:val="006C6A5A"/>
    <w:rsid w:val="006C6B2B"/>
    <w:rsid w:val="006C6EDB"/>
    <w:rsid w:val="006C716B"/>
    <w:rsid w:val="006C7549"/>
    <w:rsid w:val="006C7C3E"/>
    <w:rsid w:val="006D00AF"/>
    <w:rsid w:val="006D0908"/>
    <w:rsid w:val="006D0E1C"/>
    <w:rsid w:val="006D19AF"/>
    <w:rsid w:val="006D1A5A"/>
    <w:rsid w:val="006D1EDD"/>
    <w:rsid w:val="006D29AE"/>
    <w:rsid w:val="006D3087"/>
    <w:rsid w:val="006D33A5"/>
    <w:rsid w:val="006D3E83"/>
    <w:rsid w:val="006D4519"/>
    <w:rsid w:val="006D4639"/>
    <w:rsid w:val="006D4A90"/>
    <w:rsid w:val="006D538F"/>
    <w:rsid w:val="006D574E"/>
    <w:rsid w:val="006D5C19"/>
    <w:rsid w:val="006D6AFB"/>
    <w:rsid w:val="006D71ED"/>
    <w:rsid w:val="006E0BD5"/>
    <w:rsid w:val="006E17EE"/>
    <w:rsid w:val="006E190C"/>
    <w:rsid w:val="006E2619"/>
    <w:rsid w:val="006E2F46"/>
    <w:rsid w:val="006E3460"/>
    <w:rsid w:val="006E35EC"/>
    <w:rsid w:val="006E4040"/>
    <w:rsid w:val="006E4080"/>
    <w:rsid w:val="006E51BD"/>
    <w:rsid w:val="006E56A4"/>
    <w:rsid w:val="006E5AC6"/>
    <w:rsid w:val="006E5E62"/>
    <w:rsid w:val="006E7589"/>
    <w:rsid w:val="006E75DB"/>
    <w:rsid w:val="006E7766"/>
    <w:rsid w:val="006E7791"/>
    <w:rsid w:val="006F03AA"/>
    <w:rsid w:val="006F0D95"/>
    <w:rsid w:val="006F1B5B"/>
    <w:rsid w:val="006F1C1B"/>
    <w:rsid w:val="006F254D"/>
    <w:rsid w:val="006F25C2"/>
    <w:rsid w:val="006F285C"/>
    <w:rsid w:val="006F302B"/>
    <w:rsid w:val="006F320E"/>
    <w:rsid w:val="006F3225"/>
    <w:rsid w:val="006F32B1"/>
    <w:rsid w:val="006F37B4"/>
    <w:rsid w:val="006F37DF"/>
    <w:rsid w:val="006F3DDE"/>
    <w:rsid w:val="006F3E9D"/>
    <w:rsid w:val="006F5331"/>
    <w:rsid w:val="006F585D"/>
    <w:rsid w:val="006F59D4"/>
    <w:rsid w:val="006F5ADB"/>
    <w:rsid w:val="006F5C7C"/>
    <w:rsid w:val="006F5C8B"/>
    <w:rsid w:val="006F6DD3"/>
    <w:rsid w:val="006F6DE1"/>
    <w:rsid w:val="006F6EE3"/>
    <w:rsid w:val="006F742F"/>
    <w:rsid w:val="006F7841"/>
    <w:rsid w:val="00700A9B"/>
    <w:rsid w:val="00702713"/>
    <w:rsid w:val="00702B6B"/>
    <w:rsid w:val="00702D19"/>
    <w:rsid w:val="00703539"/>
    <w:rsid w:val="00705796"/>
    <w:rsid w:val="00705EB8"/>
    <w:rsid w:val="00706047"/>
    <w:rsid w:val="0070637F"/>
    <w:rsid w:val="0070648D"/>
    <w:rsid w:val="007066E7"/>
    <w:rsid w:val="00706ADD"/>
    <w:rsid w:val="00706C2F"/>
    <w:rsid w:val="00706FBC"/>
    <w:rsid w:val="007107FF"/>
    <w:rsid w:val="00710E89"/>
    <w:rsid w:val="00710F9A"/>
    <w:rsid w:val="0071103B"/>
    <w:rsid w:val="00711081"/>
    <w:rsid w:val="00712CB6"/>
    <w:rsid w:val="007132E8"/>
    <w:rsid w:val="00713A27"/>
    <w:rsid w:val="00713F5A"/>
    <w:rsid w:val="007165BD"/>
    <w:rsid w:val="00716A95"/>
    <w:rsid w:val="00716AA6"/>
    <w:rsid w:val="00716B81"/>
    <w:rsid w:val="0071755B"/>
    <w:rsid w:val="0072092E"/>
    <w:rsid w:val="007209BF"/>
    <w:rsid w:val="00720D25"/>
    <w:rsid w:val="007217BE"/>
    <w:rsid w:val="00722D42"/>
    <w:rsid w:val="007237CF"/>
    <w:rsid w:val="00723CCC"/>
    <w:rsid w:val="00723F41"/>
    <w:rsid w:val="00724922"/>
    <w:rsid w:val="007249B7"/>
    <w:rsid w:val="007249D7"/>
    <w:rsid w:val="00725424"/>
    <w:rsid w:val="00726052"/>
    <w:rsid w:val="00726124"/>
    <w:rsid w:val="00727727"/>
    <w:rsid w:val="00730312"/>
    <w:rsid w:val="007307C4"/>
    <w:rsid w:val="00730C99"/>
    <w:rsid w:val="00731C19"/>
    <w:rsid w:val="00732348"/>
    <w:rsid w:val="0073412A"/>
    <w:rsid w:val="00734665"/>
    <w:rsid w:val="00734761"/>
    <w:rsid w:val="007348DF"/>
    <w:rsid w:val="00734CCB"/>
    <w:rsid w:val="00734EB6"/>
    <w:rsid w:val="0073518D"/>
    <w:rsid w:val="00735335"/>
    <w:rsid w:val="0073598D"/>
    <w:rsid w:val="007364F8"/>
    <w:rsid w:val="007368ED"/>
    <w:rsid w:val="0073732D"/>
    <w:rsid w:val="0073788E"/>
    <w:rsid w:val="00737F37"/>
    <w:rsid w:val="007402E9"/>
    <w:rsid w:val="00740BC9"/>
    <w:rsid w:val="00740C1A"/>
    <w:rsid w:val="00740FB2"/>
    <w:rsid w:val="00741399"/>
    <w:rsid w:val="007416DD"/>
    <w:rsid w:val="007429E8"/>
    <w:rsid w:val="007429F4"/>
    <w:rsid w:val="00743641"/>
    <w:rsid w:val="00743D77"/>
    <w:rsid w:val="007446E3"/>
    <w:rsid w:val="00744A50"/>
    <w:rsid w:val="00744AED"/>
    <w:rsid w:val="00745392"/>
    <w:rsid w:val="00745441"/>
    <w:rsid w:val="00746A2A"/>
    <w:rsid w:val="00746A57"/>
    <w:rsid w:val="007474E1"/>
    <w:rsid w:val="00747B43"/>
    <w:rsid w:val="0075002B"/>
    <w:rsid w:val="007500BB"/>
    <w:rsid w:val="007504C3"/>
    <w:rsid w:val="00750AB7"/>
    <w:rsid w:val="00751948"/>
    <w:rsid w:val="00752010"/>
    <w:rsid w:val="00752592"/>
    <w:rsid w:val="007526F5"/>
    <w:rsid w:val="007537B7"/>
    <w:rsid w:val="0075434F"/>
    <w:rsid w:val="00755916"/>
    <w:rsid w:val="00755F8D"/>
    <w:rsid w:val="007567C2"/>
    <w:rsid w:val="00756A2B"/>
    <w:rsid w:val="00756AF7"/>
    <w:rsid w:val="007572D2"/>
    <w:rsid w:val="00757BD0"/>
    <w:rsid w:val="007602E2"/>
    <w:rsid w:val="007604C3"/>
    <w:rsid w:val="00760883"/>
    <w:rsid w:val="00760A01"/>
    <w:rsid w:val="00760CBC"/>
    <w:rsid w:val="00760EC8"/>
    <w:rsid w:val="00760F1F"/>
    <w:rsid w:val="00761066"/>
    <w:rsid w:val="00761237"/>
    <w:rsid w:val="007614F3"/>
    <w:rsid w:val="007624CD"/>
    <w:rsid w:val="0076256C"/>
    <w:rsid w:val="00762908"/>
    <w:rsid w:val="0076296B"/>
    <w:rsid w:val="00763A61"/>
    <w:rsid w:val="00763C2B"/>
    <w:rsid w:val="00764E3D"/>
    <w:rsid w:val="00765317"/>
    <w:rsid w:val="00765B63"/>
    <w:rsid w:val="00765BF2"/>
    <w:rsid w:val="007661BD"/>
    <w:rsid w:val="00766A6E"/>
    <w:rsid w:val="00766C91"/>
    <w:rsid w:val="00767680"/>
    <w:rsid w:val="00767FF9"/>
    <w:rsid w:val="00770605"/>
    <w:rsid w:val="00770A68"/>
    <w:rsid w:val="00770F65"/>
    <w:rsid w:val="00773155"/>
    <w:rsid w:val="007731AB"/>
    <w:rsid w:val="00773E8E"/>
    <w:rsid w:val="00774406"/>
    <w:rsid w:val="00774931"/>
    <w:rsid w:val="00774B09"/>
    <w:rsid w:val="00775226"/>
    <w:rsid w:val="0077540B"/>
    <w:rsid w:val="007760BA"/>
    <w:rsid w:val="007765D9"/>
    <w:rsid w:val="00776F43"/>
    <w:rsid w:val="00777A43"/>
    <w:rsid w:val="00777BE8"/>
    <w:rsid w:val="00780705"/>
    <w:rsid w:val="007814C7"/>
    <w:rsid w:val="00782053"/>
    <w:rsid w:val="007820E8"/>
    <w:rsid w:val="007824FF"/>
    <w:rsid w:val="00782526"/>
    <w:rsid w:val="00782D92"/>
    <w:rsid w:val="00783DE0"/>
    <w:rsid w:val="0078407E"/>
    <w:rsid w:val="00784B8B"/>
    <w:rsid w:val="00784B8E"/>
    <w:rsid w:val="007857DB"/>
    <w:rsid w:val="00785BBF"/>
    <w:rsid w:val="00785DF7"/>
    <w:rsid w:val="00785F63"/>
    <w:rsid w:val="00785FBA"/>
    <w:rsid w:val="00786FFE"/>
    <w:rsid w:val="0078764D"/>
    <w:rsid w:val="00790156"/>
    <w:rsid w:val="007912D4"/>
    <w:rsid w:val="007919FB"/>
    <w:rsid w:val="007922B5"/>
    <w:rsid w:val="007927E8"/>
    <w:rsid w:val="00793049"/>
    <w:rsid w:val="007934B3"/>
    <w:rsid w:val="00793557"/>
    <w:rsid w:val="007939BD"/>
    <w:rsid w:val="0079433C"/>
    <w:rsid w:val="007973F2"/>
    <w:rsid w:val="0079780A"/>
    <w:rsid w:val="007979DC"/>
    <w:rsid w:val="00797EF5"/>
    <w:rsid w:val="00797EFB"/>
    <w:rsid w:val="007A0340"/>
    <w:rsid w:val="007A04E3"/>
    <w:rsid w:val="007A05E8"/>
    <w:rsid w:val="007A0B14"/>
    <w:rsid w:val="007A1471"/>
    <w:rsid w:val="007A1EF2"/>
    <w:rsid w:val="007A28F5"/>
    <w:rsid w:val="007A399C"/>
    <w:rsid w:val="007A3E96"/>
    <w:rsid w:val="007A4AB6"/>
    <w:rsid w:val="007A4DF4"/>
    <w:rsid w:val="007A53A4"/>
    <w:rsid w:val="007A567F"/>
    <w:rsid w:val="007A5F91"/>
    <w:rsid w:val="007A6DA5"/>
    <w:rsid w:val="007A70D8"/>
    <w:rsid w:val="007B06BA"/>
    <w:rsid w:val="007B0EFF"/>
    <w:rsid w:val="007B18F8"/>
    <w:rsid w:val="007B2873"/>
    <w:rsid w:val="007B2C67"/>
    <w:rsid w:val="007B3473"/>
    <w:rsid w:val="007B365F"/>
    <w:rsid w:val="007B44A3"/>
    <w:rsid w:val="007B506B"/>
    <w:rsid w:val="007B5D4D"/>
    <w:rsid w:val="007B6FCF"/>
    <w:rsid w:val="007B775F"/>
    <w:rsid w:val="007B7BAD"/>
    <w:rsid w:val="007C0478"/>
    <w:rsid w:val="007C07A6"/>
    <w:rsid w:val="007C10E4"/>
    <w:rsid w:val="007C1557"/>
    <w:rsid w:val="007C1BFF"/>
    <w:rsid w:val="007C2104"/>
    <w:rsid w:val="007C220A"/>
    <w:rsid w:val="007C2C98"/>
    <w:rsid w:val="007C3692"/>
    <w:rsid w:val="007C4C42"/>
    <w:rsid w:val="007C5198"/>
    <w:rsid w:val="007C5D55"/>
    <w:rsid w:val="007C62CC"/>
    <w:rsid w:val="007C6775"/>
    <w:rsid w:val="007C6809"/>
    <w:rsid w:val="007C6F49"/>
    <w:rsid w:val="007C6F55"/>
    <w:rsid w:val="007D0AE9"/>
    <w:rsid w:val="007D1751"/>
    <w:rsid w:val="007D19AC"/>
    <w:rsid w:val="007D2413"/>
    <w:rsid w:val="007D2540"/>
    <w:rsid w:val="007D2AC9"/>
    <w:rsid w:val="007D2B72"/>
    <w:rsid w:val="007D343E"/>
    <w:rsid w:val="007D3575"/>
    <w:rsid w:val="007D3836"/>
    <w:rsid w:val="007D3F24"/>
    <w:rsid w:val="007D4B28"/>
    <w:rsid w:val="007D4FE0"/>
    <w:rsid w:val="007D52C1"/>
    <w:rsid w:val="007D6579"/>
    <w:rsid w:val="007D6751"/>
    <w:rsid w:val="007D6899"/>
    <w:rsid w:val="007D6D8A"/>
    <w:rsid w:val="007E0179"/>
    <w:rsid w:val="007E0446"/>
    <w:rsid w:val="007E0452"/>
    <w:rsid w:val="007E05AA"/>
    <w:rsid w:val="007E10AB"/>
    <w:rsid w:val="007E1B2F"/>
    <w:rsid w:val="007E1E2E"/>
    <w:rsid w:val="007E2006"/>
    <w:rsid w:val="007E202C"/>
    <w:rsid w:val="007E217B"/>
    <w:rsid w:val="007E223F"/>
    <w:rsid w:val="007E4D05"/>
    <w:rsid w:val="007E639E"/>
    <w:rsid w:val="007E6509"/>
    <w:rsid w:val="007E6DB1"/>
    <w:rsid w:val="007E7923"/>
    <w:rsid w:val="007F1144"/>
    <w:rsid w:val="007F24EF"/>
    <w:rsid w:val="007F27E2"/>
    <w:rsid w:val="007F29F4"/>
    <w:rsid w:val="007F2AA2"/>
    <w:rsid w:val="007F2FD4"/>
    <w:rsid w:val="007F3C46"/>
    <w:rsid w:val="007F417A"/>
    <w:rsid w:val="007F4641"/>
    <w:rsid w:val="007F4976"/>
    <w:rsid w:val="007F4C8F"/>
    <w:rsid w:val="007F5440"/>
    <w:rsid w:val="007F58FB"/>
    <w:rsid w:val="007F735B"/>
    <w:rsid w:val="007F7365"/>
    <w:rsid w:val="007F7C8D"/>
    <w:rsid w:val="007F7FAF"/>
    <w:rsid w:val="0080008C"/>
    <w:rsid w:val="0080046F"/>
    <w:rsid w:val="00800860"/>
    <w:rsid w:val="00800F40"/>
    <w:rsid w:val="0080103A"/>
    <w:rsid w:val="00801332"/>
    <w:rsid w:val="00801949"/>
    <w:rsid w:val="00803450"/>
    <w:rsid w:val="00804585"/>
    <w:rsid w:val="00804929"/>
    <w:rsid w:val="00804A18"/>
    <w:rsid w:val="00804CA8"/>
    <w:rsid w:val="00805139"/>
    <w:rsid w:val="00805388"/>
    <w:rsid w:val="00805860"/>
    <w:rsid w:val="00806150"/>
    <w:rsid w:val="008066CF"/>
    <w:rsid w:val="008078CE"/>
    <w:rsid w:val="008101E9"/>
    <w:rsid w:val="0081157B"/>
    <w:rsid w:val="00811EAC"/>
    <w:rsid w:val="00812BD8"/>
    <w:rsid w:val="00813CF8"/>
    <w:rsid w:val="00814142"/>
    <w:rsid w:val="0081442F"/>
    <w:rsid w:val="00814674"/>
    <w:rsid w:val="00814F6C"/>
    <w:rsid w:val="0081564C"/>
    <w:rsid w:val="00815A31"/>
    <w:rsid w:val="00816300"/>
    <w:rsid w:val="008168BF"/>
    <w:rsid w:val="00817083"/>
    <w:rsid w:val="00817200"/>
    <w:rsid w:val="0081741E"/>
    <w:rsid w:val="00817DFA"/>
    <w:rsid w:val="008200FD"/>
    <w:rsid w:val="008201C5"/>
    <w:rsid w:val="008215C4"/>
    <w:rsid w:val="008217D5"/>
    <w:rsid w:val="00822357"/>
    <w:rsid w:val="008226FF"/>
    <w:rsid w:val="0082293B"/>
    <w:rsid w:val="00822A02"/>
    <w:rsid w:val="0082504A"/>
    <w:rsid w:val="0082504E"/>
    <w:rsid w:val="00825E25"/>
    <w:rsid w:val="0082626B"/>
    <w:rsid w:val="00826F8A"/>
    <w:rsid w:val="00827EB7"/>
    <w:rsid w:val="00830C38"/>
    <w:rsid w:val="00831BF1"/>
    <w:rsid w:val="00831FE7"/>
    <w:rsid w:val="00832DAD"/>
    <w:rsid w:val="00832DDF"/>
    <w:rsid w:val="008333E6"/>
    <w:rsid w:val="00833859"/>
    <w:rsid w:val="008352AF"/>
    <w:rsid w:val="00835861"/>
    <w:rsid w:val="00836D8E"/>
    <w:rsid w:val="008374F8"/>
    <w:rsid w:val="00837681"/>
    <w:rsid w:val="00840392"/>
    <w:rsid w:val="00840977"/>
    <w:rsid w:val="00841712"/>
    <w:rsid w:val="00841A52"/>
    <w:rsid w:val="00841CA0"/>
    <w:rsid w:val="00841DB0"/>
    <w:rsid w:val="00842E9E"/>
    <w:rsid w:val="0084335D"/>
    <w:rsid w:val="00843D18"/>
    <w:rsid w:val="00844181"/>
    <w:rsid w:val="00844881"/>
    <w:rsid w:val="00845779"/>
    <w:rsid w:val="00845B85"/>
    <w:rsid w:val="00846A79"/>
    <w:rsid w:val="00847049"/>
    <w:rsid w:val="0084789E"/>
    <w:rsid w:val="008479BB"/>
    <w:rsid w:val="00847D84"/>
    <w:rsid w:val="00847DDB"/>
    <w:rsid w:val="00850813"/>
    <w:rsid w:val="00850B19"/>
    <w:rsid w:val="00851AB9"/>
    <w:rsid w:val="0085287D"/>
    <w:rsid w:val="00853C16"/>
    <w:rsid w:val="00854302"/>
    <w:rsid w:val="00854DEE"/>
    <w:rsid w:val="00855C37"/>
    <w:rsid w:val="008561F9"/>
    <w:rsid w:val="0085740C"/>
    <w:rsid w:val="008604AD"/>
    <w:rsid w:val="008605B7"/>
    <w:rsid w:val="00860A43"/>
    <w:rsid w:val="0086291B"/>
    <w:rsid w:val="008632A0"/>
    <w:rsid w:val="00863975"/>
    <w:rsid w:val="00863D90"/>
    <w:rsid w:val="0086425C"/>
    <w:rsid w:val="00864642"/>
    <w:rsid w:val="00864BF1"/>
    <w:rsid w:val="00864C0E"/>
    <w:rsid w:val="00864D37"/>
    <w:rsid w:val="008655ED"/>
    <w:rsid w:val="00865AB3"/>
    <w:rsid w:val="00866A71"/>
    <w:rsid w:val="00867F27"/>
    <w:rsid w:val="00870826"/>
    <w:rsid w:val="00871064"/>
    <w:rsid w:val="0087284C"/>
    <w:rsid w:val="00873E1B"/>
    <w:rsid w:val="00874DED"/>
    <w:rsid w:val="00874FB5"/>
    <w:rsid w:val="0087629D"/>
    <w:rsid w:val="00876402"/>
    <w:rsid w:val="00876FC8"/>
    <w:rsid w:val="008775E3"/>
    <w:rsid w:val="008777AA"/>
    <w:rsid w:val="00877865"/>
    <w:rsid w:val="0088098C"/>
    <w:rsid w:val="00880E24"/>
    <w:rsid w:val="00880E81"/>
    <w:rsid w:val="00881A26"/>
    <w:rsid w:val="00881CA0"/>
    <w:rsid w:val="00881FBC"/>
    <w:rsid w:val="008822CB"/>
    <w:rsid w:val="0088277A"/>
    <w:rsid w:val="00883B82"/>
    <w:rsid w:val="00884211"/>
    <w:rsid w:val="00884504"/>
    <w:rsid w:val="00884516"/>
    <w:rsid w:val="008861A7"/>
    <w:rsid w:val="00886215"/>
    <w:rsid w:val="00886E0F"/>
    <w:rsid w:val="00887AC9"/>
    <w:rsid w:val="00887F01"/>
    <w:rsid w:val="00890015"/>
    <w:rsid w:val="008909E3"/>
    <w:rsid w:val="00890B7F"/>
    <w:rsid w:val="008915DB"/>
    <w:rsid w:val="00892059"/>
    <w:rsid w:val="00892383"/>
    <w:rsid w:val="008928C2"/>
    <w:rsid w:val="00893062"/>
    <w:rsid w:val="00894599"/>
    <w:rsid w:val="00895313"/>
    <w:rsid w:val="0089589C"/>
    <w:rsid w:val="00895EAB"/>
    <w:rsid w:val="008965A1"/>
    <w:rsid w:val="00897321"/>
    <w:rsid w:val="00897B5F"/>
    <w:rsid w:val="008A0950"/>
    <w:rsid w:val="008A1D9C"/>
    <w:rsid w:val="008A26BD"/>
    <w:rsid w:val="008A2A55"/>
    <w:rsid w:val="008A2B3D"/>
    <w:rsid w:val="008A34A4"/>
    <w:rsid w:val="008A3B1D"/>
    <w:rsid w:val="008A4670"/>
    <w:rsid w:val="008A46A6"/>
    <w:rsid w:val="008A48C6"/>
    <w:rsid w:val="008A54E7"/>
    <w:rsid w:val="008A6010"/>
    <w:rsid w:val="008A6164"/>
    <w:rsid w:val="008A6C19"/>
    <w:rsid w:val="008A6F99"/>
    <w:rsid w:val="008A7087"/>
    <w:rsid w:val="008A71D6"/>
    <w:rsid w:val="008A7C87"/>
    <w:rsid w:val="008B00FC"/>
    <w:rsid w:val="008B1C32"/>
    <w:rsid w:val="008B1DD5"/>
    <w:rsid w:val="008B1DF3"/>
    <w:rsid w:val="008B2E1E"/>
    <w:rsid w:val="008B3010"/>
    <w:rsid w:val="008B317E"/>
    <w:rsid w:val="008B3E71"/>
    <w:rsid w:val="008B3EC3"/>
    <w:rsid w:val="008B43C1"/>
    <w:rsid w:val="008B44A1"/>
    <w:rsid w:val="008B4956"/>
    <w:rsid w:val="008B4B89"/>
    <w:rsid w:val="008B5482"/>
    <w:rsid w:val="008B6B49"/>
    <w:rsid w:val="008B762D"/>
    <w:rsid w:val="008C00AF"/>
    <w:rsid w:val="008C0141"/>
    <w:rsid w:val="008C0522"/>
    <w:rsid w:val="008C05CA"/>
    <w:rsid w:val="008C0917"/>
    <w:rsid w:val="008C0990"/>
    <w:rsid w:val="008C0E89"/>
    <w:rsid w:val="008C2393"/>
    <w:rsid w:val="008C2A9F"/>
    <w:rsid w:val="008C3F6C"/>
    <w:rsid w:val="008C5568"/>
    <w:rsid w:val="008C64C7"/>
    <w:rsid w:val="008C67AC"/>
    <w:rsid w:val="008D0201"/>
    <w:rsid w:val="008D10F0"/>
    <w:rsid w:val="008D12FB"/>
    <w:rsid w:val="008D39EA"/>
    <w:rsid w:val="008D4BF9"/>
    <w:rsid w:val="008D4EC7"/>
    <w:rsid w:val="008D616B"/>
    <w:rsid w:val="008D6FDD"/>
    <w:rsid w:val="008D7A2E"/>
    <w:rsid w:val="008D7C56"/>
    <w:rsid w:val="008E04AD"/>
    <w:rsid w:val="008E05E0"/>
    <w:rsid w:val="008E0B42"/>
    <w:rsid w:val="008E0E94"/>
    <w:rsid w:val="008E0F1E"/>
    <w:rsid w:val="008E0F2D"/>
    <w:rsid w:val="008E1D38"/>
    <w:rsid w:val="008E1D45"/>
    <w:rsid w:val="008E227A"/>
    <w:rsid w:val="008E25B8"/>
    <w:rsid w:val="008E3055"/>
    <w:rsid w:val="008E3458"/>
    <w:rsid w:val="008E396A"/>
    <w:rsid w:val="008E5155"/>
    <w:rsid w:val="008E5694"/>
    <w:rsid w:val="008E59A0"/>
    <w:rsid w:val="008E6760"/>
    <w:rsid w:val="008E6B06"/>
    <w:rsid w:val="008E7182"/>
    <w:rsid w:val="008E7861"/>
    <w:rsid w:val="008F0AE2"/>
    <w:rsid w:val="008F1856"/>
    <w:rsid w:val="008F1C66"/>
    <w:rsid w:val="008F222F"/>
    <w:rsid w:val="008F3530"/>
    <w:rsid w:val="008F491B"/>
    <w:rsid w:val="008F4F56"/>
    <w:rsid w:val="008F51F7"/>
    <w:rsid w:val="008F5A83"/>
    <w:rsid w:val="008F5D4F"/>
    <w:rsid w:val="008F6718"/>
    <w:rsid w:val="008F6758"/>
    <w:rsid w:val="008F6965"/>
    <w:rsid w:val="008F715F"/>
    <w:rsid w:val="008F718E"/>
    <w:rsid w:val="008F7576"/>
    <w:rsid w:val="008F7DA5"/>
    <w:rsid w:val="0090035E"/>
    <w:rsid w:val="00900535"/>
    <w:rsid w:val="00900BA1"/>
    <w:rsid w:val="009018FF"/>
    <w:rsid w:val="00901FB8"/>
    <w:rsid w:val="009021A1"/>
    <w:rsid w:val="00902434"/>
    <w:rsid w:val="009025DB"/>
    <w:rsid w:val="0090292C"/>
    <w:rsid w:val="00903294"/>
    <w:rsid w:val="00903821"/>
    <w:rsid w:val="0090428F"/>
    <w:rsid w:val="0090512D"/>
    <w:rsid w:val="0090625E"/>
    <w:rsid w:val="0090634B"/>
    <w:rsid w:val="0090675E"/>
    <w:rsid w:val="00907BB2"/>
    <w:rsid w:val="00907DA2"/>
    <w:rsid w:val="00910114"/>
    <w:rsid w:val="0091040D"/>
    <w:rsid w:val="00911243"/>
    <w:rsid w:val="009112C8"/>
    <w:rsid w:val="009127B2"/>
    <w:rsid w:val="00912957"/>
    <w:rsid w:val="009132C3"/>
    <w:rsid w:val="00913EBE"/>
    <w:rsid w:val="0091445C"/>
    <w:rsid w:val="009144BE"/>
    <w:rsid w:val="0091583A"/>
    <w:rsid w:val="00915D24"/>
    <w:rsid w:val="00915E07"/>
    <w:rsid w:val="00916C9A"/>
    <w:rsid w:val="00916DEB"/>
    <w:rsid w:val="00916F7D"/>
    <w:rsid w:val="009171AC"/>
    <w:rsid w:val="00920195"/>
    <w:rsid w:val="00921B5C"/>
    <w:rsid w:val="00921DBE"/>
    <w:rsid w:val="0092212C"/>
    <w:rsid w:val="00922A71"/>
    <w:rsid w:val="0092373F"/>
    <w:rsid w:val="00923C17"/>
    <w:rsid w:val="00923D34"/>
    <w:rsid w:val="00923F01"/>
    <w:rsid w:val="00924BB7"/>
    <w:rsid w:val="009253C4"/>
    <w:rsid w:val="00926312"/>
    <w:rsid w:val="00926438"/>
    <w:rsid w:val="00926FDC"/>
    <w:rsid w:val="00927275"/>
    <w:rsid w:val="009304D9"/>
    <w:rsid w:val="0093061C"/>
    <w:rsid w:val="00930BC7"/>
    <w:rsid w:val="00930DA0"/>
    <w:rsid w:val="009311C0"/>
    <w:rsid w:val="00931CB3"/>
    <w:rsid w:val="00931F69"/>
    <w:rsid w:val="00932DD8"/>
    <w:rsid w:val="0093393C"/>
    <w:rsid w:val="00935012"/>
    <w:rsid w:val="00935A7B"/>
    <w:rsid w:val="00935C32"/>
    <w:rsid w:val="00936462"/>
    <w:rsid w:val="009365E9"/>
    <w:rsid w:val="0093670D"/>
    <w:rsid w:val="00937CEC"/>
    <w:rsid w:val="009401B0"/>
    <w:rsid w:val="009407E1"/>
    <w:rsid w:val="009407EF"/>
    <w:rsid w:val="009421E4"/>
    <w:rsid w:val="0094227D"/>
    <w:rsid w:val="009424B0"/>
    <w:rsid w:val="00942523"/>
    <w:rsid w:val="009426FE"/>
    <w:rsid w:val="0094324D"/>
    <w:rsid w:val="00944560"/>
    <w:rsid w:val="00944BA3"/>
    <w:rsid w:val="00944E75"/>
    <w:rsid w:val="009457C4"/>
    <w:rsid w:val="00945ED4"/>
    <w:rsid w:val="009465D3"/>
    <w:rsid w:val="00946B3A"/>
    <w:rsid w:val="00947447"/>
    <w:rsid w:val="00947952"/>
    <w:rsid w:val="00947F4B"/>
    <w:rsid w:val="009504D8"/>
    <w:rsid w:val="00950CE7"/>
    <w:rsid w:val="00950E23"/>
    <w:rsid w:val="00950F94"/>
    <w:rsid w:val="009519CE"/>
    <w:rsid w:val="00951B72"/>
    <w:rsid w:val="00951D9B"/>
    <w:rsid w:val="00951F6B"/>
    <w:rsid w:val="0095211C"/>
    <w:rsid w:val="00952ADB"/>
    <w:rsid w:val="00952B43"/>
    <w:rsid w:val="009533D3"/>
    <w:rsid w:val="009543BF"/>
    <w:rsid w:val="00954C75"/>
    <w:rsid w:val="00954CC6"/>
    <w:rsid w:val="00955361"/>
    <w:rsid w:val="009554E9"/>
    <w:rsid w:val="00955E13"/>
    <w:rsid w:val="00957319"/>
    <w:rsid w:val="00957C59"/>
    <w:rsid w:val="00962383"/>
    <w:rsid w:val="0096292F"/>
    <w:rsid w:val="009629A1"/>
    <w:rsid w:val="00963829"/>
    <w:rsid w:val="00964506"/>
    <w:rsid w:val="00964597"/>
    <w:rsid w:val="00965530"/>
    <w:rsid w:val="009656BC"/>
    <w:rsid w:val="00965890"/>
    <w:rsid w:val="0096620E"/>
    <w:rsid w:val="00966480"/>
    <w:rsid w:val="00966AEF"/>
    <w:rsid w:val="00966BFD"/>
    <w:rsid w:val="009677F1"/>
    <w:rsid w:val="00967E86"/>
    <w:rsid w:val="00971E86"/>
    <w:rsid w:val="00971F2F"/>
    <w:rsid w:val="00972408"/>
    <w:rsid w:val="00972BA6"/>
    <w:rsid w:val="00973B73"/>
    <w:rsid w:val="009740B8"/>
    <w:rsid w:val="009745F6"/>
    <w:rsid w:val="0097515F"/>
    <w:rsid w:val="0097540A"/>
    <w:rsid w:val="009754E9"/>
    <w:rsid w:val="009755C4"/>
    <w:rsid w:val="00975643"/>
    <w:rsid w:val="0097596D"/>
    <w:rsid w:val="00976690"/>
    <w:rsid w:val="0097676B"/>
    <w:rsid w:val="0097755E"/>
    <w:rsid w:val="00977C9C"/>
    <w:rsid w:val="0098085C"/>
    <w:rsid w:val="0098097C"/>
    <w:rsid w:val="0098114E"/>
    <w:rsid w:val="009812C1"/>
    <w:rsid w:val="00981570"/>
    <w:rsid w:val="00981587"/>
    <w:rsid w:val="00981CEB"/>
    <w:rsid w:val="0098249C"/>
    <w:rsid w:val="00982C76"/>
    <w:rsid w:val="009853F7"/>
    <w:rsid w:val="0098615A"/>
    <w:rsid w:val="009862CC"/>
    <w:rsid w:val="009869B2"/>
    <w:rsid w:val="00986B67"/>
    <w:rsid w:val="00986C53"/>
    <w:rsid w:val="00986C70"/>
    <w:rsid w:val="00986EDD"/>
    <w:rsid w:val="0098762B"/>
    <w:rsid w:val="00987CC9"/>
    <w:rsid w:val="00987FF8"/>
    <w:rsid w:val="009901CB"/>
    <w:rsid w:val="0099037D"/>
    <w:rsid w:val="00990868"/>
    <w:rsid w:val="009917E6"/>
    <w:rsid w:val="009919AD"/>
    <w:rsid w:val="00991E4D"/>
    <w:rsid w:val="0099260F"/>
    <w:rsid w:val="00992FCE"/>
    <w:rsid w:val="0099320F"/>
    <w:rsid w:val="00993F79"/>
    <w:rsid w:val="00995B4D"/>
    <w:rsid w:val="00996575"/>
    <w:rsid w:val="009966A9"/>
    <w:rsid w:val="009A0B70"/>
    <w:rsid w:val="009A0FAA"/>
    <w:rsid w:val="009A1321"/>
    <w:rsid w:val="009A13E4"/>
    <w:rsid w:val="009A14D9"/>
    <w:rsid w:val="009A2B13"/>
    <w:rsid w:val="009A3A00"/>
    <w:rsid w:val="009A3DC3"/>
    <w:rsid w:val="009A518F"/>
    <w:rsid w:val="009A61B4"/>
    <w:rsid w:val="009A6330"/>
    <w:rsid w:val="009A65F9"/>
    <w:rsid w:val="009A6D2E"/>
    <w:rsid w:val="009A7A29"/>
    <w:rsid w:val="009A7BB5"/>
    <w:rsid w:val="009B03AE"/>
    <w:rsid w:val="009B0461"/>
    <w:rsid w:val="009B04F2"/>
    <w:rsid w:val="009B0AB7"/>
    <w:rsid w:val="009B0B49"/>
    <w:rsid w:val="009B1665"/>
    <w:rsid w:val="009B1962"/>
    <w:rsid w:val="009B1A9E"/>
    <w:rsid w:val="009B2154"/>
    <w:rsid w:val="009B2484"/>
    <w:rsid w:val="009B4C9E"/>
    <w:rsid w:val="009B6E16"/>
    <w:rsid w:val="009B74A6"/>
    <w:rsid w:val="009B750F"/>
    <w:rsid w:val="009B76F7"/>
    <w:rsid w:val="009B79D1"/>
    <w:rsid w:val="009C0394"/>
    <w:rsid w:val="009C06E1"/>
    <w:rsid w:val="009C06FC"/>
    <w:rsid w:val="009C0937"/>
    <w:rsid w:val="009C09C4"/>
    <w:rsid w:val="009C0A10"/>
    <w:rsid w:val="009C0DC6"/>
    <w:rsid w:val="009C0E1E"/>
    <w:rsid w:val="009C1266"/>
    <w:rsid w:val="009C1AA9"/>
    <w:rsid w:val="009C2C49"/>
    <w:rsid w:val="009C2F4E"/>
    <w:rsid w:val="009C3775"/>
    <w:rsid w:val="009C3E57"/>
    <w:rsid w:val="009C4471"/>
    <w:rsid w:val="009C4983"/>
    <w:rsid w:val="009C59D9"/>
    <w:rsid w:val="009C5A2E"/>
    <w:rsid w:val="009C60B7"/>
    <w:rsid w:val="009C6666"/>
    <w:rsid w:val="009C68C7"/>
    <w:rsid w:val="009C77F0"/>
    <w:rsid w:val="009D0C03"/>
    <w:rsid w:val="009D0E24"/>
    <w:rsid w:val="009D11DC"/>
    <w:rsid w:val="009D1CB8"/>
    <w:rsid w:val="009D3312"/>
    <w:rsid w:val="009D3443"/>
    <w:rsid w:val="009D359F"/>
    <w:rsid w:val="009D3B65"/>
    <w:rsid w:val="009D48D5"/>
    <w:rsid w:val="009D547F"/>
    <w:rsid w:val="009D5495"/>
    <w:rsid w:val="009D5A2A"/>
    <w:rsid w:val="009D5B2A"/>
    <w:rsid w:val="009D630D"/>
    <w:rsid w:val="009D6E43"/>
    <w:rsid w:val="009D74A3"/>
    <w:rsid w:val="009D7833"/>
    <w:rsid w:val="009D7A25"/>
    <w:rsid w:val="009D7A61"/>
    <w:rsid w:val="009E12D0"/>
    <w:rsid w:val="009E153A"/>
    <w:rsid w:val="009E1804"/>
    <w:rsid w:val="009E24E6"/>
    <w:rsid w:val="009E25AF"/>
    <w:rsid w:val="009E351D"/>
    <w:rsid w:val="009E4367"/>
    <w:rsid w:val="009E4775"/>
    <w:rsid w:val="009E5413"/>
    <w:rsid w:val="009E5498"/>
    <w:rsid w:val="009E5626"/>
    <w:rsid w:val="009E73AF"/>
    <w:rsid w:val="009E79F9"/>
    <w:rsid w:val="009F0156"/>
    <w:rsid w:val="009F13A9"/>
    <w:rsid w:val="009F1907"/>
    <w:rsid w:val="009F1AFE"/>
    <w:rsid w:val="009F2048"/>
    <w:rsid w:val="009F233E"/>
    <w:rsid w:val="009F38F7"/>
    <w:rsid w:val="009F3DAD"/>
    <w:rsid w:val="009F4538"/>
    <w:rsid w:val="009F4AC2"/>
    <w:rsid w:val="009F5097"/>
    <w:rsid w:val="009F5563"/>
    <w:rsid w:val="009F5679"/>
    <w:rsid w:val="009F57DC"/>
    <w:rsid w:val="009F57F8"/>
    <w:rsid w:val="009F6517"/>
    <w:rsid w:val="009F6555"/>
    <w:rsid w:val="009F67D1"/>
    <w:rsid w:val="009F686B"/>
    <w:rsid w:val="009F6FE4"/>
    <w:rsid w:val="009F731A"/>
    <w:rsid w:val="009F732C"/>
    <w:rsid w:val="009F7ABE"/>
    <w:rsid w:val="009F7DCC"/>
    <w:rsid w:val="00A00114"/>
    <w:rsid w:val="00A00464"/>
    <w:rsid w:val="00A0073A"/>
    <w:rsid w:val="00A00C2B"/>
    <w:rsid w:val="00A011DE"/>
    <w:rsid w:val="00A026BE"/>
    <w:rsid w:val="00A0270A"/>
    <w:rsid w:val="00A03FB2"/>
    <w:rsid w:val="00A040FE"/>
    <w:rsid w:val="00A04445"/>
    <w:rsid w:val="00A04A55"/>
    <w:rsid w:val="00A04CE6"/>
    <w:rsid w:val="00A0518D"/>
    <w:rsid w:val="00A056AD"/>
    <w:rsid w:val="00A05B35"/>
    <w:rsid w:val="00A0634A"/>
    <w:rsid w:val="00A068AA"/>
    <w:rsid w:val="00A06B37"/>
    <w:rsid w:val="00A06E57"/>
    <w:rsid w:val="00A06E9B"/>
    <w:rsid w:val="00A070A9"/>
    <w:rsid w:val="00A0728A"/>
    <w:rsid w:val="00A077F2"/>
    <w:rsid w:val="00A10100"/>
    <w:rsid w:val="00A10122"/>
    <w:rsid w:val="00A10503"/>
    <w:rsid w:val="00A10C28"/>
    <w:rsid w:val="00A114CA"/>
    <w:rsid w:val="00A117A9"/>
    <w:rsid w:val="00A11E92"/>
    <w:rsid w:val="00A1270B"/>
    <w:rsid w:val="00A135A0"/>
    <w:rsid w:val="00A13B9B"/>
    <w:rsid w:val="00A1478C"/>
    <w:rsid w:val="00A14815"/>
    <w:rsid w:val="00A14F33"/>
    <w:rsid w:val="00A1554D"/>
    <w:rsid w:val="00A15E23"/>
    <w:rsid w:val="00A164E1"/>
    <w:rsid w:val="00A167CB"/>
    <w:rsid w:val="00A16935"/>
    <w:rsid w:val="00A17BAE"/>
    <w:rsid w:val="00A2036C"/>
    <w:rsid w:val="00A20887"/>
    <w:rsid w:val="00A21352"/>
    <w:rsid w:val="00A214AB"/>
    <w:rsid w:val="00A21659"/>
    <w:rsid w:val="00A22B55"/>
    <w:rsid w:val="00A24619"/>
    <w:rsid w:val="00A24EB4"/>
    <w:rsid w:val="00A251D2"/>
    <w:rsid w:val="00A25426"/>
    <w:rsid w:val="00A2584E"/>
    <w:rsid w:val="00A25B58"/>
    <w:rsid w:val="00A26AD6"/>
    <w:rsid w:val="00A26FBC"/>
    <w:rsid w:val="00A270CD"/>
    <w:rsid w:val="00A27C95"/>
    <w:rsid w:val="00A27ED6"/>
    <w:rsid w:val="00A30D78"/>
    <w:rsid w:val="00A30EDF"/>
    <w:rsid w:val="00A31268"/>
    <w:rsid w:val="00A31414"/>
    <w:rsid w:val="00A322C1"/>
    <w:rsid w:val="00A3327A"/>
    <w:rsid w:val="00A334A7"/>
    <w:rsid w:val="00A335B9"/>
    <w:rsid w:val="00A33CEB"/>
    <w:rsid w:val="00A3497C"/>
    <w:rsid w:val="00A34F4B"/>
    <w:rsid w:val="00A35783"/>
    <w:rsid w:val="00A35A31"/>
    <w:rsid w:val="00A35A63"/>
    <w:rsid w:val="00A35BBD"/>
    <w:rsid w:val="00A360A3"/>
    <w:rsid w:val="00A362A0"/>
    <w:rsid w:val="00A36F9C"/>
    <w:rsid w:val="00A3706C"/>
    <w:rsid w:val="00A37592"/>
    <w:rsid w:val="00A40404"/>
    <w:rsid w:val="00A4059C"/>
    <w:rsid w:val="00A40AFF"/>
    <w:rsid w:val="00A41B33"/>
    <w:rsid w:val="00A422A6"/>
    <w:rsid w:val="00A42B5D"/>
    <w:rsid w:val="00A42BAB"/>
    <w:rsid w:val="00A42CF1"/>
    <w:rsid w:val="00A42E61"/>
    <w:rsid w:val="00A43011"/>
    <w:rsid w:val="00A43A22"/>
    <w:rsid w:val="00A43F08"/>
    <w:rsid w:val="00A440B2"/>
    <w:rsid w:val="00A444F5"/>
    <w:rsid w:val="00A44969"/>
    <w:rsid w:val="00A44A55"/>
    <w:rsid w:val="00A471EB"/>
    <w:rsid w:val="00A47271"/>
    <w:rsid w:val="00A47EAC"/>
    <w:rsid w:val="00A5053D"/>
    <w:rsid w:val="00A50815"/>
    <w:rsid w:val="00A53812"/>
    <w:rsid w:val="00A53CE4"/>
    <w:rsid w:val="00A53D40"/>
    <w:rsid w:val="00A54036"/>
    <w:rsid w:val="00A548AF"/>
    <w:rsid w:val="00A54BD2"/>
    <w:rsid w:val="00A557D6"/>
    <w:rsid w:val="00A559A4"/>
    <w:rsid w:val="00A55EDA"/>
    <w:rsid w:val="00A564BC"/>
    <w:rsid w:val="00A56983"/>
    <w:rsid w:val="00A56A88"/>
    <w:rsid w:val="00A56B8E"/>
    <w:rsid w:val="00A56BDE"/>
    <w:rsid w:val="00A56CE8"/>
    <w:rsid w:val="00A57339"/>
    <w:rsid w:val="00A57B49"/>
    <w:rsid w:val="00A60355"/>
    <w:rsid w:val="00A6137F"/>
    <w:rsid w:val="00A6186B"/>
    <w:rsid w:val="00A619A9"/>
    <w:rsid w:val="00A61A86"/>
    <w:rsid w:val="00A6303F"/>
    <w:rsid w:val="00A6368C"/>
    <w:rsid w:val="00A639BE"/>
    <w:rsid w:val="00A63C8C"/>
    <w:rsid w:val="00A63CF9"/>
    <w:rsid w:val="00A63D85"/>
    <w:rsid w:val="00A63E7D"/>
    <w:rsid w:val="00A644D4"/>
    <w:rsid w:val="00A64616"/>
    <w:rsid w:val="00A66866"/>
    <w:rsid w:val="00A67FBC"/>
    <w:rsid w:val="00A71533"/>
    <w:rsid w:val="00A716AA"/>
    <w:rsid w:val="00A718DD"/>
    <w:rsid w:val="00A729A9"/>
    <w:rsid w:val="00A72B72"/>
    <w:rsid w:val="00A72EF9"/>
    <w:rsid w:val="00A73205"/>
    <w:rsid w:val="00A732EA"/>
    <w:rsid w:val="00A734FD"/>
    <w:rsid w:val="00A73641"/>
    <w:rsid w:val="00A7373C"/>
    <w:rsid w:val="00A73DF8"/>
    <w:rsid w:val="00A7413B"/>
    <w:rsid w:val="00A745AF"/>
    <w:rsid w:val="00A74CCC"/>
    <w:rsid w:val="00A755ED"/>
    <w:rsid w:val="00A756EC"/>
    <w:rsid w:val="00A76341"/>
    <w:rsid w:val="00A768EB"/>
    <w:rsid w:val="00A76DCF"/>
    <w:rsid w:val="00A76F10"/>
    <w:rsid w:val="00A77185"/>
    <w:rsid w:val="00A77562"/>
    <w:rsid w:val="00A81743"/>
    <w:rsid w:val="00A81C4F"/>
    <w:rsid w:val="00A82FC7"/>
    <w:rsid w:val="00A838AD"/>
    <w:rsid w:val="00A842F5"/>
    <w:rsid w:val="00A84F61"/>
    <w:rsid w:val="00A85662"/>
    <w:rsid w:val="00A85D60"/>
    <w:rsid w:val="00A86D11"/>
    <w:rsid w:val="00A87527"/>
    <w:rsid w:val="00A87B8B"/>
    <w:rsid w:val="00A87FF1"/>
    <w:rsid w:val="00A903D4"/>
    <w:rsid w:val="00A9055D"/>
    <w:rsid w:val="00A9056D"/>
    <w:rsid w:val="00A908F0"/>
    <w:rsid w:val="00A90942"/>
    <w:rsid w:val="00A909FE"/>
    <w:rsid w:val="00A9135F"/>
    <w:rsid w:val="00A91391"/>
    <w:rsid w:val="00A913EE"/>
    <w:rsid w:val="00A91DA4"/>
    <w:rsid w:val="00A920A6"/>
    <w:rsid w:val="00A92369"/>
    <w:rsid w:val="00A926C9"/>
    <w:rsid w:val="00A9290F"/>
    <w:rsid w:val="00A92B3D"/>
    <w:rsid w:val="00A92CF1"/>
    <w:rsid w:val="00A92D9A"/>
    <w:rsid w:val="00A92EBD"/>
    <w:rsid w:val="00A9382D"/>
    <w:rsid w:val="00A939AC"/>
    <w:rsid w:val="00A944A8"/>
    <w:rsid w:val="00A948D2"/>
    <w:rsid w:val="00A94DC0"/>
    <w:rsid w:val="00A95068"/>
    <w:rsid w:val="00A96256"/>
    <w:rsid w:val="00A962A8"/>
    <w:rsid w:val="00A96DA9"/>
    <w:rsid w:val="00A9707F"/>
    <w:rsid w:val="00A9723B"/>
    <w:rsid w:val="00A978E0"/>
    <w:rsid w:val="00A979CC"/>
    <w:rsid w:val="00A97C26"/>
    <w:rsid w:val="00AA14EA"/>
    <w:rsid w:val="00AA1868"/>
    <w:rsid w:val="00AA1BAB"/>
    <w:rsid w:val="00AA3C12"/>
    <w:rsid w:val="00AA4024"/>
    <w:rsid w:val="00AA49F0"/>
    <w:rsid w:val="00AA58A8"/>
    <w:rsid w:val="00AA5AFE"/>
    <w:rsid w:val="00AA5E13"/>
    <w:rsid w:val="00AA5FC8"/>
    <w:rsid w:val="00AA6152"/>
    <w:rsid w:val="00AB012C"/>
    <w:rsid w:val="00AB09DC"/>
    <w:rsid w:val="00AB0F40"/>
    <w:rsid w:val="00AB139A"/>
    <w:rsid w:val="00AB17BF"/>
    <w:rsid w:val="00AB1A97"/>
    <w:rsid w:val="00AB1D52"/>
    <w:rsid w:val="00AB1F0D"/>
    <w:rsid w:val="00AB21B4"/>
    <w:rsid w:val="00AB2CA5"/>
    <w:rsid w:val="00AB2D1B"/>
    <w:rsid w:val="00AB31D2"/>
    <w:rsid w:val="00AB3AB9"/>
    <w:rsid w:val="00AB3AEE"/>
    <w:rsid w:val="00AB3CE4"/>
    <w:rsid w:val="00AB432A"/>
    <w:rsid w:val="00AB5BA6"/>
    <w:rsid w:val="00AB5EA0"/>
    <w:rsid w:val="00AB67F0"/>
    <w:rsid w:val="00AB68CE"/>
    <w:rsid w:val="00AB7103"/>
    <w:rsid w:val="00AC0E1D"/>
    <w:rsid w:val="00AC1F69"/>
    <w:rsid w:val="00AC2201"/>
    <w:rsid w:val="00AC2308"/>
    <w:rsid w:val="00AC2996"/>
    <w:rsid w:val="00AC2B61"/>
    <w:rsid w:val="00AC3391"/>
    <w:rsid w:val="00AC60F6"/>
    <w:rsid w:val="00AC6DCC"/>
    <w:rsid w:val="00AC711D"/>
    <w:rsid w:val="00AC71DD"/>
    <w:rsid w:val="00AD005B"/>
    <w:rsid w:val="00AD057D"/>
    <w:rsid w:val="00AD0E8C"/>
    <w:rsid w:val="00AD1016"/>
    <w:rsid w:val="00AD1902"/>
    <w:rsid w:val="00AD1A92"/>
    <w:rsid w:val="00AD1C70"/>
    <w:rsid w:val="00AD27E5"/>
    <w:rsid w:val="00AD2C35"/>
    <w:rsid w:val="00AD3741"/>
    <w:rsid w:val="00AD47E1"/>
    <w:rsid w:val="00AD4B43"/>
    <w:rsid w:val="00AD4C98"/>
    <w:rsid w:val="00AD54F9"/>
    <w:rsid w:val="00AD561E"/>
    <w:rsid w:val="00AD5CAA"/>
    <w:rsid w:val="00AD5E40"/>
    <w:rsid w:val="00AD5F0A"/>
    <w:rsid w:val="00AD5F8C"/>
    <w:rsid w:val="00AD6128"/>
    <w:rsid w:val="00AD7BCE"/>
    <w:rsid w:val="00AE03A6"/>
    <w:rsid w:val="00AE0591"/>
    <w:rsid w:val="00AE0C3D"/>
    <w:rsid w:val="00AE0D3E"/>
    <w:rsid w:val="00AE2A29"/>
    <w:rsid w:val="00AE2BF7"/>
    <w:rsid w:val="00AE2E33"/>
    <w:rsid w:val="00AE2E46"/>
    <w:rsid w:val="00AE381E"/>
    <w:rsid w:val="00AE39B2"/>
    <w:rsid w:val="00AE4520"/>
    <w:rsid w:val="00AE47F4"/>
    <w:rsid w:val="00AE4E9C"/>
    <w:rsid w:val="00AE5349"/>
    <w:rsid w:val="00AE5A98"/>
    <w:rsid w:val="00AE5DAC"/>
    <w:rsid w:val="00AE6014"/>
    <w:rsid w:val="00AE6D31"/>
    <w:rsid w:val="00AE7F6C"/>
    <w:rsid w:val="00AF039C"/>
    <w:rsid w:val="00AF05DD"/>
    <w:rsid w:val="00AF3CCD"/>
    <w:rsid w:val="00AF42FC"/>
    <w:rsid w:val="00AF4FB7"/>
    <w:rsid w:val="00AF54DB"/>
    <w:rsid w:val="00AF6E1A"/>
    <w:rsid w:val="00AF7A99"/>
    <w:rsid w:val="00AF7E12"/>
    <w:rsid w:val="00B00166"/>
    <w:rsid w:val="00B00F5D"/>
    <w:rsid w:val="00B011F5"/>
    <w:rsid w:val="00B0124F"/>
    <w:rsid w:val="00B01804"/>
    <w:rsid w:val="00B02716"/>
    <w:rsid w:val="00B02E3E"/>
    <w:rsid w:val="00B044BA"/>
    <w:rsid w:val="00B0497B"/>
    <w:rsid w:val="00B049E3"/>
    <w:rsid w:val="00B058A1"/>
    <w:rsid w:val="00B06238"/>
    <w:rsid w:val="00B062BE"/>
    <w:rsid w:val="00B06AB8"/>
    <w:rsid w:val="00B06C8E"/>
    <w:rsid w:val="00B0784F"/>
    <w:rsid w:val="00B07CF2"/>
    <w:rsid w:val="00B11B38"/>
    <w:rsid w:val="00B11D96"/>
    <w:rsid w:val="00B12488"/>
    <w:rsid w:val="00B1257B"/>
    <w:rsid w:val="00B13348"/>
    <w:rsid w:val="00B13998"/>
    <w:rsid w:val="00B1399D"/>
    <w:rsid w:val="00B13C5D"/>
    <w:rsid w:val="00B14E6D"/>
    <w:rsid w:val="00B15045"/>
    <w:rsid w:val="00B15946"/>
    <w:rsid w:val="00B15B63"/>
    <w:rsid w:val="00B16058"/>
    <w:rsid w:val="00B1666B"/>
    <w:rsid w:val="00B16802"/>
    <w:rsid w:val="00B16F9A"/>
    <w:rsid w:val="00B171F2"/>
    <w:rsid w:val="00B1742A"/>
    <w:rsid w:val="00B1752C"/>
    <w:rsid w:val="00B20058"/>
    <w:rsid w:val="00B20425"/>
    <w:rsid w:val="00B204C6"/>
    <w:rsid w:val="00B207EA"/>
    <w:rsid w:val="00B209EB"/>
    <w:rsid w:val="00B2110D"/>
    <w:rsid w:val="00B22412"/>
    <w:rsid w:val="00B22AF8"/>
    <w:rsid w:val="00B23866"/>
    <w:rsid w:val="00B23EA2"/>
    <w:rsid w:val="00B24294"/>
    <w:rsid w:val="00B24534"/>
    <w:rsid w:val="00B249C3"/>
    <w:rsid w:val="00B24B46"/>
    <w:rsid w:val="00B25605"/>
    <w:rsid w:val="00B25B9D"/>
    <w:rsid w:val="00B25BF0"/>
    <w:rsid w:val="00B25CDB"/>
    <w:rsid w:val="00B25E02"/>
    <w:rsid w:val="00B27241"/>
    <w:rsid w:val="00B27350"/>
    <w:rsid w:val="00B30232"/>
    <w:rsid w:val="00B30321"/>
    <w:rsid w:val="00B30545"/>
    <w:rsid w:val="00B30B59"/>
    <w:rsid w:val="00B30F74"/>
    <w:rsid w:val="00B312DC"/>
    <w:rsid w:val="00B314A6"/>
    <w:rsid w:val="00B31F8B"/>
    <w:rsid w:val="00B32E8C"/>
    <w:rsid w:val="00B332B6"/>
    <w:rsid w:val="00B3337B"/>
    <w:rsid w:val="00B333C9"/>
    <w:rsid w:val="00B33A8E"/>
    <w:rsid w:val="00B3432D"/>
    <w:rsid w:val="00B34332"/>
    <w:rsid w:val="00B35FCE"/>
    <w:rsid w:val="00B362F6"/>
    <w:rsid w:val="00B372C1"/>
    <w:rsid w:val="00B37DC4"/>
    <w:rsid w:val="00B40427"/>
    <w:rsid w:val="00B40FF5"/>
    <w:rsid w:val="00B41256"/>
    <w:rsid w:val="00B416D2"/>
    <w:rsid w:val="00B41782"/>
    <w:rsid w:val="00B41D94"/>
    <w:rsid w:val="00B41FEF"/>
    <w:rsid w:val="00B429F0"/>
    <w:rsid w:val="00B42C2C"/>
    <w:rsid w:val="00B42DF8"/>
    <w:rsid w:val="00B42E23"/>
    <w:rsid w:val="00B43004"/>
    <w:rsid w:val="00B43749"/>
    <w:rsid w:val="00B439F9"/>
    <w:rsid w:val="00B44474"/>
    <w:rsid w:val="00B44AAF"/>
    <w:rsid w:val="00B45014"/>
    <w:rsid w:val="00B45402"/>
    <w:rsid w:val="00B45457"/>
    <w:rsid w:val="00B45F17"/>
    <w:rsid w:val="00B4625E"/>
    <w:rsid w:val="00B46D4E"/>
    <w:rsid w:val="00B46FCB"/>
    <w:rsid w:val="00B4711A"/>
    <w:rsid w:val="00B476EE"/>
    <w:rsid w:val="00B502F8"/>
    <w:rsid w:val="00B506EA"/>
    <w:rsid w:val="00B5121B"/>
    <w:rsid w:val="00B513EC"/>
    <w:rsid w:val="00B517E3"/>
    <w:rsid w:val="00B51E49"/>
    <w:rsid w:val="00B52015"/>
    <w:rsid w:val="00B52ACD"/>
    <w:rsid w:val="00B52F51"/>
    <w:rsid w:val="00B5321A"/>
    <w:rsid w:val="00B53469"/>
    <w:rsid w:val="00B53ADE"/>
    <w:rsid w:val="00B540A9"/>
    <w:rsid w:val="00B54318"/>
    <w:rsid w:val="00B5455B"/>
    <w:rsid w:val="00B546AB"/>
    <w:rsid w:val="00B55627"/>
    <w:rsid w:val="00B55774"/>
    <w:rsid w:val="00B55FE0"/>
    <w:rsid w:val="00B569B7"/>
    <w:rsid w:val="00B572D7"/>
    <w:rsid w:val="00B57362"/>
    <w:rsid w:val="00B574CF"/>
    <w:rsid w:val="00B578A8"/>
    <w:rsid w:val="00B57A2D"/>
    <w:rsid w:val="00B57B9C"/>
    <w:rsid w:val="00B57C97"/>
    <w:rsid w:val="00B604F8"/>
    <w:rsid w:val="00B60A23"/>
    <w:rsid w:val="00B60F8B"/>
    <w:rsid w:val="00B6172F"/>
    <w:rsid w:val="00B61C82"/>
    <w:rsid w:val="00B62A52"/>
    <w:rsid w:val="00B636A3"/>
    <w:rsid w:val="00B63CB1"/>
    <w:rsid w:val="00B64787"/>
    <w:rsid w:val="00B65BA0"/>
    <w:rsid w:val="00B65D74"/>
    <w:rsid w:val="00B661F4"/>
    <w:rsid w:val="00B6761C"/>
    <w:rsid w:val="00B67C88"/>
    <w:rsid w:val="00B70011"/>
    <w:rsid w:val="00B70157"/>
    <w:rsid w:val="00B70BDD"/>
    <w:rsid w:val="00B71936"/>
    <w:rsid w:val="00B7218B"/>
    <w:rsid w:val="00B72D6D"/>
    <w:rsid w:val="00B72E88"/>
    <w:rsid w:val="00B732A2"/>
    <w:rsid w:val="00B73411"/>
    <w:rsid w:val="00B746A6"/>
    <w:rsid w:val="00B7584E"/>
    <w:rsid w:val="00B75A5E"/>
    <w:rsid w:val="00B76208"/>
    <w:rsid w:val="00B76DE8"/>
    <w:rsid w:val="00B771F1"/>
    <w:rsid w:val="00B77D59"/>
    <w:rsid w:val="00B80422"/>
    <w:rsid w:val="00B81A16"/>
    <w:rsid w:val="00B81C51"/>
    <w:rsid w:val="00B81E56"/>
    <w:rsid w:val="00B820B0"/>
    <w:rsid w:val="00B8214B"/>
    <w:rsid w:val="00B82402"/>
    <w:rsid w:val="00B828BB"/>
    <w:rsid w:val="00B8293E"/>
    <w:rsid w:val="00B82998"/>
    <w:rsid w:val="00B8348D"/>
    <w:rsid w:val="00B83735"/>
    <w:rsid w:val="00B83A51"/>
    <w:rsid w:val="00B84D4B"/>
    <w:rsid w:val="00B84E8C"/>
    <w:rsid w:val="00B85BFE"/>
    <w:rsid w:val="00B85F73"/>
    <w:rsid w:val="00B85FED"/>
    <w:rsid w:val="00B871D9"/>
    <w:rsid w:val="00B875C8"/>
    <w:rsid w:val="00B87FAE"/>
    <w:rsid w:val="00B907F7"/>
    <w:rsid w:val="00B91020"/>
    <w:rsid w:val="00B912DC"/>
    <w:rsid w:val="00B915F0"/>
    <w:rsid w:val="00B91E07"/>
    <w:rsid w:val="00B93A14"/>
    <w:rsid w:val="00B9452C"/>
    <w:rsid w:val="00B947D3"/>
    <w:rsid w:val="00B9497E"/>
    <w:rsid w:val="00B95433"/>
    <w:rsid w:val="00B96CE6"/>
    <w:rsid w:val="00B970DC"/>
    <w:rsid w:val="00B97246"/>
    <w:rsid w:val="00B977E0"/>
    <w:rsid w:val="00B97803"/>
    <w:rsid w:val="00B9783D"/>
    <w:rsid w:val="00B978B2"/>
    <w:rsid w:val="00B97BFE"/>
    <w:rsid w:val="00BA1BC8"/>
    <w:rsid w:val="00BA1C11"/>
    <w:rsid w:val="00BA327E"/>
    <w:rsid w:val="00BA4283"/>
    <w:rsid w:val="00BA4635"/>
    <w:rsid w:val="00BA4B99"/>
    <w:rsid w:val="00BA4DD5"/>
    <w:rsid w:val="00BA4F54"/>
    <w:rsid w:val="00BA50DC"/>
    <w:rsid w:val="00BA5D4F"/>
    <w:rsid w:val="00BA66BA"/>
    <w:rsid w:val="00BA6AE6"/>
    <w:rsid w:val="00BA74D6"/>
    <w:rsid w:val="00BA7854"/>
    <w:rsid w:val="00BA7A82"/>
    <w:rsid w:val="00BA7BDD"/>
    <w:rsid w:val="00BB016B"/>
    <w:rsid w:val="00BB02B7"/>
    <w:rsid w:val="00BB08AC"/>
    <w:rsid w:val="00BB0B0C"/>
    <w:rsid w:val="00BB11C2"/>
    <w:rsid w:val="00BB13D4"/>
    <w:rsid w:val="00BB1B26"/>
    <w:rsid w:val="00BB1BB5"/>
    <w:rsid w:val="00BB23E8"/>
    <w:rsid w:val="00BB298B"/>
    <w:rsid w:val="00BB2D21"/>
    <w:rsid w:val="00BB31AA"/>
    <w:rsid w:val="00BB3AB7"/>
    <w:rsid w:val="00BB3C73"/>
    <w:rsid w:val="00BB3DD6"/>
    <w:rsid w:val="00BB3F09"/>
    <w:rsid w:val="00BB45EA"/>
    <w:rsid w:val="00BB49F0"/>
    <w:rsid w:val="00BB4BB2"/>
    <w:rsid w:val="00BB4BEB"/>
    <w:rsid w:val="00BB5667"/>
    <w:rsid w:val="00BB5731"/>
    <w:rsid w:val="00BB5E9C"/>
    <w:rsid w:val="00BB774B"/>
    <w:rsid w:val="00BB7870"/>
    <w:rsid w:val="00BB7AFA"/>
    <w:rsid w:val="00BC02A0"/>
    <w:rsid w:val="00BC1296"/>
    <w:rsid w:val="00BC14AE"/>
    <w:rsid w:val="00BC22AE"/>
    <w:rsid w:val="00BC23E9"/>
    <w:rsid w:val="00BC341A"/>
    <w:rsid w:val="00BC36FB"/>
    <w:rsid w:val="00BC388F"/>
    <w:rsid w:val="00BC39ED"/>
    <w:rsid w:val="00BC3AED"/>
    <w:rsid w:val="00BC413F"/>
    <w:rsid w:val="00BC4789"/>
    <w:rsid w:val="00BC5415"/>
    <w:rsid w:val="00BC5631"/>
    <w:rsid w:val="00BC563F"/>
    <w:rsid w:val="00BC5BEA"/>
    <w:rsid w:val="00BC65AD"/>
    <w:rsid w:val="00BC6813"/>
    <w:rsid w:val="00BC6C43"/>
    <w:rsid w:val="00BC7390"/>
    <w:rsid w:val="00BC79E0"/>
    <w:rsid w:val="00BC7B2C"/>
    <w:rsid w:val="00BD0146"/>
    <w:rsid w:val="00BD01C3"/>
    <w:rsid w:val="00BD02E4"/>
    <w:rsid w:val="00BD0A52"/>
    <w:rsid w:val="00BD1918"/>
    <w:rsid w:val="00BD251B"/>
    <w:rsid w:val="00BD260C"/>
    <w:rsid w:val="00BD283D"/>
    <w:rsid w:val="00BD2F7C"/>
    <w:rsid w:val="00BD3853"/>
    <w:rsid w:val="00BD4973"/>
    <w:rsid w:val="00BD4A6F"/>
    <w:rsid w:val="00BD4ACB"/>
    <w:rsid w:val="00BD61AE"/>
    <w:rsid w:val="00BD6F37"/>
    <w:rsid w:val="00BD7AEA"/>
    <w:rsid w:val="00BE01B6"/>
    <w:rsid w:val="00BE131F"/>
    <w:rsid w:val="00BE137B"/>
    <w:rsid w:val="00BE26F4"/>
    <w:rsid w:val="00BE33EE"/>
    <w:rsid w:val="00BE4446"/>
    <w:rsid w:val="00BE49B9"/>
    <w:rsid w:val="00BE4F40"/>
    <w:rsid w:val="00BE4F7F"/>
    <w:rsid w:val="00BE541C"/>
    <w:rsid w:val="00BE5875"/>
    <w:rsid w:val="00BE5952"/>
    <w:rsid w:val="00BE5BEE"/>
    <w:rsid w:val="00BE66C7"/>
    <w:rsid w:val="00BE6C9B"/>
    <w:rsid w:val="00BE6E90"/>
    <w:rsid w:val="00BE7881"/>
    <w:rsid w:val="00BE7B92"/>
    <w:rsid w:val="00BF0435"/>
    <w:rsid w:val="00BF05F0"/>
    <w:rsid w:val="00BF0D1A"/>
    <w:rsid w:val="00BF13EA"/>
    <w:rsid w:val="00BF153B"/>
    <w:rsid w:val="00BF17FD"/>
    <w:rsid w:val="00BF22FD"/>
    <w:rsid w:val="00BF2378"/>
    <w:rsid w:val="00BF2630"/>
    <w:rsid w:val="00BF282D"/>
    <w:rsid w:val="00BF333B"/>
    <w:rsid w:val="00BF3589"/>
    <w:rsid w:val="00BF4496"/>
    <w:rsid w:val="00BF5800"/>
    <w:rsid w:val="00BF5B2D"/>
    <w:rsid w:val="00BF6448"/>
    <w:rsid w:val="00BF6742"/>
    <w:rsid w:val="00BF76B7"/>
    <w:rsid w:val="00BF77FA"/>
    <w:rsid w:val="00C012F0"/>
    <w:rsid w:val="00C01849"/>
    <w:rsid w:val="00C01BFA"/>
    <w:rsid w:val="00C02677"/>
    <w:rsid w:val="00C02AFC"/>
    <w:rsid w:val="00C02EBD"/>
    <w:rsid w:val="00C02F30"/>
    <w:rsid w:val="00C0317E"/>
    <w:rsid w:val="00C03236"/>
    <w:rsid w:val="00C037E6"/>
    <w:rsid w:val="00C040A9"/>
    <w:rsid w:val="00C04A10"/>
    <w:rsid w:val="00C0563B"/>
    <w:rsid w:val="00C05CBA"/>
    <w:rsid w:val="00C06459"/>
    <w:rsid w:val="00C0675E"/>
    <w:rsid w:val="00C06803"/>
    <w:rsid w:val="00C0696D"/>
    <w:rsid w:val="00C06C93"/>
    <w:rsid w:val="00C0746C"/>
    <w:rsid w:val="00C07F5E"/>
    <w:rsid w:val="00C10C6E"/>
    <w:rsid w:val="00C116D8"/>
    <w:rsid w:val="00C124F0"/>
    <w:rsid w:val="00C129C4"/>
    <w:rsid w:val="00C12ACB"/>
    <w:rsid w:val="00C1310D"/>
    <w:rsid w:val="00C131DD"/>
    <w:rsid w:val="00C1395E"/>
    <w:rsid w:val="00C13BAD"/>
    <w:rsid w:val="00C13EE1"/>
    <w:rsid w:val="00C14A81"/>
    <w:rsid w:val="00C14C9F"/>
    <w:rsid w:val="00C14FE8"/>
    <w:rsid w:val="00C150B8"/>
    <w:rsid w:val="00C1546A"/>
    <w:rsid w:val="00C15A38"/>
    <w:rsid w:val="00C160EC"/>
    <w:rsid w:val="00C16828"/>
    <w:rsid w:val="00C1693D"/>
    <w:rsid w:val="00C17650"/>
    <w:rsid w:val="00C17778"/>
    <w:rsid w:val="00C201D9"/>
    <w:rsid w:val="00C2049C"/>
    <w:rsid w:val="00C2056E"/>
    <w:rsid w:val="00C208FC"/>
    <w:rsid w:val="00C20CAE"/>
    <w:rsid w:val="00C21135"/>
    <w:rsid w:val="00C2192B"/>
    <w:rsid w:val="00C21C55"/>
    <w:rsid w:val="00C22389"/>
    <w:rsid w:val="00C2254F"/>
    <w:rsid w:val="00C22843"/>
    <w:rsid w:val="00C22FDB"/>
    <w:rsid w:val="00C240C5"/>
    <w:rsid w:val="00C24657"/>
    <w:rsid w:val="00C254C9"/>
    <w:rsid w:val="00C261D8"/>
    <w:rsid w:val="00C2623C"/>
    <w:rsid w:val="00C2681E"/>
    <w:rsid w:val="00C26D83"/>
    <w:rsid w:val="00C27281"/>
    <w:rsid w:val="00C30B6B"/>
    <w:rsid w:val="00C31216"/>
    <w:rsid w:val="00C325E5"/>
    <w:rsid w:val="00C32D23"/>
    <w:rsid w:val="00C32DC1"/>
    <w:rsid w:val="00C3345A"/>
    <w:rsid w:val="00C33B16"/>
    <w:rsid w:val="00C34297"/>
    <w:rsid w:val="00C34845"/>
    <w:rsid w:val="00C34E32"/>
    <w:rsid w:val="00C34F32"/>
    <w:rsid w:val="00C35843"/>
    <w:rsid w:val="00C36E07"/>
    <w:rsid w:val="00C371B2"/>
    <w:rsid w:val="00C3723D"/>
    <w:rsid w:val="00C373FE"/>
    <w:rsid w:val="00C40701"/>
    <w:rsid w:val="00C41191"/>
    <w:rsid w:val="00C41274"/>
    <w:rsid w:val="00C4131B"/>
    <w:rsid w:val="00C41549"/>
    <w:rsid w:val="00C41855"/>
    <w:rsid w:val="00C42381"/>
    <w:rsid w:val="00C426F0"/>
    <w:rsid w:val="00C42925"/>
    <w:rsid w:val="00C43780"/>
    <w:rsid w:val="00C43B37"/>
    <w:rsid w:val="00C43BAE"/>
    <w:rsid w:val="00C44CBD"/>
    <w:rsid w:val="00C45279"/>
    <w:rsid w:val="00C45376"/>
    <w:rsid w:val="00C4551A"/>
    <w:rsid w:val="00C45CAA"/>
    <w:rsid w:val="00C478BC"/>
    <w:rsid w:val="00C47A00"/>
    <w:rsid w:val="00C47B66"/>
    <w:rsid w:val="00C500D5"/>
    <w:rsid w:val="00C50AC0"/>
    <w:rsid w:val="00C51ADC"/>
    <w:rsid w:val="00C51C14"/>
    <w:rsid w:val="00C51DC1"/>
    <w:rsid w:val="00C51F77"/>
    <w:rsid w:val="00C526FE"/>
    <w:rsid w:val="00C527F6"/>
    <w:rsid w:val="00C52D8B"/>
    <w:rsid w:val="00C52DCD"/>
    <w:rsid w:val="00C52EBA"/>
    <w:rsid w:val="00C534B2"/>
    <w:rsid w:val="00C53C18"/>
    <w:rsid w:val="00C53F93"/>
    <w:rsid w:val="00C54000"/>
    <w:rsid w:val="00C55282"/>
    <w:rsid w:val="00C557D5"/>
    <w:rsid w:val="00C55CF3"/>
    <w:rsid w:val="00C56CA6"/>
    <w:rsid w:val="00C56D68"/>
    <w:rsid w:val="00C5759E"/>
    <w:rsid w:val="00C57A0E"/>
    <w:rsid w:val="00C57CEA"/>
    <w:rsid w:val="00C60A4E"/>
    <w:rsid w:val="00C60F40"/>
    <w:rsid w:val="00C61500"/>
    <w:rsid w:val="00C6163F"/>
    <w:rsid w:val="00C61C34"/>
    <w:rsid w:val="00C61D1B"/>
    <w:rsid w:val="00C622A9"/>
    <w:rsid w:val="00C62A11"/>
    <w:rsid w:val="00C62D5C"/>
    <w:rsid w:val="00C6322F"/>
    <w:rsid w:val="00C63275"/>
    <w:rsid w:val="00C63CD8"/>
    <w:rsid w:val="00C63D80"/>
    <w:rsid w:val="00C64CB4"/>
    <w:rsid w:val="00C65010"/>
    <w:rsid w:val="00C656F7"/>
    <w:rsid w:val="00C65753"/>
    <w:rsid w:val="00C677EA"/>
    <w:rsid w:val="00C700FF"/>
    <w:rsid w:val="00C71C83"/>
    <w:rsid w:val="00C72627"/>
    <w:rsid w:val="00C732A3"/>
    <w:rsid w:val="00C73418"/>
    <w:rsid w:val="00C73AF4"/>
    <w:rsid w:val="00C73DDD"/>
    <w:rsid w:val="00C74014"/>
    <w:rsid w:val="00C74632"/>
    <w:rsid w:val="00C74A62"/>
    <w:rsid w:val="00C74ADC"/>
    <w:rsid w:val="00C74FB7"/>
    <w:rsid w:val="00C765D7"/>
    <w:rsid w:val="00C766B2"/>
    <w:rsid w:val="00C76AC1"/>
    <w:rsid w:val="00C77002"/>
    <w:rsid w:val="00C77C5A"/>
    <w:rsid w:val="00C77CCC"/>
    <w:rsid w:val="00C77F66"/>
    <w:rsid w:val="00C811A6"/>
    <w:rsid w:val="00C8146D"/>
    <w:rsid w:val="00C82404"/>
    <w:rsid w:val="00C82463"/>
    <w:rsid w:val="00C82583"/>
    <w:rsid w:val="00C83067"/>
    <w:rsid w:val="00C833C2"/>
    <w:rsid w:val="00C84E35"/>
    <w:rsid w:val="00C85081"/>
    <w:rsid w:val="00C85F0F"/>
    <w:rsid w:val="00C85F9E"/>
    <w:rsid w:val="00C860B2"/>
    <w:rsid w:val="00C873EF"/>
    <w:rsid w:val="00C87978"/>
    <w:rsid w:val="00C9068A"/>
    <w:rsid w:val="00C906DC"/>
    <w:rsid w:val="00C9082C"/>
    <w:rsid w:val="00C90A22"/>
    <w:rsid w:val="00C921BC"/>
    <w:rsid w:val="00C9335F"/>
    <w:rsid w:val="00C9345D"/>
    <w:rsid w:val="00C934C9"/>
    <w:rsid w:val="00C93793"/>
    <w:rsid w:val="00C93A31"/>
    <w:rsid w:val="00C94E21"/>
    <w:rsid w:val="00C95519"/>
    <w:rsid w:val="00C95D1F"/>
    <w:rsid w:val="00C969EF"/>
    <w:rsid w:val="00C970A8"/>
    <w:rsid w:val="00CA05EE"/>
    <w:rsid w:val="00CA0E31"/>
    <w:rsid w:val="00CA1186"/>
    <w:rsid w:val="00CA16B1"/>
    <w:rsid w:val="00CA2870"/>
    <w:rsid w:val="00CA3243"/>
    <w:rsid w:val="00CA3D1B"/>
    <w:rsid w:val="00CA43C1"/>
    <w:rsid w:val="00CA457B"/>
    <w:rsid w:val="00CA53F3"/>
    <w:rsid w:val="00CA5835"/>
    <w:rsid w:val="00CA5B52"/>
    <w:rsid w:val="00CA606F"/>
    <w:rsid w:val="00CA7FB9"/>
    <w:rsid w:val="00CB0033"/>
    <w:rsid w:val="00CB1193"/>
    <w:rsid w:val="00CB210F"/>
    <w:rsid w:val="00CB33DD"/>
    <w:rsid w:val="00CB3684"/>
    <w:rsid w:val="00CB39A1"/>
    <w:rsid w:val="00CB4661"/>
    <w:rsid w:val="00CB51FC"/>
    <w:rsid w:val="00CB5516"/>
    <w:rsid w:val="00CB5848"/>
    <w:rsid w:val="00CB59C1"/>
    <w:rsid w:val="00CB5B61"/>
    <w:rsid w:val="00CB5B9A"/>
    <w:rsid w:val="00CB67C2"/>
    <w:rsid w:val="00CB6BFF"/>
    <w:rsid w:val="00CB6EC5"/>
    <w:rsid w:val="00CB7011"/>
    <w:rsid w:val="00CB7489"/>
    <w:rsid w:val="00CC0A3E"/>
    <w:rsid w:val="00CC14BA"/>
    <w:rsid w:val="00CC1F30"/>
    <w:rsid w:val="00CC211A"/>
    <w:rsid w:val="00CC275C"/>
    <w:rsid w:val="00CC382F"/>
    <w:rsid w:val="00CC472A"/>
    <w:rsid w:val="00CC4E40"/>
    <w:rsid w:val="00CC4F9D"/>
    <w:rsid w:val="00CC514B"/>
    <w:rsid w:val="00CC5B1B"/>
    <w:rsid w:val="00CC5DD6"/>
    <w:rsid w:val="00CC626A"/>
    <w:rsid w:val="00CC669D"/>
    <w:rsid w:val="00CC773D"/>
    <w:rsid w:val="00CC7E97"/>
    <w:rsid w:val="00CC7EC2"/>
    <w:rsid w:val="00CD2006"/>
    <w:rsid w:val="00CD2334"/>
    <w:rsid w:val="00CD2D2C"/>
    <w:rsid w:val="00CD2ED0"/>
    <w:rsid w:val="00CD2FE5"/>
    <w:rsid w:val="00CD3588"/>
    <w:rsid w:val="00CD3612"/>
    <w:rsid w:val="00CD4BFD"/>
    <w:rsid w:val="00CD5138"/>
    <w:rsid w:val="00CD51B2"/>
    <w:rsid w:val="00CD5AF9"/>
    <w:rsid w:val="00CD6071"/>
    <w:rsid w:val="00CD6CF0"/>
    <w:rsid w:val="00CD722A"/>
    <w:rsid w:val="00CD73B4"/>
    <w:rsid w:val="00CD73FB"/>
    <w:rsid w:val="00CD7830"/>
    <w:rsid w:val="00CD7C8C"/>
    <w:rsid w:val="00CE155C"/>
    <w:rsid w:val="00CE1B51"/>
    <w:rsid w:val="00CE22A1"/>
    <w:rsid w:val="00CE28DB"/>
    <w:rsid w:val="00CE2A50"/>
    <w:rsid w:val="00CE30CF"/>
    <w:rsid w:val="00CE33CC"/>
    <w:rsid w:val="00CE3837"/>
    <w:rsid w:val="00CE5573"/>
    <w:rsid w:val="00CE6DF3"/>
    <w:rsid w:val="00CE725D"/>
    <w:rsid w:val="00CE7591"/>
    <w:rsid w:val="00CF0CB3"/>
    <w:rsid w:val="00CF0DE9"/>
    <w:rsid w:val="00CF1AD2"/>
    <w:rsid w:val="00CF1D69"/>
    <w:rsid w:val="00CF21E0"/>
    <w:rsid w:val="00CF260F"/>
    <w:rsid w:val="00CF286A"/>
    <w:rsid w:val="00CF33ED"/>
    <w:rsid w:val="00CF45E7"/>
    <w:rsid w:val="00CF4BE3"/>
    <w:rsid w:val="00CF55B6"/>
    <w:rsid w:val="00CF5F65"/>
    <w:rsid w:val="00CF6276"/>
    <w:rsid w:val="00CF6AF8"/>
    <w:rsid w:val="00CF793B"/>
    <w:rsid w:val="00CF7AF6"/>
    <w:rsid w:val="00CF7CA7"/>
    <w:rsid w:val="00D008DE"/>
    <w:rsid w:val="00D0144E"/>
    <w:rsid w:val="00D0153B"/>
    <w:rsid w:val="00D02BC2"/>
    <w:rsid w:val="00D0313D"/>
    <w:rsid w:val="00D03DF2"/>
    <w:rsid w:val="00D0451B"/>
    <w:rsid w:val="00D04888"/>
    <w:rsid w:val="00D051E9"/>
    <w:rsid w:val="00D05484"/>
    <w:rsid w:val="00D05A19"/>
    <w:rsid w:val="00D067D1"/>
    <w:rsid w:val="00D076C3"/>
    <w:rsid w:val="00D07A2C"/>
    <w:rsid w:val="00D10071"/>
    <w:rsid w:val="00D10653"/>
    <w:rsid w:val="00D1067E"/>
    <w:rsid w:val="00D10EC6"/>
    <w:rsid w:val="00D111E5"/>
    <w:rsid w:val="00D1167D"/>
    <w:rsid w:val="00D1244A"/>
    <w:rsid w:val="00D1266F"/>
    <w:rsid w:val="00D131C5"/>
    <w:rsid w:val="00D135D5"/>
    <w:rsid w:val="00D137C3"/>
    <w:rsid w:val="00D13D12"/>
    <w:rsid w:val="00D13FDC"/>
    <w:rsid w:val="00D14087"/>
    <w:rsid w:val="00D140FE"/>
    <w:rsid w:val="00D15788"/>
    <w:rsid w:val="00D15F12"/>
    <w:rsid w:val="00D16FA0"/>
    <w:rsid w:val="00D17EE9"/>
    <w:rsid w:val="00D214C1"/>
    <w:rsid w:val="00D2200E"/>
    <w:rsid w:val="00D2243E"/>
    <w:rsid w:val="00D22D47"/>
    <w:rsid w:val="00D22D74"/>
    <w:rsid w:val="00D23028"/>
    <w:rsid w:val="00D2302F"/>
    <w:rsid w:val="00D2328E"/>
    <w:rsid w:val="00D23620"/>
    <w:rsid w:val="00D23E6E"/>
    <w:rsid w:val="00D23EE0"/>
    <w:rsid w:val="00D23FF6"/>
    <w:rsid w:val="00D25525"/>
    <w:rsid w:val="00D255E5"/>
    <w:rsid w:val="00D25CAE"/>
    <w:rsid w:val="00D25CFE"/>
    <w:rsid w:val="00D26107"/>
    <w:rsid w:val="00D26882"/>
    <w:rsid w:val="00D276B4"/>
    <w:rsid w:val="00D30307"/>
    <w:rsid w:val="00D30A92"/>
    <w:rsid w:val="00D30C9B"/>
    <w:rsid w:val="00D31187"/>
    <w:rsid w:val="00D314CA"/>
    <w:rsid w:val="00D31D16"/>
    <w:rsid w:val="00D3222F"/>
    <w:rsid w:val="00D32DE6"/>
    <w:rsid w:val="00D33041"/>
    <w:rsid w:val="00D3360E"/>
    <w:rsid w:val="00D33A0C"/>
    <w:rsid w:val="00D34107"/>
    <w:rsid w:val="00D3418C"/>
    <w:rsid w:val="00D34AE7"/>
    <w:rsid w:val="00D352EF"/>
    <w:rsid w:val="00D353E2"/>
    <w:rsid w:val="00D36ACA"/>
    <w:rsid w:val="00D36F22"/>
    <w:rsid w:val="00D36FF2"/>
    <w:rsid w:val="00D37149"/>
    <w:rsid w:val="00D37501"/>
    <w:rsid w:val="00D40687"/>
    <w:rsid w:val="00D41CC8"/>
    <w:rsid w:val="00D41F29"/>
    <w:rsid w:val="00D42175"/>
    <w:rsid w:val="00D43AE8"/>
    <w:rsid w:val="00D44759"/>
    <w:rsid w:val="00D447D0"/>
    <w:rsid w:val="00D45D13"/>
    <w:rsid w:val="00D460BE"/>
    <w:rsid w:val="00D46782"/>
    <w:rsid w:val="00D46B73"/>
    <w:rsid w:val="00D504CF"/>
    <w:rsid w:val="00D51A11"/>
    <w:rsid w:val="00D520EC"/>
    <w:rsid w:val="00D526A8"/>
    <w:rsid w:val="00D52C55"/>
    <w:rsid w:val="00D53A2D"/>
    <w:rsid w:val="00D53D39"/>
    <w:rsid w:val="00D53E1C"/>
    <w:rsid w:val="00D54950"/>
    <w:rsid w:val="00D54995"/>
    <w:rsid w:val="00D54BEC"/>
    <w:rsid w:val="00D54C07"/>
    <w:rsid w:val="00D552D4"/>
    <w:rsid w:val="00D56189"/>
    <w:rsid w:val="00D564F2"/>
    <w:rsid w:val="00D56B27"/>
    <w:rsid w:val="00D571F2"/>
    <w:rsid w:val="00D610C8"/>
    <w:rsid w:val="00D627DE"/>
    <w:rsid w:val="00D62A81"/>
    <w:rsid w:val="00D62C5E"/>
    <w:rsid w:val="00D641B1"/>
    <w:rsid w:val="00D64445"/>
    <w:rsid w:val="00D648C0"/>
    <w:rsid w:val="00D64B71"/>
    <w:rsid w:val="00D64F0E"/>
    <w:rsid w:val="00D65561"/>
    <w:rsid w:val="00D6595B"/>
    <w:rsid w:val="00D65B78"/>
    <w:rsid w:val="00D66072"/>
    <w:rsid w:val="00D66120"/>
    <w:rsid w:val="00D662B3"/>
    <w:rsid w:val="00D66722"/>
    <w:rsid w:val="00D6679C"/>
    <w:rsid w:val="00D6681E"/>
    <w:rsid w:val="00D66D20"/>
    <w:rsid w:val="00D671D0"/>
    <w:rsid w:val="00D67A56"/>
    <w:rsid w:val="00D70804"/>
    <w:rsid w:val="00D70B0E"/>
    <w:rsid w:val="00D7191F"/>
    <w:rsid w:val="00D71FF5"/>
    <w:rsid w:val="00D72AAF"/>
    <w:rsid w:val="00D73769"/>
    <w:rsid w:val="00D73A05"/>
    <w:rsid w:val="00D73ABD"/>
    <w:rsid w:val="00D7429A"/>
    <w:rsid w:val="00D74771"/>
    <w:rsid w:val="00D7490D"/>
    <w:rsid w:val="00D756A6"/>
    <w:rsid w:val="00D761B0"/>
    <w:rsid w:val="00D76286"/>
    <w:rsid w:val="00D7645A"/>
    <w:rsid w:val="00D767D0"/>
    <w:rsid w:val="00D76AE2"/>
    <w:rsid w:val="00D76DF1"/>
    <w:rsid w:val="00D807FE"/>
    <w:rsid w:val="00D80A61"/>
    <w:rsid w:val="00D80CCA"/>
    <w:rsid w:val="00D81068"/>
    <w:rsid w:val="00D811E5"/>
    <w:rsid w:val="00D81521"/>
    <w:rsid w:val="00D81700"/>
    <w:rsid w:val="00D81A7E"/>
    <w:rsid w:val="00D81FF3"/>
    <w:rsid w:val="00D8416D"/>
    <w:rsid w:val="00D8424A"/>
    <w:rsid w:val="00D84D70"/>
    <w:rsid w:val="00D84D8E"/>
    <w:rsid w:val="00D85FE6"/>
    <w:rsid w:val="00D86CB4"/>
    <w:rsid w:val="00D86FD1"/>
    <w:rsid w:val="00D877BC"/>
    <w:rsid w:val="00D878D8"/>
    <w:rsid w:val="00D879A1"/>
    <w:rsid w:val="00D87B73"/>
    <w:rsid w:val="00D90855"/>
    <w:rsid w:val="00D90B48"/>
    <w:rsid w:val="00D913B7"/>
    <w:rsid w:val="00D916BF"/>
    <w:rsid w:val="00D92142"/>
    <w:rsid w:val="00D924B5"/>
    <w:rsid w:val="00D92603"/>
    <w:rsid w:val="00D93A59"/>
    <w:rsid w:val="00D94262"/>
    <w:rsid w:val="00D94848"/>
    <w:rsid w:val="00D94994"/>
    <w:rsid w:val="00D9638B"/>
    <w:rsid w:val="00D9735D"/>
    <w:rsid w:val="00D9747F"/>
    <w:rsid w:val="00D97A11"/>
    <w:rsid w:val="00D97E81"/>
    <w:rsid w:val="00D97EFC"/>
    <w:rsid w:val="00DA0712"/>
    <w:rsid w:val="00DA15DC"/>
    <w:rsid w:val="00DA1901"/>
    <w:rsid w:val="00DA1B1F"/>
    <w:rsid w:val="00DA1F87"/>
    <w:rsid w:val="00DA2709"/>
    <w:rsid w:val="00DA2C34"/>
    <w:rsid w:val="00DA3EE0"/>
    <w:rsid w:val="00DA4001"/>
    <w:rsid w:val="00DA424F"/>
    <w:rsid w:val="00DA4679"/>
    <w:rsid w:val="00DA46E2"/>
    <w:rsid w:val="00DA6067"/>
    <w:rsid w:val="00DA681D"/>
    <w:rsid w:val="00DA685D"/>
    <w:rsid w:val="00DA6EF4"/>
    <w:rsid w:val="00DA71F7"/>
    <w:rsid w:val="00DA7E9B"/>
    <w:rsid w:val="00DB01FD"/>
    <w:rsid w:val="00DB0A19"/>
    <w:rsid w:val="00DB0D1A"/>
    <w:rsid w:val="00DB13BD"/>
    <w:rsid w:val="00DB1769"/>
    <w:rsid w:val="00DB258D"/>
    <w:rsid w:val="00DB3159"/>
    <w:rsid w:val="00DB3217"/>
    <w:rsid w:val="00DB3E40"/>
    <w:rsid w:val="00DB4101"/>
    <w:rsid w:val="00DB4327"/>
    <w:rsid w:val="00DB4604"/>
    <w:rsid w:val="00DB4A73"/>
    <w:rsid w:val="00DB58A3"/>
    <w:rsid w:val="00DB59FF"/>
    <w:rsid w:val="00DB5E82"/>
    <w:rsid w:val="00DB6830"/>
    <w:rsid w:val="00DB6C3C"/>
    <w:rsid w:val="00DB7825"/>
    <w:rsid w:val="00DB7C1C"/>
    <w:rsid w:val="00DC0874"/>
    <w:rsid w:val="00DC10AA"/>
    <w:rsid w:val="00DC2143"/>
    <w:rsid w:val="00DC29DD"/>
    <w:rsid w:val="00DC300A"/>
    <w:rsid w:val="00DC45D2"/>
    <w:rsid w:val="00DC467D"/>
    <w:rsid w:val="00DC4B83"/>
    <w:rsid w:val="00DC50E1"/>
    <w:rsid w:val="00DC55FB"/>
    <w:rsid w:val="00DC5870"/>
    <w:rsid w:val="00DC5B5F"/>
    <w:rsid w:val="00DC5E7C"/>
    <w:rsid w:val="00DC5F19"/>
    <w:rsid w:val="00DC7065"/>
    <w:rsid w:val="00DC73C2"/>
    <w:rsid w:val="00DC7CDD"/>
    <w:rsid w:val="00DD09FA"/>
    <w:rsid w:val="00DD0EF8"/>
    <w:rsid w:val="00DD1557"/>
    <w:rsid w:val="00DD2F56"/>
    <w:rsid w:val="00DD32F1"/>
    <w:rsid w:val="00DD3E50"/>
    <w:rsid w:val="00DD47B1"/>
    <w:rsid w:val="00DD48C7"/>
    <w:rsid w:val="00DD4FE1"/>
    <w:rsid w:val="00DD5512"/>
    <w:rsid w:val="00DD6571"/>
    <w:rsid w:val="00DD7DA9"/>
    <w:rsid w:val="00DE0338"/>
    <w:rsid w:val="00DE0E70"/>
    <w:rsid w:val="00DE25E8"/>
    <w:rsid w:val="00DE29D2"/>
    <w:rsid w:val="00DE2A8D"/>
    <w:rsid w:val="00DE3277"/>
    <w:rsid w:val="00DE3611"/>
    <w:rsid w:val="00DE37BB"/>
    <w:rsid w:val="00DE3BF8"/>
    <w:rsid w:val="00DE667D"/>
    <w:rsid w:val="00DE732D"/>
    <w:rsid w:val="00DE7980"/>
    <w:rsid w:val="00DE7AEA"/>
    <w:rsid w:val="00DE7CB2"/>
    <w:rsid w:val="00DF0123"/>
    <w:rsid w:val="00DF13E6"/>
    <w:rsid w:val="00DF2790"/>
    <w:rsid w:val="00DF27D1"/>
    <w:rsid w:val="00DF29FA"/>
    <w:rsid w:val="00DF3993"/>
    <w:rsid w:val="00DF39DB"/>
    <w:rsid w:val="00DF3D30"/>
    <w:rsid w:val="00DF3F3B"/>
    <w:rsid w:val="00DF4752"/>
    <w:rsid w:val="00DF4AD4"/>
    <w:rsid w:val="00DF4DD8"/>
    <w:rsid w:val="00DF4FC9"/>
    <w:rsid w:val="00DF54CB"/>
    <w:rsid w:val="00DF63F3"/>
    <w:rsid w:val="00DF6B76"/>
    <w:rsid w:val="00DF6E39"/>
    <w:rsid w:val="00DF70DC"/>
    <w:rsid w:val="00DF749D"/>
    <w:rsid w:val="00E0031E"/>
    <w:rsid w:val="00E0083E"/>
    <w:rsid w:val="00E009A8"/>
    <w:rsid w:val="00E01001"/>
    <w:rsid w:val="00E0164B"/>
    <w:rsid w:val="00E02767"/>
    <w:rsid w:val="00E028A8"/>
    <w:rsid w:val="00E03B8B"/>
    <w:rsid w:val="00E05289"/>
    <w:rsid w:val="00E05812"/>
    <w:rsid w:val="00E05C53"/>
    <w:rsid w:val="00E066FF"/>
    <w:rsid w:val="00E06BD7"/>
    <w:rsid w:val="00E06DC3"/>
    <w:rsid w:val="00E106CC"/>
    <w:rsid w:val="00E10B76"/>
    <w:rsid w:val="00E11CA8"/>
    <w:rsid w:val="00E12159"/>
    <w:rsid w:val="00E12EF5"/>
    <w:rsid w:val="00E13A77"/>
    <w:rsid w:val="00E13CF3"/>
    <w:rsid w:val="00E13D28"/>
    <w:rsid w:val="00E154D4"/>
    <w:rsid w:val="00E155B8"/>
    <w:rsid w:val="00E1570D"/>
    <w:rsid w:val="00E15B5C"/>
    <w:rsid w:val="00E15E23"/>
    <w:rsid w:val="00E160FD"/>
    <w:rsid w:val="00E1743E"/>
    <w:rsid w:val="00E20B26"/>
    <w:rsid w:val="00E20C35"/>
    <w:rsid w:val="00E20EF7"/>
    <w:rsid w:val="00E21A59"/>
    <w:rsid w:val="00E21D33"/>
    <w:rsid w:val="00E226EC"/>
    <w:rsid w:val="00E22DA8"/>
    <w:rsid w:val="00E239AC"/>
    <w:rsid w:val="00E24616"/>
    <w:rsid w:val="00E24754"/>
    <w:rsid w:val="00E24B4D"/>
    <w:rsid w:val="00E24CD9"/>
    <w:rsid w:val="00E262CB"/>
    <w:rsid w:val="00E26317"/>
    <w:rsid w:val="00E26B8C"/>
    <w:rsid w:val="00E2712D"/>
    <w:rsid w:val="00E279AA"/>
    <w:rsid w:val="00E27DE3"/>
    <w:rsid w:val="00E3045E"/>
    <w:rsid w:val="00E3083F"/>
    <w:rsid w:val="00E323A8"/>
    <w:rsid w:val="00E331C1"/>
    <w:rsid w:val="00E35E1A"/>
    <w:rsid w:val="00E368CD"/>
    <w:rsid w:val="00E37B76"/>
    <w:rsid w:val="00E37DF3"/>
    <w:rsid w:val="00E403F2"/>
    <w:rsid w:val="00E40D59"/>
    <w:rsid w:val="00E417CA"/>
    <w:rsid w:val="00E41A77"/>
    <w:rsid w:val="00E41F9D"/>
    <w:rsid w:val="00E42535"/>
    <w:rsid w:val="00E43189"/>
    <w:rsid w:val="00E4513B"/>
    <w:rsid w:val="00E45C89"/>
    <w:rsid w:val="00E465BB"/>
    <w:rsid w:val="00E46CA0"/>
    <w:rsid w:val="00E46CF7"/>
    <w:rsid w:val="00E46EC0"/>
    <w:rsid w:val="00E47068"/>
    <w:rsid w:val="00E476D1"/>
    <w:rsid w:val="00E479CF"/>
    <w:rsid w:val="00E50385"/>
    <w:rsid w:val="00E535F8"/>
    <w:rsid w:val="00E536CB"/>
    <w:rsid w:val="00E539D1"/>
    <w:rsid w:val="00E53CD7"/>
    <w:rsid w:val="00E54948"/>
    <w:rsid w:val="00E55228"/>
    <w:rsid w:val="00E55448"/>
    <w:rsid w:val="00E5560D"/>
    <w:rsid w:val="00E5560F"/>
    <w:rsid w:val="00E55B91"/>
    <w:rsid w:val="00E56084"/>
    <w:rsid w:val="00E56135"/>
    <w:rsid w:val="00E56810"/>
    <w:rsid w:val="00E569C4"/>
    <w:rsid w:val="00E56F89"/>
    <w:rsid w:val="00E57AE3"/>
    <w:rsid w:val="00E57F1D"/>
    <w:rsid w:val="00E6281D"/>
    <w:rsid w:val="00E629A6"/>
    <w:rsid w:val="00E62C7F"/>
    <w:rsid w:val="00E63BD1"/>
    <w:rsid w:val="00E63D07"/>
    <w:rsid w:val="00E64241"/>
    <w:rsid w:val="00E64272"/>
    <w:rsid w:val="00E64431"/>
    <w:rsid w:val="00E64BCD"/>
    <w:rsid w:val="00E656E9"/>
    <w:rsid w:val="00E66F0C"/>
    <w:rsid w:val="00E670D2"/>
    <w:rsid w:val="00E67A94"/>
    <w:rsid w:val="00E717BA"/>
    <w:rsid w:val="00E724E4"/>
    <w:rsid w:val="00E72A26"/>
    <w:rsid w:val="00E72CC8"/>
    <w:rsid w:val="00E72F22"/>
    <w:rsid w:val="00E736DC"/>
    <w:rsid w:val="00E73F83"/>
    <w:rsid w:val="00E74D9D"/>
    <w:rsid w:val="00E75226"/>
    <w:rsid w:val="00E758C7"/>
    <w:rsid w:val="00E75D2C"/>
    <w:rsid w:val="00E7636A"/>
    <w:rsid w:val="00E77FF3"/>
    <w:rsid w:val="00E801DC"/>
    <w:rsid w:val="00E8068F"/>
    <w:rsid w:val="00E80F35"/>
    <w:rsid w:val="00E811F5"/>
    <w:rsid w:val="00E81639"/>
    <w:rsid w:val="00E81882"/>
    <w:rsid w:val="00E818DD"/>
    <w:rsid w:val="00E81D9F"/>
    <w:rsid w:val="00E825B7"/>
    <w:rsid w:val="00E83007"/>
    <w:rsid w:val="00E835A2"/>
    <w:rsid w:val="00E83B49"/>
    <w:rsid w:val="00E8416C"/>
    <w:rsid w:val="00E85725"/>
    <w:rsid w:val="00E85D10"/>
    <w:rsid w:val="00E8742C"/>
    <w:rsid w:val="00E87D0A"/>
    <w:rsid w:val="00E90092"/>
    <w:rsid w:val="00E90AB4"/>
    <w:rsid w:val="00E90DC3"/>
    <w:rsid w:val="00E91280"/>
    <w:rsid w:val="00E918B7"/>
    <w:rsid w:val="00E92565"/>
    <w:rsid w:val="00E929D2"/>
    <w:rsid w:val="00E931F1"/>
    <w:rsid w:val="00E93262"/>
    <w:rsid w:val="00E933EA"/>
    <w:rsid w:val="00E93F0A"/>
    <w:rsid w:val="00E9495D"/>
    <w:rsid w:val="00E94FB9"/>
    <w:rsid w:val="00E95008"/>
    <w:rsid w:val="00E9512E"/>
    <w:rsid w:val="00E95D63"/>
    <w:rsid w:val="00E96372"/>
    <w:rsid w:val="00E964E0"/>
    <w:rsid w:val="00E97C78"/>
    <w:rsid w:val="00E97F34"/>
    <w:rsid w:val="00E97F54"/>
    <w:rsid w:val="00EA0268"/>
    <w:rsid w:val="00EA10AA"/>
    <w:rsid w:val="00EA16B8"/>
    <w:rsid w:val="00EA1ACF"/>
    <w:rsid w:val="00EA1ED8"/>
    <w:rsid w:val="00EA230B"/>
    <w:rsid w:val="00EA2404"/>
    <w:rsid w:val="00EA2DE4"/>
    <w:rsid w:val="00EA3388"/>
    <w:rsid w:val="00EA4986"/>
    <w:rsid w:val="00EA534C"/>
    <w:rsid w:val="00EA5A27"/>
    <w:rsid w:val="00EA6AE7"/>
    <w:rsid w:val="00EA7675"/>
    <w:rsid w:val="00EA7A81"/>
    <w:rsid w:val="00EA7E0B"/>
    <w:rsid w:val="00EB1316"/>
    <w:rsid w:val="00EB1454"/>
    <w:rsid w:val="00EB19AA"/>
    <w:rsid w:val="00EB1B68"/>
    <w:rsid w:val="00EB21BC"/>
    <w:rsid w:val="00EB2466"/>
    <w:rsid w:val="00EB2E83"/>
    <w:rsid w:val="00EB383D"/>
    <w:rsid w:val="00EB4645"/>
    <w:rsid w:val="00EB53FB"/>
    <w:rsid w:val="00EB54AB"/>
    <w:rsid w:val="00EB56B7"/>
    <w:rsid w:val="00EB6918"/>
    <w:rsid w:val="00EB6CE6"/>
    <w:rsid w:val="00EB77E3"/>
    <w:rsid w:val="00EB7CEF"/>
    <w:rsid w:val="00EC012D"/>
    <w:rsid w:val="00EC01CE"/>
    <w:rsid w:val="00EC0B37"/>
    <w:rsid w:val="00EC2105"/>
    <w:rsid w:val="00EC2151"/>
    <w:rsid w:val="00EC2779"/>
    <w:rsid w:val="00EC2B74"/>
    <w:rsid w:val="00EC2CCA"/>
    <w:rsid w:val="00EC2DFA"/>
    <w:rsid w:val="00EC2E47"/>
    <w:rsid w:val="00EC3754"/>
    <w:rsid w:val="00EC3926"/>
    <w:rsid w:val="00EC4AC0"/>
    <w:rsid w:val="00EC5EA4"/>
    <w:rsid w:val="00EC62E3"/>
    <w:rsid w:val="00EC7FBE"/>
    <w:rsid w:val="00ED05A8"/>
    <w:rsid w:val="00ED0E88"/>
    <w:rsid w:val="00ED1305"/>
    <w:rsid w:val="00ED1353"/>
    <w:rsid w:val="00ED1837"/>
    <w:rsid w:val="00ED1D4A"/>
    <w:rsid w:val="00ED34DE"/>
    <w:rsid w:val="00ED38B5"/>
    <w:rsid w:val="00ED4A11"/>
    <w:rsid w:val="00ED4F12"/>
    <w:rsid w:val="00ED603A"/>
    <w:rsid w:val="00ED6357"/>
    <w:rsid w:val="00ED6487"/>
    <w:rsid w:val="00ED67D0"/>
    <w:rsid w:val="00ED6DA6"/>
    <w:rsid w:val="00ED7727"/>
    <w:rsid w:val="00ED78AE"/>
    <w:rsid w:val="00ED7F19"/>
    <w:rsid w:val="00EE016F"/>
    <w:rsid w:val="00EE01AD"/>
    <w:rsid w:val="00EE01BC"/>
    <w:rsid w:val="00EE0B15"/>
    <w:rsid w:val="00EE1191"/>
    <w:rsid w:val="00EE1A43"/>
    <w:rsid w:val="00EE1E96"/>
    <w:rsid w:val="00EE1FB8"/>
    <w:rsid w:val="00EE47DE"/>
    <w:rsid w:val="00EE542E"/>
    <w:rsid w:val="00EE5B8E"/>
    <w:rsid w:val="00EE5D56"/>
    <w:rsid w:val="00EE6029"/>
    <w:rsid w:val="00EE69B9"/>
    <w:rsid w:val="00EE6C00"/>
    <w:rsid w:val="00EE6D55"/>
    <w:rsid w:val="00EE704B"/>
    <w:rsid w:val="00EF0ACE"/>
    <w:rsid w:val="00EF129A"/>
    <w:rsid w:val="00EF253F"/>
    <w:rsid w:val="00EF2FC2"/>
    <w:rsid w:val="00EF32A2"/>
    <w:rsid w:val="00EF3472"/>
    <w:rsid w:val="00EF34A0"/>
    <w:rsid w:val="00EF39AC"/>
    <w:rsid w:val="00EF3E9D"/>
    <w:rsid w:val="00EF3FEA"/>
    <w:rsid w:val="00EF48F3"/>
    <w:rsid w:val="00EF53BE"/>
    <w:rsid w:val="00EF5FB6"/>
    <w:rsid w:val="00EF5FF5"/>
    <w:rsid w:val="00EF6162"/>
    <w:rsid w:val="00EF616E"/>
    <w:rsid w:val="00EF6414"/>
    <w:rsid w:val="00EF664B"/>
    <w:rsid w:val="00EF687C"/>
    <w:rsid w:val="00EF757D"/>
    <w:rsid w:val="00EF7F9F"/>
    <w:rsid w:val="00F00168"/>
    <w:rsid w:val="00F00667"/>
    <w:rsid w:val="00F00A4C"/>
    <w:rsid w:val="00F00A50"/>
    <w:rsid w:val="00F00BF4"/>
    <w:rsid w:val="00F017A8"/>
    <w:rsid w:val="00F017B3"/>
    <w:rsid w:val="00F01B85"/>
    <w:rsid w:val="00F01C55"/>
    <w:rsid w:val="00F01CD4"/>
    <w:rsid w:val="00F020DE"/>
    <w:rsid w:val="00F02260"/>
    <w:rsid w:val="00F0415E"/>
    <w:rsid w:val="00F04225"/>
    <w:rsid w:val="00F0462F"/>
    <w:rsid w:val="00F04663"/>
    <w:rsid w:val="00F04928"/>
    <w:rsid w:val="00F055AE"/>
    <w:rsid w:val="00F05B56"/>
    <w:rsid w:val="00F05B9B"/>
    <w:rsid w:val="00F0623D"/>
    <w:rsid w:val="00F06313"/>
    <w:rsid w:val="00F06918"/>
    <w:rsid w:val="00F06B7F"/>
    <w:rsid w:val="00F07613"/>
    <w:rsid w:val="00F07959"/>
    <w:rsid w:val="00F101BA"/>
    <w:rsid w:val="00F1056D"/>
    <w:rsid w:val="00F10F46"/>
    <w:rsid w:val="00F1149C"/>
    <w:rsid w:val="00F11A3F"/>
    <w:rsid w:val="00F11A6B"/>
    <w:rsid w:val="00F122B5"/>
    <w:rsid w:val="00F1239F"/>
    <w:rsid w:val="00F12765"/>
    <w:rsid w:val="00F13FBA"/>
    <w:rsid w:val="00F14C2D"/>
    <w:rsid w:val="00F15D79"/>
    <w:rsid w:val="00F15FD4"/>
    <w:rsid w:val="00F1720D"/>
    <w:rsid w:val="00F17713"/>
    <w:rsid w:val="00F17830"/>
    <w:rsid w:val="00F2047B"/>
    <w:rsid w:val="00F20C14"/>
    <w:rsid w:val="00F2155A"/>
    <w:rsid w:val="00F21B76"/>
    <w:rsid w:val="00F22C5E"/>
    <w:rsid w:val="00F23551"/>
    <w:rsid w:val="00F2399B"/>
    <w:rsid w:val="00F23C46"/>
    <w:rsid w:val="00F23F3F"/>
    <w:rsid w:val="00F240BB"/>
    <w:rsid w:val="00F2418E"/>
    <w:rsid w:val="00F248A6"/>
    <w:rsid w:val="00F248F5"/>
    <w:rsid w:val="00F24C9D"/>
    <w:rsid w:val="00F24DE1"/>
    <w:rsid w:val="00F25336"/>
    <w:rsid w:val="00F254E7"/>
    <w:rsid w:val="00F2598A"/>
    <w:rsid w:val="00F25BEE"/>
    <w:rsid w:val="00F25EAD"/>
    <w:rsid w:val="00F26B7E"/>
    <w:rsid w:val="00F27C8B"/>
    <w:rsid w:val="00F30058"/>
    <w:rsid w:val="00F30400"/>
    <w:rsid w:val="00F30BE3"/>
    <w:rsid w:val="00F30ED7"/>
    <w:rsid w:val="00F31AA9"/>
    <w:rsid w:val="00F32697"/>
    <w:rsid w:val="00F334D7"/>
    <w:rsid w:val="00F33E81"/>
    <w:rsid w:val="00F34430"/>
    <w:rsid w:val="00F344FA"/>
    <w:rsid w:val="00F34569"/>
    <w:rsid w:val="00F346BE"/>
    <w:rsid w:val="00F34FDE"/>
    <w:rsid w:val="00F35206"/>
    <w:rsid w:val="00F352A9"/>
    <w:rsid w:val="00F35920"/>
    <w:rsid w:val="00F35FB7"/>
    <w:rsid w:val="00F377D7"/>
    <w:rsid w:val="00F40B61"/>
    <w:rsid w:val="00F40D46"/>
    <w:rsid w:val="00F40EAE"/>
    <w:rsid w:val="00F413F6"/>
    <w:rsid w:val="00F4179D"/>
    <w:rsid w:val="00F41879"/>
    <w:rsid w:val="00F41B11"/>
    <w:rsid w:val="00F423FF"/>
    <w:rsid w:val="00F42BC2"/>
    <w:rsid w:val="00F42F58"/>
    <w:rsid w:val="00F433EB"/>
    <w:rsid w:val="00F443D3"/>
    <w:rsid w:val="00F4483E"/>
    <w:rsid w:val="00F44B23"/>
    <w:rsid w:val="00F4503D"/>
    <w:rsid w:val="00F45CC2"/>
    <w:rsid w:val="00F45EB9"/>
    <w:rsid w:val="00F46A29"/>
    <w:rsid w:val="00F46A49"/>
    <w:rsid w:val="00F477DA"/>
    <w:rsid w:val="00F47B8C"/>
    <w:rsid w:val="00F47B99"/>
    <w:rsid w:val="00F50427"/>
    <w:rsid w:val="00F50D8D"/>
    <w:rsid w:val="00F50E7C"/>
    <w:rsid w:val="00F512A9"/>
    <w:rsid w:val="00F51852"/>
    <w:rsid w:val="00F51C27"/>
    <w:rsid w:val="00F51DCB"/>
    <w:rsid w:val="00F52406"/>
    <w:rsid w:val="00F52E08"/>
    <w:rsid w:val="00F52F97"/>
    <w:rsid w:val="00F535C1"/>
    <w:rsid w:val="00F537B8"/>
    <w:rsid w:val="00F5408A"/>
    <w:rsid w:val="00F54362"/>
    <w:rsid w:val="00F54AF8"/>
    <w:rsid w:val="00F54E14"/>
    <w:rsid w:val="00F558E1"/>
    <w:rsid w:val="00F56074"/>
    <w:rsid w:val="00F56404"/>
    <w:rsid w:val="00F564DC"/>
    <w:rsid w:val="00F569CA"/>
    <w:rsid w:val="00F60DAE"/>
    <w:rsid w:val="00F61037"/>
    <w:rsid w:val="00F611AA"/>
    <w:rsid w:val="00F6170E"/>
    <w:rsid w:val="00F61B8A"/>
    <w:rsid w:val="00F6332E"/>
    <w:rsid w:val="00F63F29"/>
    <w:rsid w:val="00F64053"/>
    <w:rsid w:val="00F642C0"/>
    <w:rsid w:val="00F64658"/>
    <w:rsid w:val="00F6466B"/>
    <w:rsid w:val="00F651E2"/>
    <w:rsid w:val="00F654A3"/>
    <w:rsid w:val="00F65B83"/>
    <w:rsid w:val="00F66539"/>
    <w:rsid w:val="00F66CAE"/>
    <w:rsid w:val="00F66CF5"/>
    <w:rsid w:val="00F67AB7"/>
    <w:rsid w:val="00F67F33"/>
    <w:rsid w:val="00F70351"/>
    <w:rsid w:val="00F704F2"/>
    <w:rsid w:val="00F716E0"/>
    <w:rsid w:val="00F71FB6"/>
    <w:rsid w:val="00F72CA8"/>
    <w:rsid w:val="00F733BC"/>
    <w:rsid w:val="00F73481"/>
    <w:rsid w:val="00F73492"/>
    <w:rsid w:val="00F735F0"/>
    <w:rsid w:val="00F742E1"/>
    <w:rsid w:val="00F742EA"/>
    <w:rsid w:val="00F744F4"/>
    <w:rsid w:val="00F74770"/>
    <w:rsid w:val="00F74A1A"/>
    <w:rsid w:val="00F74B2B"/>
    <w:rsid w:val="00F74EE2"/>
    <w:rsid w:val="00F75A7E"/>
    <w:rsid w:val="00F75C13"/>
    <w:rsid w:val="00F776F1"/>
    <w:rsid w:val="00F77C93"/>
    <w:rsid w:val="00F80048"/>
    <w:rsid w:val="00F8165E"/>
    <w:rsid w:val="00F81B5A"/>
    <w:rsid w:val="00F82015"/>
    <w:rsid w:val="00F8218E"/>
    <w:rsid w:val="00F83101"/>
    <w:rsid w:val="00F8353B"/>
    <w:rsid w:val="00F8467A"/>
    <w:rsid w:val="00F84AD8"/>
    <w:rsid w:val="00F84BB7"/>
    <w:rsid w:val="00F865C7"/>
    <w:rsid w:val="00F86BFF"/>
    <w:rsid w:val="00F877EB"/>
    <w:rsid w:val="00F8792D"/>
    <w:rsid w:val="00F879FD"/>
    <w:rsid w:val="00F9023B"/>
    <w:rsid w:val="00F909A4"/>
    <w:rsid w:val="00F90A5C"/>
    <w:rsid w:val="00F9112B"/>
    <w:rsid w:val="00F91891"/>
    <w:rsid w:val="00F91AF1"/>
    <w:rsid w:val="00F91EB7"/>
    <w:rsid w:val="00F929BD"/>
    <w:rsid w:val="00F93011"/>
    <w:rsid w:val="00F93485"/>
    <w:rsid w:val="00F93620"/>
    <w:rsid w:val="00F9383B"/>
    <w:rsid w:val="00F93978"/>
    <w:rsid w:val="00F94339"/>
    <w:rsid w:val="00F946DD"/>
    <w:rsid w:val="00F94795"/>
    <w:rsid w:val="00F94B9F"/>
    <w:rsid w:val="00F94C99"/>
    <w:rsid w:val="00F966F2"/>
    <w:rsid w:val="00F96B7C"/>
    <w:rsid w:val="00F96EEF"/>
    <w:rsid w:val="00F979CE"/>
    <w:rsid w:val="00F97AF1"/>
    <w:rsid w:val="00FA15A1"/>
    <w:rsid w:val="00FA2127"/>
    <w:rsid w:val="00FA2E4A"/>
    <w:rsid w:val="00FA3ABF"/>
    <w:rsid w:val="00FA3C26"/>
    <w:rsid w:val="00FA3EAA"/>
    <w:rsid w:val="00FA45FC"/>
    <w:rsid w:val="00FA484D"/>
    <w:rsid w:val="00FA4D24"/>
    <w:rsid w:val="00FA5040"/>
    <w:rsid w:val="00FA710F"/>
    <w:rsid w:val="00FA7563"/>
    <w:rsid w:val="00FA7AAF"/>
    <w:rsid w:val="00FA7C11"/>
    <w:rsid w:val="00FA7C4D"/>
    <w:rsid w:val="00FA7C97"/>
    <w:rsid w:val="00FB0B20"/>
    <w:rsid w:val="00FB1851"/>
    <w:rsid w:val="00FB2361"/>
    <w:rsid w:val="00FB29B1"/>
    <w:rsid w:val="00FB2E78"/>
    <w:rsid w:val="00FB345F"/>
    <w:rsid w:val="00FB3946"/>
    <w:rsid w:val="00FB3FBD"/>
    <w:rsid w:val="00FB469E"/>
    <w:rsid w:val="00FB4742"/>
    <w:rsid w:val="00FB4C65"/>
    <w:rsid w:val="00FB51D8"/>
    <w:rsid w:val="00FB5E4C"/>
    <w:rsid w:val="00FB68A5"/>
    <w:rsid w:val="00FB7169"/>
    <w:rsid w:val="00FB746F"/>
    <w:rsid w:val="00FB78B9"/>
    <w:rsid w:val="00FB7A62"/>
    <w:rsid w:val="00FC0029"/>
    <w:rsid w:val="00FC111C"/>
    <w:rsid w:val="00FC142C"/>
    <w:rsid w:val="00FC1F9A"/>
    <w:rsid w:val="00FC2277"/>
    <w:rsid w:val="00FC2D37"/>
    <w:rsid w:val="00FC3131"/>
    <w:rsid w:val="00FC355B"/>
    <w:rsid w:val="00FC3BBD"/>
    <w:rsid w:val="00FC4398"/>
    <w:rsid w:val="00FC57A2"/>
    <w:rsid w:val="00FC65CC"/>
    <w:rsid w:val="00FC65D1"/>
    <w:rsid w:val="00FC6A0A"/>
    <w:rsid w:val="00FC6D53"/>
    <w:rsid w:val="00FC7155"/>
    <w:rsid w:val="00FC73F8"/>
    <w:rsid w:val="00FC798E"/>
    <w:rsid w:val="00FC7B62"/>
    <w:rsid w:val="00FD0582"/>
    <w:rsid w:val="00FD08D5"/>
    <w:rsid w:val="00FD10EB"/>
    <w:rsid w:val="00FD17EC"/>
    <w:rsid w:val="00FD1CAB"/>
    <w:rsid w:val="00FD2814"/>
    <w:rsid w:val="00FD4574"/>
    <w:rsid w:val="00FD4842"/>
    <w:rsid w:val="00FD539F"/>
    <w:rsid w:val="00FD5E8D"/>
    <w:rsid w:val="00FD6403"/>
    <w:rsid w:val="00FD6DC1"/>
    <w:rsid w:val="00FD7E85"/>
    <w:rsid w:val="00FE0D44"/>
    <w:rsid w:val="00FE1AC5"/>
    <w:rsid w:val="00FE2C2A"/>
    <w:rsid w:val="00FE2D13"/>
    <w:rsid w:val="00FE3DF6"/>
    <w:rsid w:val="00FE528B"/>
    <w:rsid w:val="00FE6711"/>
    <w:rsid w:val="00FE688E"/>
    <w:rsid w:val="00FE7D7D"/>
    <w:rsid w:val="00FF0869"/>
    <w:rsid w:val="00FF0B34"/>
    <w:rsid w:val="00FF0B9C"/>
    <w:rsid w:val="00FF0E07"/>
    <w:rsid w:val="00FF1CA8"/>
    <w:rsid w:val="00FF1D44"/>
    <w:rsid w:val="00FF239C"/>
    <w:rsid w:val="00FF4231"/>
    <w:rsid w:val="00FF44C9"/>
    <w:rsid w:val="00FF4B04"/>
    <w:rsid w:val="00FF5766"/>
    <w:rsid w:val="00FF5E64"/>
    <w:rsid w:val="00FF627F"/>
    <w:rsid w:val="00FF661D"/>
    <w:rsid w:val="00FF6D04"/>
    <w:rsid w:val="00FF76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4"/>
    <o:shapelayout v:ext="edit">
      <o:idmap v:ext="edit" data="1"/>
    </o:shapelayout>
  </w:shapeDefaults>
  <w:decimalSymbol w:val=","/>
  <w:listSeparator w:val=","/>
  <w14:docId w14:val="28B75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footnote text" w:qFormat="1"/>
    <w:lsdException w:name="footer" w:uiPriority="99" w:qFormat="1"/>
    <w:lsdException w:name="caption" w:semiHidden="1" w:uiPriority="99" w:unhideWhenUsed="1" w:qFormat="1"/>
    <w:lsdException w:name="footnote reference"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870"/>
    <w:pPr>
      <w:widowControl w:val="0"/>
    </w:pPr>
    <w:rPr>
      <w:rFonts w:ascii=".VnTimeH" w:hAnsi=".VnTimeH"/>
      <w:kern w:val="16"/>
      <w:position w:val="6"/>
      <w:sz w:val="24"/>
    </w:rPr>
  </w:style>
  <w:style w:type="paragraph" w:styleId="Heading1">
    <w:name w:val="heading 1"/>
    <w:basedOn w:val="Normal"/>
    <w:next w:val="Normal"/>
    <w:uiPriority w:val="9"/>
    <w:qFormat/>
    <w:pPr>
      <w:keepNext/>
      <w:jc w:val="center"/>
      <w:outlineLvl w:val="0"/>
    </w:pPr>
    <w:rPr>
      <w:b/>
      <w:sz w:val="36"/>
    </w:rPr>
  </w:style>
  <w:style w:type="paragraph" w:styleId="Heading2">
    <w:name w:val="heading 2"/>
    <w:aliases w:val="I"/>
    <w:basedOn w:val="Normal"/>
    <w:next w:val="Normal"/>
    <w:qFormat/>
    <w:pPr>
      <w:keepNext/>
      <w:jc w:val="center"/>
      <w:outlineLvl w:val="1"/>
    </w:pPr>
    <w:rPr>
      <w:b/>
    </w:rPr>
  </w:style>
  <w:style w:type="paragraph" w:styleId="Heading30">
    <w:name w:val="heading 3"/>
    <w:basedOn w:val="Normal"/>
    <w:next w:val="Normal"/>
    <w:uiPriority w:val="9"/>
    <w:qFormat/>
    <w:pPr>
      <w:keepNext/>
      <w:jc w:val="center"/>
      <w:outlineLvl w:val="2"/>
    </w:pPr>
    <w:rPr>
      <w:rFonts w:ascii=".VnTime" w:hAnsi=".VnTime"/>
      <w:i/>
    </w:rPr>
  </w:style>
  <w:style w:type="paragraph" w:styleId="Heading4">
    <w:name w:val="heading 4"/>
    <w:basedOn w:val="Normal"/>
    <w:next w:val="Normal"/>
    <w:qFormat/>
    <w:pPr>
      <w:keepNext/>
      <w:outlineLvl w:val="3"/>
    </w:pPr>
    <w:rPr>
      <w:sz w:val="40"/>
    </w:rPr>
  </w:style>
  <w:style w:type="paragraph" w:styleId="Heading7">
    <w:name w:val="heading 7"/>
    <w:basedOn w:val="Normal"/>
    <w:next w:val="Normal"/>
    <w:qFormat/>
    <w:rsid w:val="00BA4F54"/>
    <w:pPr>
      <w:spacing w:before="240" w:after="60"/>
      <w:outlineLvl w:val="6"/>
    </w:pPr>
    <w:rPr>
      <w:rFonts w:ascii="Times New Roman" w:hAnsi="Times New Roman"/>
      <w:szCs w:val="24"/>
    </w:rPr>
  </w:style>
  <w:style w:type="paragraph" w:styleId="Heading9">
    <w:name w:val="heading 9"/>
    <w:basedOn w:val="Normal"/>
    <w:next w:val="Normal"/>
    <w:qFormat/>
    <w:rsid w:val="00BA4F5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VnTime" w:hAnsi=".VnTime"/>
      <w:sz w:val="28"/>
    </w:rPr>
  </w:style>
  <w:style w:type="paragraph" w:styleId="BodyTextIndent">
    <w:name w:val="Body Text Indent"/>
    <w:basedOn w:val="Normal"/>
    <w:pPr>
      <w:ind w:firstLine="720"/>
      <w:jc w:val="both"/>
    </w:pPr>
    <w:rPr>
      <w:rFonts w:ascii=".VnTime" w:hAnsi=".VnTime"/>
      <w:sz w:val="28"/>
    </w:rPr>
  </w:style>
  <w:style w:type="table" w:styleId="TableGrid">
    <w:name w:val="Table Grid"/>
    <w:basedOn w:val="TableNormal"/>
    <w:uiPriority w:val="39"/>
    <w:rsid w:val="009C2C49"/>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aliases w:val="BVI-ft,Footer-Even"/>
    <w:basedOn w:val="Normal"/>
    <w:link w:val="FooterChar"/>
    <w:uiPriority w:val="99"/>
    <w:qFormat/>
    <w:rsid w:val="00217856"/>
    <w:pPr>
      <w:tabs>
        <w:tab w:val="center" w:pos="4320"/>
        <w:tab w:val="right" w:pos="8640"/>
      </w:tabs>
    </w:pPr>
    <w:rPr>
      <w:lang w:val="x-none" w:eastAsia="x-none"/>
    </w:rPr>
  </w:style>
  <w:style w:type="character" w:styleId="PageNumber">
    <w:name w:val="page number"/>
    <w:basedOn w:val="DefaultParagraphFont"/>
    <w:rsid w:val="00217856"/>
  </w:style>
  <w:style w:type="paragraph" w:styleId="Header">
    <w:name w:val="header"/>
    <w:basedOn w:val="Normal"/>
    <w:link w:val="HeaderChar"/>
    <w:rsid w:val="00BA7BDD"/>
    <w:pPr>
      <w:tabs>
        <w:tab w:val="center" w:pos="4320"/>
        <w:tab w:val="right" w:pos="8640"/>
      </w:tabs>
    </w:pPr>
    <w:rPr>
      <w:lang w:val="x-none" w:eastAsia="x-none"/>
    </w:rPr>
  </w:style>
  <w:style w:type="paragraph" w:customStyle="1" w:styleId="CharCharCharCharCharCharChar">
    <w:name w:val="Char Char Char Char Char Char Char"/>
    <w:basedOn w:val="Normal"/>
    <w:rsid w:val="003D3AF6"/>
    <w:pPr>
      <w:widowControl/>
      <w:autoSpaceDE w:val="0"/>
      <w:autoSpaceDN w:val="0"/>
      <w:adjustRightInd w:val="0"/>
      <w:spacing w:before="120" w:after="160" w:line="240" w:lineRule="exact"/>
    </w:pPr>
    <w:rPr>
      <w:rFonts w:ascii="Verdana" w:hAnsi="Verdana"/>
      <w:kern w:val="0"/>
      <w:position w:val="0"/>
      <w:sz w:val="20"/>
    </w:rPr>
  </w:style>
  <w:style w:type="paragraph" w:customStyle="1" w:styleId="CharCharCharCharCharCharChar0">
    <w:name w:val="Char Char Char Char Char Char Char"/>
    <w:basedOn w:val="Normal"/>
    <w:semiHidden/>
    <w:rsid w:val="00506EA7"/>
    <w:pPr>
      <w:widowControl/>
      <w:autoSpaceDE w:val="0"/>
      <w:autoSpaceDN w:val="0"/>
      <w:adjustRightInd w:val="0"/>
      <w:spacing w:before="120" w:after="160" w:line="240" w:lineRule="exact"/>
    </w:pPr>
    <w:rPr>
      <w:rFonts w:ascii="Verdana" w:hAnsi="Verdana" w:cs="Verdana"/>
      <w:kern w:val="0"/>
      <w:position w:val="0"/>
      <w:sz w:val="20"/>
    </w:rPr>
  </w:style>
  <w:style w:type="paragraph" w:styleId="BodyTextIndent3">
    <w:name w:val="Body Text Indent 3"/>
    <w:basedOn w:val="Normal"/>
    <w:rsid w:val="00584EC2"/>
    <w:pPr>
      <w:spacing w:after="120"/>
      <w:ind w:left="360"/>
    </w:pPr>
    <w:rPr>
      <w:sz w:val="16"/>
      <w:szCs w:val="16"/>
    </w:rPr>
  </w:style>
  <w:style w:type="paragraph" w:customStyle="1" w:styleId="Style1">
    <w:name w:val="Style1"/>
    <w:basedOn w:val="Normal"/>
    <w:rsid w:val="006D00AF"/>
    <w:pPr>
      <w:widowControl/>
      <w:spacing w:before="120"/>
      <w:ind w:left="850" w:hanging="425"/>
      <w:jc w:val="both"/>
    </w:pPr>
    <w:rPr>
      <w:rFonts w:ascii="3C_Arial_H" w:hAnsi="3C_Arial_H"/>
      <w:kern w:val="0"/>
      <w:position w:val="0"/>
      <w:sz w:val="20"/>
    </w:rPr>
  </w:style>
  <w:style w:type="paragraph" w:customStyle="1" w:styleId="CharCharCharChar">
    <w:name w:val="Char Char Char Char"/>
    <w:next w:val="Normal"/>
    <w:autoRedefine/>
    <w:rsid w:val="00EB6918"/>
    <w:pPr>
      <w:spacing w:after="160" w:line="240" w:lineRule="exact"/>
      <w:jc w:val="both"/>
    </w:pPr>
    <w:rPr>
      <w:sz w:val="28"/>
      <w:szCs w:val="22"/>
    </w:rPr>
  </w:style>
  <w:style w:type="paragraph" w:styleId="BodyText2">
    <w:name w:val="Body Text 2"/>
    <w:basedOn w:val="Normal"/>
    <w:link w:val="BodyText2Char"/>
    <w:rsid w:val="00EB6918"/>
    <w:pPr>
      <w:spacing w:after="120" w:line="480" w:lineRule="auto"/>
    </w:pPr>
  </w:style>
  <w:style w:type="paragraph" w:styleId="TOC4">
    <w:name w:val="toc 4"/>
    <w:basedOn w:val="Normal"/>
    <w:next w:val="Normal"/>
    <w:autoRedefine/>
    <w:unhideWhenUsed/>
    <w:rsid w:val="0046193B"/>
    <w:pPr>
      <w:widowControl/>
      <w:tabs>
        <w:tab w:val="right" w:pos="9130"/>
      </w:tabs>
      <w:spacing w:before="120"/>
      <w:ind w:firstLine="720"/>
      <w:jc w:val="both"/>
    </w:pPr>
    <w:rPr>
      <w:rFonts w:ascii="Times New Roman" w:hAnsi="Times New Roman"/>
      <w:noProof/>
      <w:spacing w:val="-10"/>
      <w:kern w:val="0"/>
      <w:position w:val="0"/>
      <w:sz w:val="28"/>
      <w:szCs w:val="28"/>
      <w:lang w:bidi="en-US"/>
    </w:rPr>
  </w:style>
  <w:style w:type="character" w:styleId="Strong">
    <w:name w:val="Strong"/>
    <w:uiPriority w:val="22"/>
    <w:qFormat/>
    <w:rsid w:val="000C1FD8"/>
    <w:rPr>
      <w:b/>
      <w:bCs/>
    </w:rPr>
  </w:style>
  <w:style w:type="paragraph" w:styleId="NormalWeb">
    <w:name w:val="Normal (Web)"/>
    <w:basedOn w:val="Normal"/>
    <w:uiPriority w:val="99"/>
    <w:unhideWhenUsed/>
    <w:rsid w:val="000C1FD8"/>
    <w:pPr>
      <w:widowControl/>
      <w:spacing w:before="100" w:beforeAutospacing="1" w:after="100" w:afterAutospacing="1"/>
    </w:pPr>
    <w:rPr>
      <w:rFonts w:ascii="Times New Roman" w:hAnsi="Times New Roman"/>
      <w:kern w:val="0"/>
      <w:position w:val="0"/>
      <w:szCs w:val="24"/>
    </w:rPr>
  </w:style>
  <w:style w:type="character" w:styleId="Emphasis">
    <w:name w:val="Emphasis"/>
    <w:uiPriority w:val="20"/>
    <w:qFormat/>
    <w:rsid w:val="000C1FD8"/>
    <w:rPr>
      <w:i/>
      <w:iCs/>
    </w:rPr>
  </w:style>
  <w:style w:type="paragraph" w:styleId="BodyText3">
    <w:name w:val="Body Text 3"/>
    <w:basedOn w:val="Normal"/>
    <w:link w:val="BodyText3Char"/>
    <w:rsid w:val="00C0746C"/>
    <w:pPr>
      <w:spacing w:after="120"/>
    </w:pPr>
    <w:rPr>
      <w:sz w:val="16"/>
      <w:szCs w:val="16"/>
      <w:lang w:val="x-none" w:eastAsia="x-none"/>
    </w:rPr>
  </w:style>
  <w:style w:type="character" w:customStyle="1" w:styleId="BodyText3Char">
    <w:name w:val="Body Text 3 Char"/>
    <w:link w:val="BodyText3"/>
    <w:rsid w:val="00C0746C"/>
    <w:rPr>
      <w:rFonts w:ascii=".VnTimeH" w:hAnsi=".VnTimeH"/>
      <w:kern w:val="16"/>
      <w:position w:val="6"/>
      <w:sz w:val="16"/>
      <w:szCs w:val="16"/>
    </w:rPr>
  </w:style>
  <w:style w:type="paragraph" w:styleId="BalloonText">
    <w:name w:val="Balloon Text"/>
    <w:basedOn w:val="Normal"/>
    <w:link w:val="BalloonTextChar"/>
    <w:rsid w:val="00015939"/>
    <w:rPr>
      <w:rFonts w:ascii="Tahoma" w:hAnsi="Tahoma"/>
      <w:sz w:val="16"/>
      <w:szCs w:val="16"/>
      <w:lang w:val="x-none" w:eastAsia="x-none"/>
    </w:rPr>
  </w:style>
  <w:style w:type="character" w:customStyle="1" w:styleId="BalloonTextChar">
    <w:name w:val="Balloon Text Char"/>
    <w:link w:val="BalloonText"/>
    <w:rsid w:val="00015939"/>
    <w:rPr>
      <w:rFonts w:ascii="Tahoma" w:hAnsi="Tahoma" w:cs="Tahoma"/>
      <w:kern w:val="16"/>
      <w:position w:val="6"/>
      <w:sz w:val="16"/>
      <w:szCs w:val="16"/>
    </w:rPr>
  </w:style>
  <w:style w:type="paragraph" w:styleId="BodyTextIndent2">
    <w:name w:val="Body Text Indent 2"/>
    <w:basedOn w:val="Normal"/>
    <w:link w:val="BodyTextIndent2Char"/>
    <w:rsid w:val="00CB3684"/>
    <w:pPr>
      <w:widowControl/>
      <w:spacing w:before="180" w:line="288" w:lineRule="auto"/>
      <w:ind w:firstLine="720"/>
      <w:jc w:val="both"/>
    </w:pPr>
    <w:rPr>
      <w:rFonts w:ascii=".VnTime" w:hAnsi=".VnTime"/>
      <w:spacing w:val="-4"/>
      <w:kern w:val="0"/>
      <w:position w:val="0"/>
      <w:sz w:val="26"/>
      <w:lang w:val="x-none" w:eastAsia="x-none"/>
    </w:rPr>
  </w:style>
  <w:style w:type="character" w:customStyle="1" w:styleId="BodyTextIndent2Char">
    <w:name w:val="Body Text Indent 2 Char"/>
    <w:link w:val="BodyTextIndent2"/>
    <w:rsid w:val="00CB3684"/>
    <w:rPr>
      <w:rFonts w:ascii=".VnTime" w:hAnsi=".VnTime"/>
      <w:spacing w:val="-4"/>
      <w:sz w:val="26"/>
    </w:rPr>
  </w:style>
  <w:style w:type="paragraph" w:customStyle="1" w:styleId="a">
    <w:name w:val="."/>
    <w:basedOn w:val="Normal"/>
    <w:rsid w:val="00E5560D"/>
    <w:pPr>
      <w:widowControl/>
    </w:pPr>
    <w:rPr>
      <w:rFonts w:ascii=".VnTime" w:hAnsi=".VnTime"/>
      <w:kern w:val="0"/>
      <w:position w:val="0"/>
      <w:sz w:val="28"/>
      <w:lang w:eastAsia="vi-VN"/>
    </w:rPr>
  </w:style>
  <w:style w:type="paragraph" w:customStyle="1" w:styleId="09text">
    <w:name w:val="09text"/>
    <w:basedOn w:val="Normal"/>
    <w:rsid w:val="00E96372"/>
    <w:pPr>
      <w:widowControl/>
      <w:spacing w:before="60" w:after="60" w:line="300" w:lineRule="exact"/>
      <w:ind w:firstLine="284"/>
      <w:jc w:val="both"/>
    </w:pPr>
    <w:rPr>
      <w:rFonts w:ascii=".VnTime" w:hAnsi=".VnTime"/>
      <w:kern w:val="0"/>
      <w:position w:val="0"/>
      <w:sz w:val="26"/>
    </w:rPr>
  </w:style>
  <w:style w:type="paragraph" w:styleId="TOCHeading">
    <w:name w:val="TOC Heading"/>
    <w:basedOn w:val="Heading1"/>
    <w:next w:val="Normal"/>
    <w:uiPriority w:val="39"/>
    <w:qFormat/>
    <w:rsid w:val="00622289"/>
    <w:pPr>
      <w:keepLines/>
      <w:widowControl/>
      <w:spacing w:before="480" w:line="276" w:lineRule="auto"/>
      <w:jc w:val="left"/>
      <w:outlineLvl w:val="9"/>
    </w:pPr>
    <w:rPr>
      <w:rFonts w:ascii="Cambria" w:hAnsi="Cambria"/>
      <w:bCs/>
      <w:color w:val="365F91"/>
      <w:kern w:val="0"/>
      <w:position w:val="0"/>
      <w:sz w:val="28"/>
      <w:szCs w:val="28"/>
    </w:rPr>
  </w:style>
  <w:style w:type="paragraph" w:styleId="TOC1">
    <w:name w:val="toc 1"/>
    <w:basedOn w:val="Normal"/>
    <w:next w:val="Normal"/>
    <w:autoRedefine/>
    <w:uiPriority w:val="39"/>
    <w:rsid w:val="00EE1191"/>
    <w:pPr>
      <w:tabs>
        <w:tab w:val="left" w:pos="880"/>
        <w:tab w:val="right" w:leader="dot" w:pos="9458"/>
      </w:tabs>
      <w:spacing w:line="360" w:lineRule="auto"/>
    </w:pPr>
  </w:style>
  <w:style w:type="paragraph" w:styleId="TOC2">
    <w:name w:val="toc 2"/>
    <w:basedOn w:val="Normal"/>
    <w:next w:val="Normal"/>
    <w:autoRedefine/>
    <w:uiPriority w:val="39"/>
    <w:rsid w:val="00622289"/>
    <w:pPr>
      <w:ind w:left="240"/>
    </w:pPr>
  </w:style>
  <w:style w:type="character" w:styleId="Hyperlink">
    <w:name w:val="Hyperlink"/>
    <w:uiPriority w:val="99"/>
    <w:unhideWhenUsed/>
    <w:rsid w:val="00622289"/>
    <w:rPr>
      <w:color w:val="0000FF"/>
      <w:u w:val="single"/>
    </w:rPr>
  </w:style>
  <w:style w:type="paragraph" w:customStyle="1" w:styleId="CharCharCharCharCharCharCharCharCharChar">
    <w:name w:val="Char Char Char Char Char Char Char Char Char Char"/>
    <w:basedOn w:val="Normal"/>
    <w:semiHidden/>
    <w:rsid w:val="007F735B"/>
    <w:pPr>
      <w:widowControl/>
      <w:autoSpaceDE w:val="0"/>
      <w:autoSpaceDN w:val="0"/>
      <w:adjustRightInd w:val="0"/>
      <w:spacing w:before="120" w:after="160" w:line="240" w:lineRule="exact"/>
    </w:pPr>
    <w:rPr>
      <w:rFonts w:ascii="Verdana" w:hAnsi="Verdana" w:cs="Verdana"/>
      <w:kern w:val="0"/>
      <w:position w:val="0"/>
      <w:sz w:val="20"/>
    </w:rPr>
  </w:style>
  <w:style w:type="paragraph" w:customStyle="1" w:styleId="Heading3">
    <w:name w:val="Heading3"/>
    <w:basedOn w:val="Normal"/>
    <w:rsid w:val="00ED1837"/>
    <w:pPr>
      <w:widowControl/>
      <w:numPr>
        <w:ilvl w:val="1"/>
        <w:numId w:val="1"/>
      </w:numPr>
    </w:pPr>
    <w:rPr>
      <w:rFonts w:ascii=".VnTime" w:hAnsi=".VnTime"/>
      <w:kern w:val="0"/>
      <w:position w:val="0"/>
      <w:sz w:val="28"/>
      <w:lang w:val="en-AU"/>
    </w:rPr>
  </w:style>
  <w:style w:type="paragraph" w:styleId="ListParagraph">
    <w:name w:val="List Paragraph"/>
    <w:basedOn w:val="Normal"/>
    <w:link w:val="ListParagraphChar"/>
    <w:uiPriority w:val="1"/>
    <w:qFormat/>
    <w:rsid w:val="0091445C"/>
    <w:pPr>
      <w:widowControl/>
      <w:spacing w:after="200" w:line="276" w:lineRule="auto"/>
      <w:ind w:left="720"/>
      <w:contextualSpacing/>
    </w:pPr>
    <w:rPr>
      <w:rFonts w:ascii="Times New Roman" w:eastAsia="Calibri" w:hAnsi="Times New Roman"/>
      <w:kern w:val="0"/>
      <w:position w:val="0"/>
      <w:sz w:val="28"/>
      <w:szCs w:val="22"/>
    </w:rPr>
  </w:style>
  <w:style w:type="paragraph" w:customStyle="1" w:styleId="05NidungVB">
    <w:name w:val="05 Nội dung VB"/>
    <w:basedOn w:val="Normal"/>
    <w:rsid w:val="001B743E"/>
    <w:pPr>
      <w:spacing w:after="120" w:line="400" w:lineRule="atLeast"/>
      <w:ind w:firstLine="567"/>
      <w:jc w:val="both"/>
    </w:pPr>
    <w:rPr>
      <w:rFonts w:ascii="Times New Roman" w:hAnsi="Times New Roman"/>
      <w:kern w:val="0"/>
      <w:position w:val="0"/>
      <w:sz w:val="28"/>
      <w:szCs w:val="28"/>
    </w:rPr>
  </w:style>
  <w:style w:type="character" w:customStyle="1" w:styleId="HeaderChar">
    <w:name w:val="Header Char"/>
    <w:link w:val="Header"/>
    <w:rsid w:val="00ED4A11"/>
    <w:rPr>
      <w:rFonts w:ascii=".VnTimeH" w:hAnsi=".VnTimeH"/>
      <w:kern w:val="16"/>
      <w:position w:val="6"/>
      <w:sz w:val="24"/>
    </w:rPr>
  </w:style>
  <w:style w:type="character" w:customStyle="1" w:styleId="FooterChar">
    <w:name w:val="Footer Char"/>
    <w:aliases w:val="BVI-ft Char,Footer-Even Char"/>
    <w:link w:val="Footer"/>
    <w:uiPriority w:val="99"/>
    <w:rsid w:val="001E5813"/>
    <w:rPr>
      <w:rFonts w:ascii=".VnTimeH" w:hAnsi=".VnTimeH"/>
      <w:kern w:val="16"/>
      <w:position w:val="6"/>
      <w:sz w:val="24"/>
    </w:rPr>
  </w:style>
  <w:style w:type="character" w:customStyle="1" w:styleId="BodyText2Char">
    <w:name w:val="Body Text 2 Char"/>
    <w:link w:val="BodyText2"/>
    <w:rsid w:val="008F4F56"/>
    <w:rPr>
      <w:rFonts w:ascii=".VnTimeH" w:hAnsi=".VnTimeH"/>
      <w:kern w:val="16"/>
      <w:position w:val="6"/>
      <w:sz w:val="24"/>
      <w:lang w:val="en-US" w:eastAsia="en-US"/>
    </w:rPr>
  </w:style>
  <w:style w:type="paragraph" w:customStyle="1" w:styleId="Default">
    <w:name w:val="Default"/>
    <w:rsid w:val="00CC5B1B"/>
    <w:pPr>
      <w:autoSpaceDE w:val="0"/>
      <w:autoSpaceDN w:val="0"/>
      <w:adjustRightInd w:val="0"/>
    </w:pPr>
    <w:rPr>
      <w:color w:val="000000"/>
      <w:sz w:val="24"/>
      <w:szCs w:val="24"/>
    </w:rPr>
  </w:style>
  <w:style w:type="character" w:customStyle="1" w:styleId="fontstyle01">
    <w:name w:val="fontstyle01"/>
    <w:rsid w:val="006838E9"/>
    <w:rPr>
      <w:rFonts w:ascii="TimesNewRoman" w:hAnsi="TimesNewRoman" w:hint="default"/>
      <w:b w:val="0"/>
      <w:bCs w:val="0"/>
      <w:i w:val="0"/>
      <w:iCs w:val="0"/>
      <w:color w:val="000000"/>
      <w:sz w:val="26"/>
      <w:szCs w:val="26"/>
    </w:rPr>
  </w:style>
  <w:style w:type="paragraph" w:styleId="Title">
    <w:name w:val="Title"/>
    <w:aliases w:val=" Char Char, Char Char Char Char Char,Char Char,Char Char Char Char Char"/>
    <w:basedOn w:val="Normal"/>
    <w:link w:val="TitleChar"/>
    <w:qFormat/>
    <w:rsid w:val="00500B7E"/>
    <w:pPr>
      <w:widowControl/>
      <w:tabs>
        <w:tab w:val="center" w:pos="1620"/>
        <w:tab w:val="center" w:pos="5220"/>
      </w:tabs>
      <w:jc w:val="center"/>
    </w:pPr>
    <w:rPr>
      <w:rFonts w:ascii=".VnTime" w:hAnsi=".VnTime"/>
      <w:b/>
      <w:kern w:val="0"/>
      <w:position w:val="0"/>
      <w:lang w:val="x-none" w:eastAsia="x-none"/>
    </w:rPr>
  </w:style>
  <w:style w:type="character" w:customStyle="1" w:styleId="TitleChar">
    <w:name w:val="Title Char"/>
    <w:aliases w:val=" Char Char Char, Char Char Char Char Char Char,Char Char Char,Char Char Char Char Char Char"/>
    <w:link w:val="Title"/>
    <w:rsid w:val="00500B7E"/>
    <w:rPr>
      <w:rFonts w:ascii=".VnTime" w:hAnsi=".VnTime"/>
      <w:b/>
      <w:sz w:val="24"/>
    </w:rPr>
  </w:style>
  <w:style w:type="paragraph" w:customStyle="1" w:styleId="BodyText21">
    <w:name w:val="Body Text 21"/>
    <w:basedOn w:val="Normal"/>
    <w:rsid w:val="00500B7E"/>
    <w:pPr>
      <w:spacing w:before="120" w:after="120"/>
      <w:jc w:val="both"/>
    </w:pPr>
    <w:rPr>
      <w:rFonts w:ascii=".VnTime" w:hAnsi=".VnTime"/>
      <w:kern w:val="0"/>
      <w:position w:val="0"/>
      <w:sz w:val="26"/>
    </w:rPr>
  </w:style>
  <w:style w:type="paragraph" w:customStyle="1" w:styleId="bullet">
    <w:name w:val="bullet"/>
    <w:basedOn w:val="BodyText"/>
    <w:rsid w:val="000F5EB0"/>
    <w:pPr>
      <w:widowControl/>
      <w:numPr>
        <w:numId w:val="15"/>
      </w:numPr>
      <w:tabs>
        <w:tab w:val="left" w:pos="900"/>
      </w:tabs>
      <w:outlineLvl w:val="0"/>
    </w:pPr>
    <w:rPr>
      <w:rFonts w:ascii=".VnBook-Antiqua" w:hAnsi=".VnBook-Antiqua"/>
      <w:kern w:val="0"/>
      <w:position w:val="0"/>
      <w:sz w:val="24"/>
    </w:rPr>
  </w:style>
  <w:style w:type="character" w:customStyle="1" w:styleId="apple-style-span">
    <w:name w:val="apple-style-span"/>
    <w:rsid w:val="00D71FF5"/>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 Char Char Char Char Char Char C,fn"/>
    <w:basedOn w:val="Normal"/>
    <w:link w:val="FootnoteTextChar"/>
    <w:unhideWhenUsed/>
    <w:qFormat/>
    <w:rsid w:val="00B00166"/>
    <w:pPr>
      <w:widowControl/>
      <w:spacing w:before="120" w:after="120" w:line="340" w:lineRule="exact"/>
      <w:ind w:firstLine="567"/>
      <w:jc w:val="both"/>
    </w:pPr>
    <w:rPr>
      <w:rFonts w:ascii="Times New Roman" w:eastAsia="Calibri" w:hAnsi="Times New Roman"/>
      <w:kern w:val="0"/>
      <w:position w:val="0"/>
      <w:sz w:val="20"/>
      <w:lang w:val="x-none" w:eastAsia="x-none"/>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n Char"/>
    <w:link w:val="FootnoteText"/>
    <w:rsid w:val="00B00166"/>
    <w:rPr>
      <w:rFonts w:eastAsia="Calibri"/>
      <w:lang w:val="x-none" w:eastAsia="x-none"/>
    </w:rPr>
  </w:style>
  <w:style w:type="character" w:styleId="FootnoteReference">
    <w:name w:val="footnote reference"/>
    <w:unhideWhenUsed/>
    <w:qFormat/>
    <w:rsid w:val="00B00166"/>
    <w:rPr>
      <w:vertAlign w:val="superscript"/>
    </w:rPr>
  </w:style>
  <w:style w:type="character" w:customStyle="1" w:styleId="ListParagraphChar">
    <w:name w:val="List Paragraph Char"/>
    <w:link w:val="ListParagraph"/>
    <w:uiPriority w:val="34"/>
    <w:rsid w:val="00D17EE9"/>
    <w:rPr>
      <w:rFonts w:eastAsia="Calibri"/>
      <w:sz w:val="28"/>
      <w:szCs w:val="22"/>
    </w:rPr>
  </w:style>
  <w:style w:type="character" w:customStyle="1" w:styleId="fontstyle21">
    <w:name w:val="fontstyle21"/>
    <w:basedOn w:val="DefaultParagraphFont"/>
    <w:rsid w:val="00014DD6"/>
    <w:rPr>
      <w:rFonts w:ascii="Times New Roman" w:hAnsi="Times New Roman" w:cs="Times New Roman" w:hint="default"/>
      <w:b w:val="0"/>
      <w:bCs w:val="0"/>
      <w:i w:val="0"/>
      <w:iCs w:val="0"/>
      <w:color w:val="000000"/>
      <w:sz w:val="20"/>
      <w:szCs w:val="20"/>
    </w:rPr>
  </w:style>
  <w:style w:type="character" w:customStyle="1" w:styleId="fontstyle31">
    <w:name w:val="fontstyle31"/>
    <w:basedOn w:val="DefaultParagraphFont"/>
    <w:rsid w:val="00014DD6"/>
    <w:rPr>
      <w:rFonts w:ascii="Times New Roman" w:hAnsi="Times New Roman" w:cs="Times New Roman" w:hint="default"/>
      <w:b w:val="0"/>
      <w:bCs w:val="0"/>
      <w:i/>
      <w:iCs/>
      <w:color w:val="000000"/>
      <w:sz w:val="20"/>
      <w:szCs w:val="20"/>
    </w:rPr>
  </w:style>
  <w:style w:type="paragraph" w:customStyle="1" w:styleId="rtejustify">
    <w:name w:val="rtejustify"/>
    <w:basedOn w:val="Normal"/>
    <w:rsid w:val="00324755"/>
    <w:pPr>
      <w:widowControl/>
      <w:spacing w:before="100" w:beforeAutospacing="1" w:after="100" w:afterAutospacing="1"/>
    </w:pPr>
    <w:rPr>
      <w:rFonts w:ascii="Times New Roman" w:hAnsi="Times New Roman"/>
      <w:kern w:val="0"/>
      <w:position w:val="0"/>
      <w:szCs w:val="24"/>
    </w:rPr>
  </w:style>
  <w:style w:type="paragraph" w:styleId="TOC3">
    <w:name w:val="toc 3"/>
    <w:basedOn w:val="Normal"/>
    <w:next w:val="Normal"/>
    <w:autoRedefine/>
    <w:rsid w:val="00F27C8B"/>
    <w:pPr>
      <w:spacing w:after="100"/>
      <w:ind w:left="480"/>
    </w:pPr>
  </w:style>
  <w:style w:type="paragraph" w:styleId="Caption">
    <w:name w:val="caption"/>
    <w:aliases w:val="Caption1,Caption Char1,Caption Char Char,図表番号 Char Char,Caption Char1 Char Char1 Char,Caption Char Char Char Char1 Char,Caption Char1 Char Char Char Char,Caption Char Char Char Char Char Char,Caption Cha,CHƯƠNG,Hình,Caption Char1 Char Char,Bảng"/>
    <w:basedOn w:val="Normal"/>
    <w:next w:val="Normal"/>
    <w:link w:val="CaptionChar"/>
    <w:uiPriority w:val="99"/>
    <w:unhideWhenUsed/>
    <w:qFormat/>
    <w:rsid w:val="004B144B"/>
    <w:pPr>
      <w:widowControl/>
      <w:spacing w:after="120"/>
      <w:jc w:val="center"/>
    </w:pPr>
    <w:rPr>
      <w:rFonts w:ascii="Times New Roman" w:eastAsia="Calibri" w:hAnsi="Times New Roman"/>
      <w:b/>
      <w:iCs/>
      <w:color w:val="000000"/>
      <w:kern w:val="0"/>
      <w:position w:val="0"/>
      <w:sz w:val="28"/>
      <w:szCs w:val="18"/>
    </w:rPr>
  </w:style>
  <w:style w:type="character" w:customStyle="1" w:styleId="CaptionChar">
    <w:name w:val="Caption Char"/>
    <w:aliases w:val="Caption1 Char,Caption Char1 Char,Caption Char Char Char,図表番号 Char Char Char,Caption Char1 Char Char1 Char Char,Caption Char Char Char Char1 Char Char,Caption Char1 Char Char Char Char Char,Caption Char Char Char Char Char Char Char"/>
    <w:link w:val="Caption"/>
    <w:qFormat/>
    <w:rsid w:val="004B144B"/>
    <w:rPr>
      <w:rFonts w:eastAsia="Calibri"/>
      <w:b/>
      <w:iCs/>
      <w:color w:val="000000"/>
      <w:sz w:val="28"/>
      <w:szCs w:val="18"/>
    </w:rPr>
  </w:style>
  <w:style w:type="paragraph" w:customStyle="1" w:styleId="Normal1">
    <w:name w:val="Normal1"/>
    <w:basedOn w:val="Normal"/>
    <w:rsid w:val="0099320F"/>
    <w:pPr>
      <w:widowControl/>
      <w:spacing w:before="100" w:beforeAutospacing="1" w:after="100" w:afterAutospacing="1"/>
    </w:pPr>
    <w:rPr>
      <w:rFonts w:ascii="Times New Roman" w:hAnsi="Times New Roman"/>
      <w:kern w:val="0"/>
      <w:position w:val="0"/>
      <w:szCs w:val="24"/>
    </w:rPr>
  </w:style>
  <w:style w:type="character" w:customStyle="1" w:styleId="normalchar">
    <w:name w:val="normal__char"/>
    <w:basedOn w:val="DefaultParagraphFont"/>
    <w:rsid w:val="0099320F"/>
  </w:style>
  <w:style w:type="paragraph" w:customStyle="1" w:styleId="Macdinh">
    <w:name w:val="Mac dinh"/>
    <w:basedOn w:val="Normal"/>
    <w:link w:val="MacdinhChar"/>
    <w:qFormat/>
    <w:rsid w:val="00A55EDA"/>
    <w:pPr>
      <w:spacing w:before="120"/>
      <w:ind w:left="57" w:firstLine="720"/>
      <w:jc w:val="both"/>
    </w:pPr>
    <w:rPr>
      <w:rFonts w:ascii="Times New Roman" w:hAnsi="Times New Roman"/>
      <w:kern w:val="0"/>
      <w:position w:val="0"/>
      <w:sz w:val="28"/>
      <w:szCs w:val="28"/>
      <w:lang w:val="x-none" w:eastAsia="x-none"/>
    </w:rPr>
  </w:style>
  <w:style w:type="character" w:customStyle="1" w:styleId="MacdinhChar">
    <w:name w:val="Mac dinh Char"/>
    <w:link w:val="Macdinh"/>
    <w:qFormat/>
    <w:rsid w:val="00A55EDA"/>
    <w:rPr>
      <w:sz w:val="28"/>
      <w:szCs w:val="28"/>
      <w:lang w:val="x-none" w:eastAsia="x-none"/>
    </w:rPr>
  </w:style>
  <w:style w:type="paragraph" w:customStyle="1" w:styleId="4">
    <w:name w:val="4"/>
    <w:basedOn w:val="Normal"/>
    <w:qFormat/>
    <w:rsid w:val="00224888"/>
    <w:pPr>
      <w:spacing w:before="120"/>
      <w:ind w:firstLine="709"/>
    </w:pPr>
    <w:rPr>
      <w:rFonts w:ascii="Times New Roman" w:hAnsi="Times New Roman"/>
      <w:b/>
      <w:i/>
      <w:kern w:val="0"/>
      <w:position w:val="0"/>
      <w:sz w:val="28"/>
      <w:szCs w:val="28"/>
      <w:lang w:val="de-DE"/>
    </w:rPr>
  </w:style>
  <w:style w:type="character" w:customStyle="1" w:styleId="Heading10">
    <w:name w:val="Heading #1_"/>
    <w:basedOn w:val="DefaultParagraphFont"/>
    <w:link w:val="Heading11"/>
    <w:rsid w:val="00A00C2B"/>
    <w:rPr>
      <w:b/>
      <w:bCs/>
      <w:sz w:val="26"/>
      <w:szCs w:val="26"/>
      <w:shd w:val="clear" w:color="auto" w:fill="FFFFFF"/>
    </w:rPr>
  </w:style>
  <w:style w:type="paragraph" w:customStyle="1" w:styleId="Heading11">
    <w:name w:val="Heading #1"/>
    <w:basedOn w:val="Normal"/>
    <w:link w:val="Heading10"/>
    <w:rsid w:val="00A00C2B"/>
    <w:pPr>
      <w:shd w:val="clear" w:color="auto" w:fill="FFFFFF"/>
      <w:spacing w:after="100"/>
      <w:outlineLvl w:val="0"/>
    </w:pPr>
    <w:rPr>
      <w:rFonts w:ascii="Times New Roman" w:hAnsi="Times New Roman"/>
      <w:b/>
      <w:bCs/>
      <w:kern w:val="0"/>
      <w:position w:val="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footnote text" w:qFormat="1"/>
    <w:lsdException w:name="footer" w:uiPriority="99" w:qFormat="1"/>
    <w:lsdException w:name="caption" w:semiHidden="1" w:uiPriority="99" w:unhideWhenUsed="1" w:qFormat="1"/>
    <w:lsdException w:name="footnote reference"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870"/>
    <w:pPr>
      <w:widowControl w:val="0"/>
    </w:pPr>
    <w:rPr>
      <w:rFonts w:ascii=".VnTimeH" w:hAnsi=".VnTimeH"/>
      <w:kern w:val="16"/>
      <w:position w:val="6"/>
      <w:sz w:val="24"/>
    </w:rPr>
  </w:style>
  <w:style w:type="paragraph" w:styleId="Heading1">
    <w:name w:val="heading 1"/>
    <w:basedOn w:val="Normal"/>
    <w:next w:val="Normal"/>
    <w:uiPriority w:val="9"/>
    <w:qFormat/>
    <w:pPr>
      <w:keepNext/>
      <w:jc w:val="center"/>
      <w:outlineLvl w:val="0"/>
    </w:pPr>
    <w:rPr>
      <w:b/>
      <w:sz w:val="36"/>
    </w:rPr>
  </w:style>
  <w:style w:type="paragraph" w:styleId="Heading2">
    <w:name w:val="heading 2"/>
    <w:aliases w:val="I"/>
    <w:basedOn w:val="Normal"/>
    <w:next w:val="Normal"/>
    <w:qFormat/>
    <w:pPr>
      <w:keepNext/>
      <w:jc w:val="center"/>
      <w:outlineLvl w:val="1"/>
    </w:pPr>
    <w:rPr>
      <w:b/>
    </w:rPr>
  </w:style>
  <w:style w:type="paragraph" w:styleId="Heading30">
    <w:name w:val="heading 3"/>
    <w:basedOn w:val="Normal"/>
    <w:next w:val="Normal"/>
    <w:uiPriority w:val="9"/>
    <w:qFormat/>
    <w:pPr>
      <w:keepNext/>
      <w:jc w:val="center"/>
      <w:outlineLvl w:val="2"/>
    </w:pPr>
    <w:rPr>
      <w:rFonts w:ascii=".VnTime" w:hAnsi=".VnTime"/>
      <w:i/>
    </w:rPr>
  </w:style>
  <w:style w:type="paragraph" w:styleId="Heading4">
    <w:name w:val="heading 4"/>
    <w:basedOn w:val="Normal"/>
    <w:next w:val="Normal"/>
    <w:qFormat/>
    <w:pPr>
      <w:keepNext/>
      <w:outlineLvl w:val="3"/>
    </w:pPr>
    <w:rPr>
      <w:sz w:val="40"/>
    </w:rPr>
  </w:style>
  <w:style w:type="paragraph" w:styleId="Heading7">
    <w:name w:val="heading 7"/>
    <w:basedOn w:val="Normal"/>
    <w:next w:val="Normal"/>
    <w:qFormat/>
    <w:rsid w:val="00BA4F54"/>
    <w:pPr>
      <w:spacing w:before="240" w:after="60"/>
      <w:outlineLvl w:val="6"/>
    </w:pPr>
    <w:rPr>
      <w:rFonts w:ascii="Times New Roman" w:hAnsi="Times New Roman"/>
      <w:szCs w:val="24"/>
    </w:rPr>
  </w:style>
  <w:style w:type="paragraph" w:styleId="Heading9">
    <w:name w:val="heading 9"/>
    <w:basedOn w:val="Normal"/>
    <w:next w:val="Normal"/>
    <w:qFormat/>
    <w:rsid w:val="00BA4F5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VnTime" w:hAnsi=".VnTime"/>
      <w:sz w:val="28"/>
    </w:rPr>
  </w:style>
  <w:style w:type="paragraph" w:styleId="BodyTextIndent">
    <w:name w:val="Body Text Indent"/>
    <w:basedOn w:val="Normal"/>
    <w:pPr>
      <w:ind w:firstLine="720"/>
      <w:jc w:val="both"/>
    </w:pPr>
    <w:rPr>
      <w:rFonts w:ascii=".VnTime" w:hAnsi=".VnTime"/>
      <w:sz w:val="28"/>
    </w:rPr>
  </w:style>
  <w:style w:type="table" w:styleId="TableGrid">
    <w:name w:val="Table Grid"/>
    <w:basedOn w:val="TableNormal"/>
    <w:uiPriority w:val="39"/>
    <w:rsid w:val="009C2C49"/>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aliases w:val="BVI-ft,Footer-Even"/>
    <w:basedOn w:val="Normal"/>
    <w:link w:val="FooterChar"/>
    <w:uiPriority w:val="99"/>
    <w:qFormat/>
    <w:rsid w:val="00217856"/>
    <w:pPr>
      <w:tabs>
        <w:tab w:val="center" w:pos="4320"/>
        <w:tab w:val="right" w:pos="8640"/>
      </w:tabs>
    </w:pPr>
    <w:rPr>
      <w:lang w:val="x-none" w:eastAsia="x-none"/>
    </w:rPr>
  </w:style>
  <w:style w:type="character" w:styleId="PageNumber">
    <w:name w:val="page number"/>
    <w:basedOn w:val="DefaultParagraphFont"/>
    <w:rsid w:val="00217856"/>
  </w:style>
  <w:style w:type="paragraph" w:styleId="Header">
    <w:name w:val="header"/>
    <w:basedOn w:val="Normal"/>
    <w:link w:val="HeaderChar"/>
    <w:rsid w:val="00BA7BDD"/>
    <w:pPr>
      <w:tabs>
        <w:tab w:val="center" w:pos="4320"/>
        <w:tab w:val="right" w:pos="8640"/>
      </w:tabs>
    </w:pPr>
    <w:rPr>
      <w:lang w:val="x-none" w:eastAsia="x-none"/>
    </w:rPr>
  </w:style>
  <w:style w:type="paragraph" w:customStyle="1" w:styleId="CharCharCharCharCharCharChar">
    <w:name w:val="Char Char Char Char Char Char Char"/>
    <w:basedOn w:val="Normal"/>
    <w:rsid w:val="003D3AF6"/>
    <w:pPr>
      <w:widowControl/>
      <w:autoSpaceDE w:val="0"/>
      <w:autoSpaceDN w:val="0"/>
      <w:adjustRightInd w:val="0"/>
      <w:spacing w:before="120" w:after="160" w:line="240" w:lineRule="exact"/>
    </w:pPr>
    <w:rPr>
      <w:rFonts w:ascii="Verdana" w:hAnsi="Verdana"/>
      <w:kern w:val="0"/>
      <w:position w:val="0"/>
      <w:sz w:val="20"/>
    </w:rPr>
  </w:style>
  <w:style w:type="paragraph" w:customStyle="1" w:styleId="CharCharCharCharCharCharChar0">
    <w:name w:val="Char Char Char Char Char Char Char"/>
    <w:basedOn w:val="Normal"/>
    <w:semiHidden/>
    <w:rsid w:val="00506EA7"/>
    <w:pPr>
      <w:widowControl/>
      <w:autoSpaceDE w:val="0"/>
      <w:autoSpaceDN w:val="0"/>
      <w:adjustRightInd w:val="0"/>
      <w:spacing w:before="120" w:after="160" w:line="240" w:lineRule="exact"/>
    </w:pPr>
    <w:rPr>
      <w:rFonts w:ascii="Verdana" w:hAnsi="Verdana" w:cs="Verdana"/>
      <w:kern w:val="0"/>
      <w:position w:val="0"/>
      <w:sz w:val="20"/>
    </w:rPr>
  </w:style>
  <w:style w:type="paragraph" w:styleId="BodyTextIndent3">
    <w:name w:val="Body Text Indent 3"/>
    <w:basedOn w:val="Normal"/>
    <w:rsid w:val="00584EC2"/>
    <w:pPr>
      <w:spacing w:after="120"/>
      <w:ind w:left="360"/>
    </w:pPr>
    <w:rPr>
      <w:sz w:val="16"/>
      <w:szCs w:val="16"/>
    </w:rPr>
  </w:style>
  <w:style w:type="paragraph" w:customStyle="1" w:styleId="Style1">
    <w:name w:val="Style1"/>
    <w:basedOn w:val="Normal"/>
    <w:rsid w:val="006D00AF"/>
    <w:pPr>
      <w:widowControl/>
      <w:spacing w:before="120"/>
      <w:ind w:left="850" w:hanging="425"/>
      <w:jc w:val="both"/>
    </w:pPr>
    <w:rPr>
      <w:rFonts w:ascii="3C_Arial_H" w:hAnsi="3C_Arial_H"/>
      <w:kern w:val="0"/>
      <w:position w:val="0"/>
      <w:sz w:val="20"/>
    </w:rPr>
  </w:style>
  <w:style w:type="paragraph" w:customStyle="1" w:styleId="CharCharCharChar">
    <w:name w:val="Char Char Char Char"/>
    <w:next w:val="Normal"/>
    <w:autoRedefine/>
    <w:rsid w:val="00EB6918"/>
    <w:pPr>
      <w:spacing w:after="160" w:line="240" w:lineRule="exact"/>
      <w:jc w:val="both"/>
    </w:pPr>
    <w:rPr>
      <w:sz w:val="28"/>
      <w:szCs w:val="22"/>
    </w:rPr>
  </w:style>
  <w:style w:type="paragraph" w:styleId="BodyText2">
    <w:name w:val="Body Text 2"/>
    <w:basedOn w:val="Normal"/>
    <w:link w:val="BodyText2Char"/>
    <w:rsid w:val="00EB6918"/>
    <w:pPr>
      <w:spacing w:after="120" w:line="480" w:lineRule="auto"/>
    </w:pPr>
  </w:style>
  <w:style w:type="paragraph" w:styleId="TOC4">
    <w:name w:val="toc 4"/>
    <w:basedOn w:val="Normal"/>
    <w:next w:val="Normal"/>
    <w:autoRedefine/>
    <w:unhideWhenUsed/>
    <w:rsid w:val="0046193B"/>
    <w:pPr>
      <w:widowControl/>
      <w:tabs>
        <w:tab w:val="right" w:pos="9130"/>
      </w:tabs>
      <w:spacing w:before="120"/>
      <w:ind w:firstLine="720"/>
      <w:jc w:val="both"/>
    </w:pPr>
    <w:rPr>
      <w:rFonts w:ascii="Times New Roman" w:hAnsi="Times New Roman"/>
      <w:noProof/>
      <w:spacing w:val="-10"/>
      <w:kern w:val="0"/>
      <w:position w:val="0"/>
      <w:sz w:val="28"/>
      <w:szCs w:val="28"/>
      <w:lang w:bidi="en-US"/>
    </w:rPr>
  </w:style>
  <w:style w:type="character" w:styleId="Strong">
    <w:name w:val="Strong"/>
    <w:uiPriority w:val="22"/>
    <w:qFormat/>
    <w:rsid w:val="000C1FD8"/>
    <w:rPr>
      <w:b/>
      <w:bCs/>
    </w:rPr>
  </w:style>
  <w:style w:type="paragraph" w:styleId="NormalWeb">
    <w:name w:val="Normal (Web)"/>
    <w:basedOn w:val="Normal"/>
    <w:uiPriority w:val="99"/>
    <w:unhideWhenUsed/>
    <w:rsid w:val="000C1FD8"/>
    <w:pPr>
      <w:widowControl/>
      <w:spacing w:before="100" w:beforeAutospacing="1" w:after="100" w:afterAutospacing="1"/>
    </w:pPr>
    <w:rPr>
      <w:rFonts w:ascii="Times New Roman" w:hAnsi="Times New Roman"/>
      <w:kern w:val="0"/>
      <w:position w:val="0"/>
      <w:szCs w:val="24"/>
    </w:rPr>
  </w:style>
  <w:style w:type="character" w:styleId="Emphasis">
    <w:name w:val="Emphasis"/>
    <w:uiPriority w:val="20"/>
    <w:qFormat/>
    <w:rsid w:val="000C1FD8"/>
    <w:rPr>
      <w:i/>
      <w:iCs/>
    </w:rPr>
  </w:style>
  <w:style w:type="paragraph" w:styleId="BodyText3">
    <w:name w:val="Body Text 3"/>
    <w:basedOn w:val="Normal"/>
    <w:link w:val="BodyText3Char"/>
    <w:rsid w:val="00C0746C"/>
    <w:pPr>
      <w:spacing w:after="120"/>
    </w:pPr>
    <w:rPr>
      <w:sz w:val="16"/>
      <w:szCs w:val="16"/>
      <w:lang w:val="x-none" w:eastAsia="x-none"/>
    </w:rPr>
  </w:style>
  <w:style w:type="character" w:customStyle="1" w:styleId="BodyText3Char">
    <w:name w:val="Body Text 3 Char"/>
    <w:link w:val="BodyText3"/>
    <w:rsid w:val="00C0746C"/>
    <w:rPr>
      <w:rFonts w:ascii=".VnTimeH" w:hAnsi=".VnTimeH"/>
      <w:kern w:val="16"/>
      <w:position w:val="6"/>
      <w:sz w:val="16"/>
      <w:szCs w:val="16"/>
    </w:rPr>
  </w:style>
  <w:style w:type="paragraph" w:styleId="BalloonText">
    <w:name w:val="Balloon Text"/>
    <w:basedOn w:val="Normal"/>
    <w:link w:val="BalloonTextChar"/>
    <w:rsid w:val="00015939"/>
    <w:rPr>
      <w:rFonts w:ascii="Tahoma" w:hAnsi="Tahoma"/>
      <w:sz w:val="16"/>
      <w:szCs w:val="16"/>
      <w:lang w:val="x-none" w:eastAsia="x-none"/>
    </w:rPr>
  </w:style>
  <w:style w:type="character" w:customStyle="1" w:styleId="BalloonTextChar">
    <w:name w:val="Balloon Text Char"/>
    <w:link w:val="BalloonText"/>
    <w:rsid w:val="00015939"/>
    <w:rPr>
      <w:rFonts w:ascii="Tahoma" w:hAnsi="Tahoma" w:cs="Tahoma"/>
      <w:kern w:val="16"/>
      <w:position w:val="6"/>
      <w:sz w:val="16"/>
      <w:szCs w:val="16"/>
    </w:rPr>
  </w:style>
  <w:style w:type="paragraph" w:styleId="BodyTextIndent2">
    <w:name w:val="Body Text Indent 2"/>
    <w:basedOn w:val="Normal"/>
    <w:link w:val="BodyTextIndent2Char"/>
    <w:rsid w:val="00CB3684"/>
    <w:pPr>
      <w:widowControl/>
      <w:spacing w:before="180" w:line="288" w:lineRule="auto"/>
      <w:ind w:firstLine="720"/>
      <w:jc w:val="both"/>
    </w:pPr>
    <w:rPr>
      <w:rFonts w:ascii=".VnTime" w:hAnsi=".VnTime"/>
      <w:spacing w:val="-4"/>
      <w:kern w:val="0"/>
      <w:position w:val="0"/>
      <w:sz w:val="26"/>
      <w:lang w:val="x-none" w:eastAsia="x-none"/>
    </w:rPr>
  </w:style>
  <w:style w:type="character" w:customStyle="1" w:styleId="BodyTextIndent2Char">
    <w:name w:val="Body Text Indent 2 Char"/>
    <w:link w:val="BodyTextIndent2"/>
    <w:rsid w:val="00CB3684"/>
    <w:rPr>
      <w:rFonts w:ascii=".VnTime" w:hAnsi=".VnTime"/>
      <w:spacing w:val="-4"/>
      <w:sz w:val="26"/>
    </w:rPr>
  </w:style>
  <w:style w:type="paragraph" w:customStyle="1" w:styleId="a">
    <w:name w:val="."/>
    <w:basedOn w:val="Normal"/>
    <w:rsid w:val="00E5560D"/>
    <w:pPr>
      <w:widowControl/>
    </w:pPr>
    <w:rPr>
      <w:rFonts w:ascii=".VnTime" w:hAnsi=".VnTime"/>
      <w:kern w:val="0"/>
      <w:position w:val="0"/>
      <w:sz w:val="28"/>
      <w:lang w:eastAsia="vi-VN"/>
    </w:rPr>
  </w:style>
  <w:style w:type="paragraph" w:customStyle="1" w:styleId="09text">
    <w:name w:val="09text"/>
    <w:basedOn w:val="Normal"/>
    <w:rsid w:val="00E96372"/>
    <w:pPr>
      <w:widowControl/>
      <w:spacing w:before="60" w:after="60" w:line="300" w:lineRule="exact"/>
      <w:ind w:firstLine="284"/>
      <w:jc w:val="both"/>
    </w:pPr>
    <w:rPr>
      <w:rFonts w:ascii=".VnTime" w:hAnsi=".VnTime"/>
      <w:kern w:val="0"/>
      <w:position w:val="0"/>
      <w:sz w:val="26"/>
    </w:rPr>
  </w:style>
  <w:style w:type="paragraph" w:styleId="TOCHeading">
    <w:name w:val="TOC Heading"/>
    <w:basedOn w:val="Heading1"/>
    <w:next w:val="Normal"/>
    <w:uiPriority w:val="39"/>
    <w:qFormat/>
    <w:rsid w:val="00622289"/>
    <w:pPr>
      <w:keepLines/>
      <w:widowControl/>
      <w:spacing w:before="480" w:line="276" w:lineRule="auto"/>
      <w:jc w:val="left"/>
      <w:outlineLvl w:val="9"/>
    </w:pPr>
    <w:rPr>
      <w:rFonts w:ascii="Cambria" w:hAnsi="Cambria"/>
      <w:bCs/>
      <w:color w:val="365F91"/>
      <w:kern w:val="0"/>
      <w:position w:val="0"/>
      <w:sz w:val="28"/>
      <w:szCs w:val="28"/>
    </w:rPr>
  </w:style>
  <w:style w:type="paragraph" w:styleId="TOC1">
    <w:name w:val="toc 1"/>
    <w:basedOn w:val="Normal"/>
    <w:next w:val="Normal"/>
    <w:autoRedefine/>
    <w:uiPriority w:val="39"/>
    <w:rsid w:val="00EE1191"/>
    <w:pPr>
      <w:tabs>
        <w:tab w:val="left" w:pos="880"/>
        <w:tab w:val="right" w:leader="dot" w:pos="9458"/>
      </w:tabs>
      <w:spacing w:line="360" w:lineRule="auto"/>
    </w:pPr>
  </w:style>
  <w:style w:type="paragraph" w:styleId="TOC2">
    <w:name w:val="toc 2"/>
    <w:basedOn w:val="Normal"/>
    <w:next w:val="Normal"/>
    <w:autoRedefine/>
    <w:uiPriority w:val="39"/>
    <w:rsid w:val="00622289"/>
    <w:pPr>
      <w:ind w:left="240"/>
    </w:pPr>
  </w:style>
  <w:style w:type="character" w:styleId="Hyperlink">
    <w:name w:val="Hyperlink"/>
    <w:uiPriority w:val="99"/>
    <w:unhideWhenUsed/>
    <w:rsid w:val="00622289"/>
    <w:rPr>
      <w:color w:val="0000FF"/>
      <w:u w:val="single"/>
    </w:rPr>
  </w:style>
  <w:style w:type="paragraph" w:customStyle="1" w:styleId="CharCharCharCharCharCharCharCharCharChar">
    <w:name w:val="Char Char Char Char Char Char Char Char Char Char"/>
    <w:basedOn w:val="Normal"/>
    <w:semiHidden/>
    <w:rsid w:val="007F735B"/>
    <w:pPr>
      <w:widowControl/>
      <w:autoSpaceDE w:val="0"/>
      <w:autoSpaceDN w:val="0"/>
      <w:adjustRightInd w:val="0"/>
      <w:spacing w:before="120" w:after="160" w:line="240" w:lineRule="exact"/>
    </w:pPr>
    <w:rPr>
      <w:rFonts w:ascii="Verdana" w:hAnsi="Verdana" w:cs="Verdana"/>
      <w:kern w:val="0"/>
      <w:position w:val="0"/>
      <w:sz w:val="20"/>
    </w:rPr>
  </w:style>
  <w:style w:type="paragraph" w:customStyle="1" w:styleId="Heading3">
    <w:name w:val="Heading3"/>
    <w:basedOn w:val="Normal"/>
    <w:rsid w:val="00ED1837"/>
    <w:pPr>
      <w:widowControl/>
      <w:numPr>
        <w:ilvl w:val="1"/>
        <w:numId w:val="1"/>
      </w:numPr>
    </w:pPr>
    <w:rPr>
      <w:rFonts w:ascii=".VnTime" w:hAnsi=".VnTime"/>
      <w:kern w:val="0"/>
      <w:position w:val="0"/>
      <w:sz w:val="28"/>
      <w:lang w:val="en-AU"/>
    </w:rPr>
  </w:style>
  <w:style w:type="paragraph" w:styleId="ListParagraph">
    <w:name w:val="List Paragraph"/>
    <w:basedOn w:val="Normal"/>
    <w:link w:val="ListParagraphChar"/>
    <w:uiPriority w:val="1"/>
    <w:qFormat/>
    <w:rsid w:val="0091445C"/>
    <w:pPr>
      <w:widowControl/>
      <w:spacing w:after="200" w:line="276" w:lineRule="auto"/>
      <w:ind w:left="720"/>
      <w:contextualSpacing/>
    </w:pPr>
    <w:rPr>
      <w:rFonts w:ascii="Times New Roman" w:eastAsia="Calibri" w:hAnsi="Times New Roman"/>
      <w:kern w:val="0"/>
      <w:position w:val="0"/>
      <w:sz w:val="28"/>
      <w:szCs w:val="22"/>
    </w:rPr>
  </w:style>
  <w:style w:type="paragraph" w:customStyle="1" w:styleId="05NidungVB">
    <w:name w:val="05 Nội dung VB"/>
    <w:basedOn w:val="Normal"/>
    <w:rsid w:val="001B743E"/>
    <w:pPr>
      <w:spacing w:after="120" w:line="400" w:lineRule="atLeast"/>
      <w:ind w:firstLine="567"/>
      <w:jc w:val="both"/>
    </w:pPr>
    <w:rPr>
      <w:rFonts w:ascii="Times New Roman" w:hAnsi="Times New Roman"/>
      <w:kern w:val="0"/>
      <w:position w:val="0"/>
      <w:sz w:val="28"/>
      <w:szCs w:val="28"/>
    </w:rPr>
  </w:style>
  <w:style w:type="character" w:customStyle="1" w:styleId="HeaderChar">
    <w:name w:val="Header Char"/>
    <w:link w:val="Header"/>
    <w:rsid w:val="00ED4A11"/>
    <w:rPr>
      <w:rFonts w:ascii=".VnTimeH" w:hAnsi=".VnTimeH"/>
      <w:kern w:val="16"/>
      <w:position w:val="6"/>
      <w:sz w:val="24"/>
    </w:rPr>
  </w:style>
  <w:style w:type="character" w:customStyle="1" w:styleId="FooterChar">
    <w:name w:val="Footer Char"/>
    <w:aliases w:val="BVI-ft Char,Footer-Even Char"/>
    <w:link w:val="Footer"/>
    <w:uiPriority w:val="99"/>
    <w:rsid w:val="001E5813"/>
    <w:rPr>
      <w:rFonts w:ascii=".VnTimeH" w:hAnsi=".VnTimeH"/>
      <w:kern w:val="16"/>
      <w:position w:val="6"/>
      <w:sz w:val="24"/>
    </w:rPr>
  </w:style>
  <w:style w:type="character" w:customStyle="1" w:styleId="BodyText2Char">
    <w:name w:val="Body Text 2 Char"/>
    <w:link w:val="BodyText2"/>
    <w:rsid w:val="008F4F56"/>
    <w:rPr>
      <w:rFonts w:ascii=".VnTimeH" w:hAnsi=".VnTimeH"/>
      <w:kern w:val="16"/>
      <w:position w:val="6"/>
      <w:sz w:val="24"/>
      <w:lang w:val="en-US" w:eastAsia="en-US"/>
    </w:rPr>
  </w:style>
  <w:style w:type="paragraph" w:customStyle="1" w:styleId="Default">
    <w:name w:val="Default"/>
    <w:rsid w:val="00CC5B1B"/>
    <w:pPr>
      <w:autoSpaceDE w:val="0"/>
      <w:autoSpaceDN w:val="0"/>
      <w:adjustRightInd w:val="0"/>
    </w:pPr>
    <w:rPr>
      <w:color w:val="000000"/>
      <w:sz w:val="24"/>
      <w:szCs w:val="24"/>
    </w:rPr>
  </w:style>
  <w:style w:type="character" w:customStyle="1" w:styleId="fontstyle01">
    <w:name w:val="fontstyle01"/>
    <w:rsid w:val="006838E9"/>
    <w:rPr>
      <w:rFonts w:ascii="TimesNewRoman" w:hAnsi="TimesNewRoman" w:hint="default"/>
      <w:b w:val="0"/>
      <w:bCs w:val="0"/>
      <w:i w:val="0"/>
      <w:iCs w:val="0"/>
      <w:color w:val="000000"/>
      <w:sz w:val="26"/>
      <w:szCs w:val="26"/>
    </w:rPr>
  </w:style>
  <w:style w:type="paragraph" w:styleId="Title">
    <w:name w:val="Title"/>
    <w:aliases w:val=" Char Char, Char Char Char Char Char,Char Char,Char Char Char Char Char"/>
    <w:basedOn w:val="Normal"/>
    <w:link w:val="TitleChar"/>
    <w:qFormat/>
    <w:rsid w:val="00500B7E"/>
    <w:pPr>
      <w:widowControl/>
      <w:tabs>
        <w:tab w:val="center" w:pos="1620"/>
        <w:tab w:val="center" w:pos="5220"/>
      </w:tabs>
      <w:jc w:val="center"/>
    </w:pPr>
    <w:rPr>
      <w:rFonts w:ascii=".VnTime" w:hAnsi=".VnTime"/>
      <w:b/>
      <w:kern w:val="0"/>
      <w:position w:val="0"/>
      <w:lang w:val="x-none" w:eastAsia="x-none"/>
    </w:rPr>
  </w:style>
  <w:style w:type="character" w:customStyle="1" w:styleId="TitleChar">
    <w:name w:val="Title Char"/>
    <w:aliases w:val=" Char Char Char, Char Char Char Char Char Char,Char Char Char,Char Char Char Char Char Char"/>
    <w:link w:val="Title"/>
    <w:rsid w:val="00500B7E"/>
    <w:rPr>
      <w:rFonts w:ascii=".VnTime" w:hAnsi=".VnTime"/>
      <w:b/>
      <w:sz w:val="24"/>
    </w:rPr>
  </w:style>
  <w:style w:type="paragraph" w:customStyle="1" w:styleId="BodyText21">
    <w:name w:val="Body Text 21"/>
    <w:basedOn w:val="Normal"/>
    <w:rsid w:val="00500B7E"/>
    <w:pPr>
      <w:spacing w:before="120" w:after="120"/>
      <w:jc w:val="both"/>
    </w:pPr>
    <w:rPr>
      <w:rFonts w:ascii=".VnTime" w:hAnsi=".VnTime"/>
      <w:kern w:val="0"/>
      <w:position w:val="0"/>
      <w:sz w:val="26"/>
    </w:rPr>
  </w:style>
  <w:style w:type="paragraph" w:customStyle="1" w:styleId="bullet">
    <w:name w:val="bullet"/>
    <w:basedOn w:val="BodyText"/>
    <w:rsid w:val="000F5EB0"/>
    <w:pPr>
      <w:widowControl/>
      <w:numPr>
        <w:numId w:val="15"/>
      </w:numPr>
      <w:tabs>
        <w:tab w:val="left" w:pos="900"/>
      </w:tabs>
      <w:outlineLvl w:val="0"/>
    </w:pPr>
    <w:rPr>
      <w:rFonts w:ascii=".VnBook-Antiqua" w:hAnsi=".VnBook-Antiqua"/>
      <w:kern w:val="0"/>
      <w:position w:val="0"/>
      <w:sz w:val="24"/>
    </w:rPr>
  </w:style>
  <w:style w:type="character" w:customStyle="1" w:styleId="apple-style-span">
    <w:name w:val="apple-style-span"/>
    <w:rsid w:val="00D71FF5"/>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 Char Char Char Char Char Char C,fn"/>
    <w:basedOn w:val="Normal"/>
    <w:link w:val="FootnoteTextChar"/>
    <w:unhideWhenUsed/>
    <w:qFormat/>
    <w:rsid w:val="00B00166"/>
    <w:pPr>
      <w:widowControl/>
      <w:spacing w:before="120" w:after="120" w:line="340" w:lineRule="exact"/>
      <w:ind w:firstLine="567"/>
      <w:jc w:val="both"/>
    </w:pPr>
    <w:rPr>
      <w:rFonts w:ascii="Times New Roman" w:eastAsia="Calibri" w:hAnsi="Times New Roman"/>
      <w:kern w:val="0"/>
      <w:position w:val="0"/>
      <w:sz w:val="20"/>
      <w:lang w:val="x-none" w:eastAsia="x-none"/>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n Char"/>
    <w:link w:val="FootnoteText"/>
    <w:rsid w:val="00B00166"/>
    <w:rPr>
      <w:rFonts w:eastAsia="Calibri"/>
      <w:lang w:val="x-none" w:eastAsia="x-none"/>
    </w:rPr>
  </w:style>
  <w:style w:type="character" w:styleId="FootnoteReference">
    <w:name w:val="footnote reference"/>
    <w:unhideWhenUsed/>
    <w:qFormat/>
    <w:rsid w:val="00B00166"/>
    <w:rPr>
      <w:vertAlign w:val="superscript"/>
    </w:rPr>
  </w:style>
  <w:style w:type="character" w:customStyle="1" w:styleId="ListParagraphChar">
    <w:name w:val="List Paragraph Char"/>
    <w:link w:val="ListParagraph"/>
    <w:uiPriority w:val="34"/>
    <w:rsid w:val="00D17EE9"/>
    <w:rPr>
      <w:rFonts w:eastAsia="Calibri"/>
      <w:sz w:val="28"/>
      <w:szCs w:val="22"/>
    </w:rPr>
  </w:style>
  <w:style w:type="character" w:customStyle="1" w:styleId="fontstyle21">
    <w:name w:val="fontstyle21"/>
    <w:basedOn w:val="DefaultParagraphFont"/>
    <w:rsid w:val="00014DD6"/>
    <w:rPr>
      <w:rFonts w:ascii="Times New Roman" w:hAnsi="Times New Roman" w:cs="Times New Roman" w:hint="default"/>
      <w:b w:val="0"/>
      <w:bCs w:val="0"/>
      <w:i w:val="0"/>
      <w:iCs w:val="0"/>
      <w:color w:val="000000"/>
      <w:sz w:val="20"/>
      <w:szCs w:val="20"/>
    </w:rPr>
  </w:style>
  <w:style w:type="character" w:customStyle="1" w:styleId="fontstyle31">
    <w:name w:val="fontstyle31"/>
    <w:basedOn w:val="DefaultParagraphFont"/>
    <w:rsid w:val="00014DD6"/>
    <w:rPr>
      <w:rFonts w:ascii="Times New Roman" w:hAnsi="Times New Roman" w:cs="Times New Roman" w:hint="default"/>
      <w:b w:val="0"/>
      <w:bCs w:val="0"/>
      <w:i/>
      <w:iCs/>
      <w:color w:val="000000"/>
      <w:sz w:val="20"/>
      <w:szCs w:val="20"/>
    </w:rPr>
  </w:style>
  <w:style w:type="paragraph" w:customStyle="1" w:styleId="rtejustify">
    <w:name w:val="rtejustify"/>
    <w:basedOn w:val="Normal"/>
    <w:rsid w:val="00324755"/>
    <w:pPr>
      <w:widowControl/>
      <w:spacing w:before="100" w:beforeAutospacing="1" w:after="100" w:afterAutospacing="1"/>
    </w:pPr>
    <w:rPr>
      <w:rFonts w:ascii="Times New Roman" w:hAnsi="Times New Roman"/>
      <w:kern w:val="0"/>
      <w:position w:val="0"/>
      <w:szCs w:val="24"/>
    </w:rPr>
  </w:style>
  <w:style w:type="paragraph" w:styleId="TOC3">
    <w:name w:val="toc 3"/>
    <w:basedOn w:val="Normal"/>
    <w:next w:val="Normal"/>
    <w:autoRedefine/>
    <w:rsid w:val="00F27C8B"/>
    <w:pPr>
      <w:spacing w:after="100"/>
      <w:ind w:left="480"/>
    </w:pPr>
  </w:style>
  <w:style w:type="paragraph" w:styleId="Caption">
    <w:name w:val="caption"/>
    <w:aliases w:val="Caption1,Caption Char1,Caption Char Char,図表番号 Char Char,Caption Char1 Char Char1 Char,Caption Char Char Char Char1 Char,Caption Char1 Char Char Char Char,Caption Char Char Char Char Char Char,Caption Cha,CHƯƠNG,Hình,Caption Char1 Char Char,Bảng"/>
    <w:basedOn w:val="Normal"/>
    <w:next w:val="Normal"/>
    <w:link w:val="CaptionChar"/>
    <w:uiPriority w:val="99"/>
    <w:unhideWhenUsed/>
    <w:qFormat/>
    <w:rsid w:val="004B144B"/>
    <w:pPr>
      <w:widowControl/>
      <w:spacing w:after="120"/>
      <w:jc w:val="center"/>
    </w:pPr>
    <w:rPr>
      <w:rFonts w:ascii="Times New Roman" w:eastAsia="Calibri" w:hAnsi="Times New Roman"/>
      <w:b/>
      <w:iCs/>
      <w:color w:val="000000"/>
      <w:kern w:val="0"/>
      <w:position w:val="0"/>
      <w:sz w:val="28"/>
      <w:szCs w:val="18"/>
    </w:rPr>
  </w:style>
  <w:style w:type="character" w:customStyle="1" w:styleId="CaptionChar">
    <w:name w:val="Caption Char"/>
    <w:aliases w:val="Caption1 Char,Caption Char1 Char,Caption Char Char Char,図表番号 Char Char Char,Caption Char1 Char Char1 Char Char,Caption Char Char Char Char1 Char Char,Caption Char1 Char Char Char Char Char,Caption Char Char Char Char Char Char Char"/>
    <w:link w:val="Caption"/>
    <w:qFormat/>
    <w:rsid w:val="004B144B"/>
    <w:rPr>
      <w:rFonts w:eastAsia="Calibri"/>
      <w:b/>
      <w:iCs/>
      <w:color w:val="000000"/>
      <w:sz w:val="28"/>
      <w:szCs w:val="18"/>
    </w:rPr>
  </w:style>
  <w:style w:type="paragraph" w:customStyle="1" w:styleId="Normal1">
    <w:name w:val="Normal1"/>
    <w:basedOn w:val="Normal"/>
    <w:rsid w:val="0099320F"/>
    <w:pPr>
      <w:widowControl/>
      <w:spacing w:before="100" w:beforeAutospacing="1" w:after="100" w:afterAutospacing="1"/>
    </w:pPr>
    <w:rPr>
      <w:rFonts w:ascii="Times New Roman" w:hAnsi="Times New Roman"/>
      <w:kern w:val="0"/>
      <w:position w:val="0"/>
      <w:szCs w:val="24"/>
    </w:rPr>
  </w:style>
  <w:style w:type="character" w:customStyle="1" w:styleId="normalchar">
    <w:name w:val="normal__char"/>
    <w:basedOn w:val="DefaultParagraphFont"/>
    <w:rsid w:val="0099320F"/>
  </w:style>
  <w:style w:type="paragraph" w:customStyle="1" w:styleId="Macdinh">
    <w:name w:val="Mac dinh"/>
    <w:basedOn w:val="Normal"/>
    <w:link w:val="MacdinhChar"/>
    <w:qFormat/>
    <w:rsid w:val="00A55EDA"/>
    <w:pPr>
      <w:spacing w:before="120"/>
      <w:ind w:left="57" w:firstLine="720"/>
      <w:jc w:val="both"/>
    </w:pPr>
    <w:rPr>
      <w:rFonts w:ascii="Times New Roman" w:hAnsi="Times New Roman"/>
      <w:kern w:val="0"/>
      <w:position w:val="0"/>
      <w:sz w:val="28"/>
      <w:szCs w:val="28"/>
      <w:lang w:val="x-none" w:eastAsia="x-none"/>
    </w:rPr>
  </w:style>
  <w:style w:type="character" w:customStyle="1" w:styleId="MacdinhChar">
    <w:name w:val="Mac dinh Char"/>
    <w:link w:val="Macdinh"/>
    <w:qFormat/>
    <w:rsid w:val="00A55EDA"/>
    <w:rPr>
      <w:sz w:val="28"/>
      <w:szCs w:val="28"/>
      <w:lang w:val="x-none" w:eastAsia="x-none"/>
    </w:rPr>
  </w:style>
  <w:style w:type="paragraph" w:customStyle="1" w:styleId="4">
    <w:name w:val="4"/>
    <w:basedOn w:val="Normal"/>
    <w:qFormat/>
    <w:rsid w:val="00224888"/>
    <w:pPr>
      <w:spacing w:before="120"/>
      <w:ind w:firstLine="709"/>
    </w:pPr>
    <w:rPr>
      <w:rFonts w:ascii="Times New Roman" w:hAnsi="Times New Roman"/>
      <w:b/>
      <w:i/>
      <w:kern w:val="0"/>
      <w:position w:val="0"/>
      <w:sz w:val="28"/>
      <w:szCs w:val="28"/>
      <w:lang w:val="de-DE"/>
    </w:rPr>
  </w:style>
  <w:style w:type="character" w:customStyle="1" w:styleId="Heading10">
    <w:name w:val="Heading #1_"/>
    <w:basedOn w:val="DefaultParagraphFont"/>
    <w:link w:val="Heading11"/>
    <w:rsid w:val="00A00C2B"/>
    <w:rPr>
      <w:b/>
      <w:bCs/>
      <w:sz w:val="26"/>
      <w:szCs w:val="26"/>
      <w:shd w:val="clear" w:color="auto" w:fill="FFFFFF"/>
    </w:rPr>
  </w:style>
  <w:style w:type="paragraph" w:customStyle="1" w:styleId="Heading11">
    <w:name w:val="Heading #1"/>
    <w:basedOn w:val="Normal"/>
    <w:link w:val="Heading10"/>
    <w:rsid w:val="00A00C2B"/>
    <w:pPr>
      <w:shd w:val="clear" w:color="auto" w:fill="FFFFFF"/>
      <w:spacing w:after="100"/>
      <w:outlineLvl w:val="0"/>
    </w:pPr>
    <w:rPr>
      <w:rFonts w:ascii="Times New Roman" w:hAnsi="Times New Roman"/>
      <w:b/>
      <w:bCs/>
      <w:kern w:val="0"/>
      <w:position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6255">
      <w:bodyDiv w:val="1"/>
      <w:marLeft w:val="0"/>
      <w:marRight w:val="0"/>
      <w:marTop w:val="0"/>
      <w:marBottom w:val="0"/>
      <w:divBdr>
        <w:top w:val="none" w:sz="0" w:space="0" w:color="auto"/>
        <w:left w:val="none" w:sz="0" w:space="0" w:color="auto"/>
        <w:bottom w:val="none" w:sz="0" w:space="0" w:color="auto"/>
        <w:right w:val="none" w:sz="0" w:space="0" w:color="auto"/>
      </w:divBdr>
    </w:div>
    <w:div w:id="42023414">
      <w:bodyDiv w:val="1"/>
      <w:marLeft w:val="0"/>
      <w:marRight w:val="0"/>
      <w:marTop w:val="0"/>
      <w:marBottom w:val="0"/>
      <w:divBdr>
        <w:top w:val="none" w:sz="0" w:space="0" w:color="auto"/>
        <w:left w:val="none" w:sz="0" w:space="0" w:color="auto"/>
        <w:bottom w:val="none" w:sz="0" w:space="0" w:color="auto"/>
        <w:right w:val="none" w:sz="0" w:space="0" w:color="auto"/>
      </w:divBdr>
      <w:divsChild>
        <w:div w:id="1330987499">
          <w:marLeft w:val="274"/>
          <w:marRight w:val="0"/>
          <w:marTop w:val="0"/>
          <w:marBottom w:val="0"/>
          <w:divBdr>
            <w:top w:val="none" w:sz="0" w:space="0" w:color="auto"/>
            <w:left w:val="none" w:sz="0" w:space="0" w:color="auto"/>
            <w:bottom w:val="none" w:sz="0" w:space="0" w:color="auto"/>
            <w:right w:val="none" w:sz="0" w:space="0" w:color="auto"/>
          </w:divBdr>
        </w:div>
      </w:divsChild>
    </w:div>
    <w:div w:id="46687502">
      <w:bodyDiv w:val="1"/>
      <w:marLeft w:val="0"/>
      <w:marRight w:val="0"/>
      <w:marTop w:val="0"/>
      <w:marBottom w:val="0"/>
      <w:divBdr>
        <w:top w:val="none" w:sz="0" w:space="0" w:color="auto"/>
        <w:left w:val="none" w:sz="0" w:space="0" w:color="auto"/>
        <w:bottom w:val="none" w:sz="0" w:space="0" w:color="auto"/>
        <w:right w:val="none" w:sz="0" w:space="0" w:color="auto"/>
      </w:divBdr>
    </w:div>
    <w:div w:id="67505937">
      <w:bodyDiv w:val="1"/>
      <w:marLeft w:val="0"/>
      <w:marRight w:val="0"/>
      <w:marTop w:val="0"/>
      <w:marBottom w:val="0"/>
      <w:divBdr>
        <w:top w:val="none" w:sz="0" w:space="0" w:color="auto"/>
        <w:left w:val="none" w:sz="0" w:space="0" w:color="auto"/>
        <w:bottom w:val="none" w:sz="0" w:space="0" w:color="auto"/>
        <w:right w:val="none" w:sz="0" w:space="0" w:color="auto"/>
      </w:divBdr>
    </w:div>
    <w:div w:id="67654415">
      <w:bodyDiv w:val="1"/>
      <w:marLeft w:val="0"/>
      <w:marRight w:val="0"/>
      <w:marTop w:val="0"/>
      <w:marBottom w:val="0"/>
      <w:divBdr>
        <w:top w:val="none" w:sz="0" w:space="0" w:color="auto"/>
        <w:left w:val="none" w:sz="0" w:space="0" w:color="auto"/>
        <w:bottom w:val="none" w:sz="0" w:space="0" w:color="auto"/>
        <w:right w:val="none" w:sz="0" w:space="0" w:color="auto"/>
      </w:divBdr>
    </w:div>
    <w:div w:id="78060636">
      <w:bodyDiv w:val="1"/>
      <w:marLeft w:val="0"/>
      <w:marRight w:val="0"/>
      <w:marTop w:val="0"/>
      <w:marBottom w:val="0"/>
      <w:divBdr>
        <w:top w:val="none" w:sz="0" w:space="0" w:color="auto"/>
        <w:left w:val="none" w:sz="0" w:space="0" w:color="auto"/>
        <w:bottom w:val="none" w:sz="0" w:space="0" w:color="auto"/>
        <w:right w:val="none" w:sz="0" w:space="0" w:color="auto"/>
      </w:divBdr>
    </w:div>
    <w:div w:id="88670234">
      <w:bodyDiv w:val="1"/>
      <w:marLeft w:val="0"/>
      <w:marRight w:val="0"/>
      <w:marTop w:val="0"/>
      <w:marBottom w:val="0"/>
      <w:divBdr>
        <w:top w:val="none" w:sz="0" w:space="0" w:color="auto"/>
        <w:left w:val="none" w:sz="0" w:space="0" w:color="auto"/>
        <w:bottom w:val="none" w:sz="0" w:space="0" w:color="auto"/>
        <w:right w:val="none" w:sz="0" w:space="0" w:color="auto"/>
      </w:divBdr>
    </w:div>
    <w:div w:id="108625312">
      <w:bodyDiv w:val="1"/>
      <w:marLeft w:val="0"/>
      <w:marRight w:val="0"/>
      <w:marTop w:val="0"/>
      <w:marBottom w:val="0"/>
      <w:divBdr>
        <w:top w:val="none" w:sz="0" w:space="0" w:color="auto"/>
        <w:left w:val="none" w:sz="0" w:space="0" w:color="auto"/>
        <w:bottom w:val="none" w:sz="0" w:space="0" w:color="auto"/>
        <w:right w:val="none" w:sz="0" w:space="0" w:color="auto"/>
      </w:divBdr>
    </w:div>
    <w:div w:id="112407454">
      <w:bodyDiv w:val="1"/>
      <w:marLeft w:val="0"/>
      <w:marRight w:val="0"/>
      <w:marTop w:val="0"/>
      <w:marBottom w:val="0"/>
      <w:divBdr>
        <w:top w:val="none" w:sz="0" w:space="0" w:color="auto"/>
        <w:left w:val="none" w:sz="0" w:space="0" w:color="auto"/>
        <w:bottom w:val="none" w:sz="0" w:space="0" w:color="auto"/>
        <w:right w:val="none" w:sz="0" w:space="0" w:color="auto"/>
      </w:divBdr>
    </w:div>
    <w:div w:id="114107526">
      <w:bodyDiv w:val="1"/>
      <w:marLeft w:val="0"/>
      <w:marRight w:val="0"/>
      <w:marTop w:val="0"/>
      <w:marBottom w:val="0"/>
      <w:divBdr>
        <w:top w:val="none" w:sz="0" w:space="0" w:color="auto"/>
        <w:left w:val="none" w:sz="0" w:space="0" w:color="auto"/>
        <w:bottom w:val="none" w:sz="0" w:space="0" w:color="auto"/>
        <w:right w:val="none" w:sz="0" w:space="0" w:color="auto"/>
      </w:divBdr>
    </w:div>
    <w:div w:id="131408784">
      <w:bodyDiv w:val="1"/>
      <w:marLeft w:val="0"/>
      <w:marRight w:val="0"/>
      <w:marTop w:val="0"/>
      <w:marBottom w:val="0"/>
      <w:divBdr>
        <w:top w:val="none" w:sz="0" w:space="0" w:color="auto"/>
        <w:left w:val="none" w:sz="0" w:space="0" w:color="auto"/>
        <w:bottom w:val="none" w:sz="0" w:space="0" w:color="auto"/>
        <w:right w:val="none" w:sz="0" w:space="0" w:color="auto"/>
      </w:divBdr>
    </w:div>
    <w:div w:id="150681331">
      <w:bodyDiv w:val="1"/>
      <w:marLeft w:val="0"/>
      <w:marRight w:val="0"/>
      <w:marTop w:val="0"/>
      <w:marBottom w:val="0"/>
      <w:divBdr>
        <w:top w:val="none" w:sz="0" w:space="0" w:color="auto"/>
        <w:left w:val="none" w:sz="0" w:space="0" w:color="auto"/>
        <w:bottom w:val="none" w:sz="0" w:space="0" w:color="auto"/>
        <w:right w:val="none" w:sz="0" w:space="0" w:color="auto"/>
      </w:divBdr>
    </w:div>
    <w:div w:id="172763065">
      <w:bodyDiv w:val="1"/>
      <w:marLeft w:val="0"/>
      <w:marRight w:val="0"/>
      <w:marTop w:val="0"/>
      <w:marBottom w:val="0"/>
      <w:divBdr>
        <w:top w:val="none" w:sz="0" w:space="0" w:color="auto"/>
        <w:left w:val="none" w:sz="0" w:space="0" w:color="auto"/>
        <w:bottom w:val="none" w:sz="0" w:space="0" w:color="auto"/>
        <w:right w:val="none" w:sz="0" w:space="0" w:color="auto"/>
      </w:divBdr>
    </w:div>
    <w:div w:id="189076672">
      <w:bodyDiv w:val="1"/>
      <w:marLeft w:val="0"/>
      <w:marRight w:val="0"/>
      <w:marTop w:val="0"/>
      <w:marBottom w:val="0"/>
      <w:divBdr>
        <w:top w:val="none" w:sz="0" w:space="0" w:color="auto"/>
        <w:left w:val="none" w:sz="0" w:space="0" w:color="auto"/>
        <w:bottom w:val="none" w:sz="0" w:space="0" w:color="auto"/>
        <w:right w:val="none" w:sz="0" w:space="0" w:color="auto"/>
      </w:divBdr>
    </w:div>
    <w:div w:id="193734615">
      <w:bodyDiv w:val="1"/>
      <w:marLeft w:val="0"/>
      <w:marRight w:val="0"/>
      <w:marTop w:val="0"/>
      <w:marBottom w:val="0"/>
      <w:divBdr>
        <w:top w:val="none" w:sz="0" w:space="0" w:color="auto"/>
        <w:left w:val="none" w:sz="0" w:space="0" w:color="auto"/>
        <w:bottom w:val="none" w:sz="0" w:space="0" w:color="auto"/>
        <w:right w:val="none" w:sz="0" w:space="0" w:color="auto"/>
      </w:divBdr>
    </w:div>
    <w:div w:id="203369831">
      <w:bodyDiv w:val="1"/>
      <w:marLeft w:val="0"/>
      <w:marRight w:val="0"/>
      <w:marTop w:val="0"/>
      <w:marBottom w:val="0"/>
      <w:divBdr>
        <w:top w:val="none" w:sz="0" w:space="0" w:color="auto"/>
        <w:left w:val="none" w:sz="0" w:space="0" w:color="auto"/>
        <w:bottom w:val="none" w:sz="0" w:space="0" w:color="auto"/>
        <w:right w:val="none" w:sz="0" w:space="0" w:color="auto"/>
      </w:divBdr>
    </w:div>
    <w:div w:id="205723257">
      <w:bodyDiv w:val="1"/>
      <w:marLeft w:val="0"/>
      <w:marRight w:val="0"/>
      <w:marTop w:val="0"/>
      <w:marBottom w:val="0"/>
      <w:divBdr>
        <w:top w:val="none" w:sz="0" w:space="0" w:color="auto"/>
        <w:left w:val="none" w:sz="0" w:space="0" w:color="auto"/>
        <w:bottom w:val="none" w:sz="0" w:space="0" w:color="auto"/>
        <w:right w:val="none" w:sz="0" w:space="0" w:color="auto"/>
      </w:divBdr>
    </w:div>
    <w:div w:id="215972805">
      <w:bodyDiv w:val="1"/>
      <w:marLeft w:val="0"/>
      <w:marRight w:val="0"/>
      <w:marTop w:val="0"/>
      <w:marBottom w:val="0"/>
      <w:divBdr>
        <w:top w:val="none" w:sz="0" w:space="0" w:color="auto"/>
        <w:left w:val="none" w:sz="0" w:space="0" w:color="auto"/>
        <w:bottom w:val="none" w:sz="0" w:space="0" w:color="auto"/>
        <w:right w:val="none" w:sz="0" w:space="0" w:color="auto"/>
      </w:divBdr>
    </w:div>
    <w:div w:id="225847565">
      <w:bodyDiv w:val="1"/>
      <w:marLeft w:val="0"/>
      <w:marRight w:val="0"/>
      <w:marTop w:val="0"/>
      <w:marBottom w:val="0"/>
      <w:divBdr>
        <w:top w:val="none" w:sz="0" w:space="0" w:color="auto"/>
        <w:left w:val="none" w:sz="0" w:space="0" w:color="auto"/>
        <w:bottom w:val="none" w:sz="0" w:space="0" w:color="auto"/>
        <w:right w:val="none" w:sz="0" w:space="0" w:color="auto"/>
      </w:divBdr>
    </w:div>
    <w:div w:id="226307134">
      <w:bodyDiv w:val="1"/>
      <w:marLeft w:val="0"/>
      <w:marRight w:val="0"/>
      <w:marTop w:val="0"/>
      <w:marBottom w:val="0"/>
      <w:divBdr>
        <w:top w:val="none" w:sz="0" w:space="0" w:color="auto"/>
        <w:left w:val="none" w:sz="0" w:space="0" w:color="auto"/>
        <w:bottom w:val="none" w:sz="0" w:space="0" w:color="auto"/>
        <w:right w:val="none" w:sz="0" w:space="0" w:color="auto"/>
      </w:divBdr>
    </w:div>
    <w:div w:id="240525174">
      <w:bodyDiv w:val="1"/>
      <w:marLeft w:val="0"/>
      <w:marRight w:val="0"/>
      <w:marTop w:val="0"/>
      <w:marBottom w:val="0"/>
      <w:divBdr>
        <w:top w:val="none" w:sz="0" w:space="0" w:color="auto"/>
        <w:left w:val="none" w:sz="0" w:space="0" w:color="auto"/>
        <w:bottom w:val="none" w:sz="0" w:space="0" w:color="auto"/>
        <w:right w:val="none" w:sz="0" w:space="0" w:color="auto"/>
      </w:divBdr>
    </w:div>
    <w:div w:id="258023652">
      <w:bodyDiv w:val="1"/>
      <w:marLeft w:val="0"/>
      <w:marRight w:val="0"/>
      <w:marTop w:val="0"/>
      <w:marBottom w:val="0"/>
      <w:divBdr>
        <w:top w:val="none" w:sz="0" w:space="0" w:color="auto"/>
        <w:left w:val="none" w:sz="0" w:space="0" w:color="auto"/>
        <w:bottom w:val="none" w:sz="0" w:space="0" w:color="auto"/>
        <w:right w:val="none" w:sz="0" w:space="0" w:color="auto"/>
      </w:divBdr>
    </w:div>
    <w:div w:id="260262558">
      <w:bodyDiv w:val="1"/>
      <w:marLeft w:val="0"/>
      <w:marRight w:val="0"/>
      <w:marTop w:val="0"/>
      <w:marBottom w:val="0"/>
      <w:divBdr>
        <w:top w:val="none" w:sz="0" w:space="0" w:color="auto"/>
        <w:left w:val="none" w:sz="0" w:space="0" w:color="auto"/>
        <w:bottom w:val="none" w:sz="0" w:space="0" w:color="auto"/>
        <w:right w:val="none" w:sz="0" w:space="0" w:color="auto"/>
      </w:divBdr>
    </w:div>
    <w:div w:id="261884052">
      <w:bodyDiv w:val="1"/>
      <w:marLeft w:val="0"/>
      <w:marRight w:val="0"/>
      <w:marTop w:val="0"/>
      <w:marBottom w:val="0"/>
      <w:divBdr>
        <w:top w:val="none" w:sz="0" w:space="0" w:color="auto"/>
        <w:left w:val="none" w:sz="0" w:space="0" w:color="auto"/>
        <w:bottom w:val="none" w:sz="0" w:space="0" w:color="auto"/>
        <w:right w:val="none" w:sz="0" w:space="0" w:color="auto"/>
      </w:divBdr>
    </w:div>
    <w:div w:id="268048335">
      <w:bodyDiv w:val="1"/>
      <w:marLeft w:val="0"/>
      <w:marRight w:val="0"/>
      <w:marTop w:val="0"/>
      <w:marBottom w:val="0"/>
      <w:divBdr>
        <w:top w:val="none" w:sz="0" w:space="0" w:color="auto"/>
        <w:left w:val="none" w:sz="0" w:space="0" w:color="auto"/>
        <w:bottom w:val="none" w:sz="0" w:space="0" w:color="auto"/>
        <w:right w:val="none" w:sz="0" w:space="0" w:color="auto"/>
      </w:divBdr>
    </w:div>
    <w:div w:id="278029350">
      <w:bodyDiv w:val="1"/>
      <w:marLeft w:val="0"/>
      <w:marRight w:val="0"/>
      <w:marTop w:val="0"/>
      <w:marBottom w:val="0"/>
      <w:divBdr>
        <w:top w:val="none" w:sz="0" w:space="0" w:color="auto"/>
        <w:left w:val="none" w:sz="0" w:space="0" w:color="auto"/>
        <w:bottom w:val="none" w:sz="0" w:space="0" w:color="auto"/>
        <w:right w:val="none" w:sz="0" w:space="0" w:color="auto"/>
      </w:divBdr>
    </w:div>
    <w:div w:id="280960316">
      <w:bodyDiv w:val="1"/>
      <w:marLeft w:val="0"/>
      <w:marRight w:val="0"/>
      <w:marTop w:val="0"/>
      <w:marBottom w:val="0"/>
      <w:divBdr>
        <w:top w:val="none" w:sz="0" w:space="0" w:color="auto"/>
        <w:left w:val="none" w:sz="0" w:space="0" w:color="auto"/>
        <w:bottom w:val="none" w:sz="0" w:space="0" w:color="auto"/>
        <w:right w:val="none" w:sz="0" w:space="0" w:color="auto"/>
      </w:divBdr>
    </w:div>
    <w:div w:id="291980836">
      <w:bodyDiv w:val="1"/>
      <w:marLeft w:val="0"/>
      <w:marRight w:val="0"/>
      <w:marTop w:val="0"/>
      <w:marBottom w:val="0"/>
      <w:divBdr>
        <w:top w:val="none" w:sz="0" w:space="0" w:color="auto"/>
        <w:left w:val="none" w:sz="0" w:space="0" w:color="auto"/>
        <w:bottom w:val="none" w:sz="0" w:space="0" w:color="auto"/>
        <w:right w:val="none" w:sz="0" w:space="0" w:color="auto"/>
      </w:divBdr>
    </w:div>
    <w:div w:id="300307566">
      <w:bodyDiv w:val="1"/>
      <w:marLeft w:val="0"/>
      <w:marRight w:val="0"/>
      <w:marTop w:val="0"/>
      <w:marBottom w:val="0"/>
      <w:divBdr>
        <w:top w:val="none" w:sz="0" w:space="0" w:color="auto"/>
        <w:left w:val="none" w:sz="0" w:space="0" w:color="auto"/>
        <w:bottom w:val="none" w:sz="0" w:space="0" w:color="auto"/>
        <w:right w:val="none" w:sz="0" w:space="0" w:color="auto"/>
      </w:divBdr>
    </w:div>
    <w:div w:id="302271955">
      <w:bodyDiv w:val="1"/>
      <w:marLeft w:val="0"/>
      <w:marRight w:val="0"/>
      <w:marTop w:val="0"/>
      <w:marBottom w:val="0"/>
      <w:divBdr>
        <w:top w:val="none" w:sz="0" w:space="0" w:color="auto"/>
        <w:left w:val="none" w:sz="0" w:space="0" w:color="auto"/>
        <w:bottom w:val="none" w:sz="0" w:space="0" w:color="auto"/>
        <w:right w:val="none" w:sz="0" w:space="0" w:color="auto"/>
      </w:divBdr>
    </w:div>
    <w:div w:id="303585639">
      <w:bodyDiv w:val="1"/>
      <w:marLeft w:val="0"/>
      <w:marRight w:val="0"/>
      <w:marTop w:val="0"/>
      <w:marBottom w:val="0"/>
      <w:divBdr>
        <w:top w:val="none" w:sz="0" w:space="0" w:color="auto"/>
        <w:left w:val="none" w:sz="0" w:space="0" w:color="auto"/>
        <w:bottom w:val="none" w:sz="0" w:space="0" w:color="auto"/>
        <w:right w:val="none" w:sz="0" w:space="0" w:color="auto"/>
      </w:divBdr>
    </w:div>
    <w:div w:id="316687638">
      <w:bodyDiv w:val="1"/>
      <w:marLeft w:val="0"/>
      <w:marRight w:val="0"/>
      <w:marTop w:val="0"/>
      <w:marBottom w:val="0"/>
      <w:divBdr>
        <w:top w:val="none" w:sz="0" w:space="0" w:color="auto"/>
        <w:left w:val="none" w:sz="0" w:space="0" w:color="auto"/>
        <w:bottom w:val="none" w:sz="0" w:space="0" w:color="auto"/>
        <w:right w:val="none" w:sz="0" w:space="0" w:color="auto"/>
      </w:divBdr>
    </w:div>
    <w:div w:id="327708367">
      <w:bodyDiv w:val="1"/>
      <w:marLeft w:val="0"/>
      <w:marRight w:val="0"/>
      <w:marTop w:val="0"/>
      <w:marBottom w:val="0"/>
      <w:divBdr>
        <w:top w:val="none" w:sz="0" w:space="0" w:color="auto"/>
        <w:left w:val="none" w:sz="0" w:space="0" w:color="auto"/>
        <w:bottom w:val="none" w:sz="0" w:space="0" w:color="auto"/>
        <w:right w:val="none" w:sz="0" w:space="0" w:color="auto"/>
      </w:divBdr>
    </w:div>
    <w:div w:id="330988293">
      <w:bodyDiv w:val="1"/>
      <w:marLeft w:val="0"/>
      <w:marRight w:val="0"/>
      <w:marTop w:val="0"/>
      <w:marBottom w:val="0"/>
      <w:divBdr>
        <w:top w:val="none" w:sz="0" w:space="0" w:color="auto"/>
        <w:left w:val="none" w:sz="0" w:space="0" w:color="auto"/>
        <w:bottom w:val="none" w:sz="0" w:space="0" w:color="auto"/>
        <w:right w:val="none" w:sz="0" w:space="0" w:color="auto"/>
      </w:divBdr>
    </w:div>
    <w:div w:id="355471033">
      <w:bodyDiv w:val="1"/>
      <w:marLeft w:val="0"/>
      <w:marRight w:val="0"/>
      <w:marTop w:val="0"/>
      <w:marBottom w:val="0"/>
      <w:divBdr>
        <w:top w:val="none" w:sz="0" w:space="0" w:color="auto"/>
        <w:left w:val="none" w:sz="0" w:space="0" w:color="auto"/>
        <w:bottom w:val="none" w:sz="0" w:space="0" w:color="auto"/>
        <w:right w:val="none" w:sz="0" w:space="0" w:color="auto"/>
      </w:divBdr>
    </w:div>
    <w:div w:id="374155917">
      <w:bodyDiv w:val="1"/>
      <w:marLeft w:val="0"/>
      <w:marRight w:val="0"/>
      <w:marTop w:val="0"/>
      <w:marBottom w:val="0"/>
      <w:divBdr>
        <w:top w:val="none" w:sz="0" w:space="0" w:color="auto"/>
        <w:left w:val="none" w:sz="0" w:space="0" w:color="auto"/>
        <w:bottom w:val="none" w:sz="0" w:space="0" w:color="auto"/>
        <w:right w:val="none" w:sz="0" w:space="0" w:color="auto"/>
      </w:divBdr>
    </w:div>
    <w:div w:id="382947097">
      <w:bodyDiv w:val="1"/>
      <w:marLeft w:val="0"/>
      <w:marRight w:val="0"/>
      <w:marTop w:val="0"/>
      <w:marBottom w:val="0"/>
      <w:divBdr>
        <w:top w:val="none" w:sz="0" w:space="0" w:color="auto"/>
        <w:left w:val="none" w:sz="0" w:space="0" w:color="auto"/>
        <w:bottom w:val="none" w:sz="0" w:space="0" w:color="auto"/>
        <w:right w:val="none" w:sz="0" w:space="0" w:color="auto"/>
      </w:divBdr>
    </w:div>
    <w:div w:id="384069117">
      <w:bodyDiv w:val="1"/>
      <w:marLeft w:val="0"/>
      <w:marRight w:val="0"/>
      <w:marTop w:val="0"/>
      <w:marBottom w:val="0"/>
      <w:divBdr>
        <w:top w:val="none" w:sz="0" w:space="0" w:color="auto"/>
        <w:left w:val="none" w:sz="0" w:space="0" w:color="auto"/>
        <w:bottom w:val="none" w:sz="0" w:space="0" w:color="auto"/>
        <w:right w:val="none" w:sz="0" w:space="0" w:color="auto"/>
      </w:divBdr>
    </w:div>
    <w:div w:id="394282276">
      <w:bodyDiv w:val="1"/>
      <w:marLeft w:val="0"/>
      <w:marRight w:val="0"/>
      <w:marTop w:val="0"/>
      <w:marBottom w:val="0"/>
      <w:divBdr>
        <w:top w:val="none" w:sz="0" w:space="0" w:color="auto"/>
        <w:left w:val="none" w:sz="0" w:space="0" w:color="auto"/>
        <w:bottom w:val="none" w:sz="0" w:space="0" w:color="auto"/>
        <w:right w:val="none" w:sz="0" w:space="0" w:color="auto"/>
      </w:divBdr>
    </w:div>
    <w:div w:id="411319960">
      <w:bodyDiv w:val="1"/>
      <w:marLeft w:val="0"/>
      <w:marRight w:val="0"/>
      <w:marTop w:val="0"/>
      <w:marBottom w:val="0"/>
      <w:divBdr>
        <w:top w:val="none" w:sz="0" w:space="0" w:color="auto"/>
        <w:left w:val="none" w:sz="0" w:space="0" w:color="auto"/>
        <w:bottom w:val="none" w:sz="0" w:space="0" w:color="auto"/>
        <w:right w:val="none" w:sz="0" w:space="0" w:color="auto"/>
      </w:divBdr>
    </w:div>
    <w:div w:id="416098749">
      <w:bodyDiv w:val="1"/>
      <w:marLeft w:val="0"/>
      <w:marRight w:val="0"/>
      <w:marTop w:val="0"/>
      <w:marBottom w:val="0"/>
      <w:divBdr>
        <w:top w:val="none" w:sz="0" w:space="0" w:color="auto"/>
        <w:left w:val="none" w:sz="0" w:space="0" w:color="auto"/>
        <w:bottom w:val="none" w:sz="0" w:space="0" w:color="auto"/>
        <w:right w:val="none" w:sz="0" w:space="0" w:color="auto"/>
      </w:divBdr>
    </w:div>
    <w:div w:id="422185056">
      <w:bodyDiv w:val="1"/>
      <w:marLeft w:val="0"/>
      <w:marRight w:val="0"/>
      <w:marTop w:val="0"/>
      <w:marBottom w:val="0"/>
      <w:divBdr>
        <w:top w:val="none" w:sz="0" w:space="0" w:color="auto"/>
        <w:left w:val="none" w:sz="0" w:space="0" w:color="auto"/>
        <w:bottom w:val="none" w:sz="0" w:space="0" w:color="auto"/>
        <w:right w:val="none" w:sz="0" w:space="0" w:color="auto"/>
      </w:divBdr>
    </w:div>
    <w:div w:id="426537961">
      <w:bodyDiv w:val="1"/>
      <w:marLeft w:val="0"/>
      <w:marRight w:val="0"/>
      <w:marTop w:val="0"/>
      <w:marBottom w:val="0"/>
      <w:divBdr>
        <w:top w:val="none" w:sz="0" w:space="0" w:color="auto"/>
        <w:left w:val="none" w:sz="0" w:space="0" w:color="auto"/>
        <w:bottom w:val="none" w:sz="0" w:space="0" w:color="auto"/>
        <w:right w:val="none" w:sz="0" w:space="0" w:color="auto"/>
      </w:divBdr>
    </w:div>
    <w:div w:id="433551146">
      <w:bodyDiv w:val="1"/>
      <w:marLeft w:val="0"/>
      <w:marRight w:val="0"/>
      <w:marTop w:val="0"/>
      <w:marBottom w:val="0"/>
      <w:divBdr>
        <w:top w:val="none" w:sz="0" w:space="0" w:color="auto"/>
        <w:left w:val="none" w:sz="0" w:space="0" w:color="auto"/>
        <w:bottom w:val="none" w:sz="0" w:space="0" w:color="auto"/>
        <w:right w:val="none" w:sz="0" w:space="0" w:color="auto"/>
      </w:divBdr>
    </w:div>
    <w:div w:id="453329978">
      <w:bodyDiv w:val="1"/>
      <w:marLeft w:val="0"/>
      <w:marRight w:val="0"/>
      <w:marTop w:val="0"/>
      <w:marBottom w:val="0"/>
      <w:divBdr>
        <w:top w:val="none" w:sz="0" w:space="0" w:color="auto"/>
        <w:left w:val="none" w:sz="0" w:space="0" w:color="auto"/>
        <w:bottom w:val="none" w:sz="0" w:space="0" w:color="auto"/>
        <w:right w:val="none" w:sz="0" w:space="0" w:color="auto"/>
      </w:divBdr>
    </w:div>
    <w:div w:id="468134359">
      <w:bodyDiv w:val="1"/>
      <w:marLeft w:val="0"/>
      <w:marRight w:val="0"/>
      <w:marTop w:val="0"/>
      <w:marBottom w:val="0"/>
      <w:divBdr>
        <w:top w:val="none" w:sz="0" w:space="0" w:color="auto"/>
        <w:left w:val="none" w:sz="0" w:space="0" w:color="auto"/>
        <w:bottom w:val="none" w:sz="0" w:space="0" w:color="auto"/>
        <w:right w:val="none" w:sz="0" w:space="0" w:color="auto"/>
      </w:divBdr>
    </w:div>
    <w:div w:id="496918948">
      <w:bodyDiv w:val="1"/>
      <w:marLeft w:val="0"/>
      <w:marRight w:val="0"/>
      <w:marTop w:val="0"/>
      <w:marBottom w:val="0"/>
      <w:divBdr>
        <w:top w:val="none" w:sz="0" w:space="0" w:color="auto"/>
        <w:left w:val="none" w:sz="0" w:space="0" w:color="auto"/>
        <w:bottom w:val="none" w:sz="0" w:space="0" w:color="auto"/>
        <w:right w:val="none" w:sz="0" w:space="0" w:color="auto"/>
      </w:divBdr>
    </w:div>
    <w:div w:id="505171910">
      <w:bodyDiv w:val="1"/>
      <w:marLeft w:val="0"/>
      <w:marRight w:val="0"/>
      <w:marTop w:val="0"/>
      <w:marBottom w:val="0"/>
      <w:divBdr>
        <w:top w:val="none" w:sz="0" w:space="0" w:color="auto"/>
        <w:left w:val="none" w:sz="0" w:space="0" w:color="auto"/>
        <w:bottom w:val="none" w:sz="0" w:space="0" w:color="auto"/>
        <w:right w:val="none" w:sz="0" w:space="0" w:color="auto"/>
      </w:divBdr>
    </w:div>
    <w:div w:id="510220636">
      <w:bodyDiv w:val="1"/>
      <w:marLeft w:val="0"/>
      <w:marRight w:val="0"/>
      <w:marTop w:val="0"/>
      <w:marBottom w:val="0"/>
      <w:divBdr>
        <w:top w:val="none" w:sz="0" w:space="0" w:color="auto"/>
        <w:left w:val="none" w:sz="0" w:space="0" w:color="auto"/>
        <w:bottom w:val="none" w:sz="0" w:space="0" w:color="auto"/>
        <w:right w:val="none" w:sz="0" w:space="0" w:color="auto"/>
      </w:divBdr>
    </w:div>
    <w:div w:id="520122206">
      <w:bodyDiv w:val="1"/>
      <w:marLeft w:val="0"/>
      <w:marRight w:val="0"/>
      <w:marTop w:val="0"/>
      <w:marBottom w:val="0"/>
      <w:divBdr>
        <w:top w:val="none" w:sz="0" w:space="0" w:color="auto"/>
        <w:left w:val="none" w:sz="0" w:space="0" w:color="auto"/>
        <w:bottom w:val="none" w:sz="0" w:space="0" w:color="auto"/>
        <w:right w:val="none" w:sz="0" w:space="0" w:color="auto"/>
      </w:divBdr>
    </w:div>
    <w:div w:id="531308386">
      <w:bodyDiv w:val="1"/>
      <w:marLeft w:val="0"/>
      <w:marRight w:val="0"/>
      <w:marTop w:val="0"/>
      <w:marBottom w:val="0"/>
      <w:divBdr>
        <w:top w:val="none" w:sz="0" w:space="0" w:color="auto"/>
        <w:left w:val="none" w:sz="0" w:space="0" w:color="auto"/>
        <w:bottom w:val="none" w:sz="0" w:space="0" w:color="auto"/>
        <w:right w:val="none" w:sz="0" w:space="0" w:color="auto"/>
      </w:divBdr>
    </w:div>
    <w:div w:id="556819834">
      <w:bodyDiv w:val="1"/>
      <w:marLeft w:val="0"/>
      <w:marRight w:val="0"/>
      <w:marTop w:val="0"/>
      <w:marBottom w:val="0"/>
      <w:divBdr>
        <w:top w:val="none" w:sz="0" w:space="0" w:color="auto"/>
        <w:left w:val="none" w:sz="0" w:space="0" w:color="auto"/>
        <w:bottom w:val="none" w:sz="0" w:space="0" w:color="auto"/>
        <w:right w:val="none" w:sz="0" w:space="0" w:color="auto"/>
      </w:divBdr>
    </w:div>
    <w:div w:id="578367546">
      <w:bodyDiv w:val="1"/>
      <w:marLeft w:val="0"/>
      <w:marRight w:val="0"/>
      <w:marTop w:val="0"/>
      <w:marBottom w:val="0"/>
      <w:divBdr>
        <w:top w:val="none" w:sz="0" w:space="0" w:color="auto"/>
        <w:left w:val="none" w:sz="0" w:space="0" w:color="auto"/>
        <w:bottom w:val="none" w:sz="0" w:space="0" w:color="auto"/>
        <w:right w:val="none" w:sz="0" w:space="0" w:color="auto"/>
      </w:divBdr>
    </w:div>
    <w:div w:id="589389588">
      <w:bodyDiv w:val="1"/>
      <w:marLeft w:val="0"/>
      <w:marRight w:val="0"/>
      <w:marTop w:val="0"/>
      <w:marBottom w:val="0"/>
      <w:divBdr>
        <w:top w:val="none" w:sz="0" w:space="0" w:color="auto"/>
        <w:left w:val="none" w:sz="0" w:space="0" w:color="auto"/>
        <w:bottom w:val="none" w:sz="0" w:space="0" w:color="auto"/>
        <w:right w:val="none" w:sz="0" w:space="0" w:color="auto"/>
      </w:divBdr>
    </w:div>
    <w:div w:id="597759357">
      <w:bodyDiv w:val="1"/>
      <w:marLeft w:val="0"/>
      <w:marRight w:val="0"/>
      <w:marTop w:val="0"/>
      <w:marBottom w:val="0"/>
      <w:divBdr>
        <w:top w:val="none" w:sz="0" w:space="0" w:color="auto"/>
        <w:left w:val="none" w:sz="0" w:space="0" w:color="auto"/>
        <w:bottom w:val="none" w:sz="0" w:space="0" w:color="auto"/>
        <w:right w:val="none" w:sz="0" w:space="0" w:color="auto"/>
      </w:divBdr>
    </w:div>
    <w:div w:id="615530032">
      <w:bodyDiv w:val="1"/>
      <w:marLeft w:val="0"/>
      <w:marRight w:val="0"/>
      <w:marTop w:val="0"/>
      <w:marBottom w:val="0"/>
      <w:divBdr>
        <w:top w:val="none" w:sz="0" w:space="0" w:color="auto"/>
        <w:left w:val="none" w:sz="0" w:space="0" w:color="auto"/>
        <w:bottom w:val="none" w:sz="0" w:space="0" w:color="auto"/>
        <w:right w:val="none" w:sz="0" w:space="0" w:color="auto"/>
      </w:divBdr>
    </w:div>
    <w:div w:id="617764569">
      <w:bodyDiv w:val="1"/>
      <w:marLeft w:val="0"/>
      <w:marRight w:val="0"/>
      <w:marTop w:val="0"/>
      <w:marBottom w:val="0"/>
      <w:divBdr>
        <w:top w:val="none" w:sz="0" w:space="0" w:color="auto"/>
        <w:left w:val="none" w:sz="0" w:space="0" w:color="auto"/>
        <w:bottom w:val="none" w:sz="0" w:space="0" w:color="auto"/>
        <w:right w:val="none" w:sz="0" w:space="0" w:color="auto"/>
      </w:divBdr>
    </w:div>
    <w:div w:id="629483646">
      <w:bodyDiv w:val="1"/>
      <w:marLeft w:val="0"/>
      <w:marRight w:val="0"/>
      <w:marTop w:val="0"/>
      <w:marBottom w:val="0"/>
      <w:divBdr>
        <w:top w:val="none" w:sz="0" w:space="0" w:color="auto"/>
        <w:left w:val="none" w:sz="0" w:space="0" w:color="auto"/>
        <w:bottom w:val="none" w:sz="0" w:space="0" w:color="auto"/>
        <w:right w:val="none" w:sz="0" w:space="0" w:color="auto"/>
      </w:divBdr>
    </w:div>
    <w:div w:id="659426064">
      <w:bodyDiv w:val="1"/>
      <w:marLeft w:val="0"/>
      <w:marRight w:val="0"/>
      <w:marTop w:val="0"/>
      <w:marBottom w:val="0"/>
      <w:divBdr>
        <w:top w:val="none" w:sz="0" w:space="0" w:color="auto"/>
        <w:left w:val="none" w:sz="0" w:space="0" w:color="auto"/>
        <w:bottom w:val="none" w:sz="0" w:space="0" w:color="auto"/>
        <w:right w:val="none" w:sz="0" w:space="0" w:color="auto"/>
      </w:divBdr>
    </w:div>
    <w:div w:id="679546477">
      <w:bodyDiv w:val="1"/>
      <w:marLeft w:val="0"/>
      <w:marRight w:val="0"/>
      <w:marTop w:val="0"/>
      <w:marBottom w:val="0"/>
      <w:divBdr>
        <w:top w:val="none" w:sz="0" w:space="0" w:color="auto"/>
        <w:left w:val="none" w:sz="0" w:space="0" w:color="auto"/>
        <w:bottom w:val="none" w:sz="0" w:space="0" w:color="auto"/>
        <w:right w:val="none" w:sz="0" w:space="0" w:color="auto"/>
      </w:divBdr>
    </w:div>
    <w:div w:id="682558968">
      <w:bodyDiv w:val="1"/>
      <w:marLeft w:val="0"/>
      <w:marRight w:val="0"/>
      <w:marTop w:val="0"/>
      <w:marBottom w:val="0"/>
      <w:divBdr>
        <w:top w:val="none" w:sz="0" w:space="0" w:color="auto"/>
        <w:left w:val="none" w:sz="0" w:space="0" w:color="auto"/>
        <w:bottom w:val="none" w:sz="0" w:space="0" w:color="auto"/>
        <w:right w:val="none" w:sz="0" w:space="0" w:color="auto"/>
      </w:divBdr>
    </w:div>
    <w:div w:id="704018158">
      <w:bodyDiv w:val="1"/>
      <w:marLeft w:val="0"/>
      <w:marRight w:val="0"/>
      <w:marTop w:val="0"/>
      <w:marBottom w:val="0"/>
      <w:divBdr>
        <w:top w:val="none" w:sz="0" w:space="0" w:color="auto"/>
        <w:left w:val="none" w:sz="0" w:space="0" w:color="auto"/>
        <w:bottom w:val="none" w:sz="0" w:space="0" w:color="auto"/>
        <w:right w:val="none" w:sz="0" w:space="0" w:color="auto"/>
      </w:divBdr>
    </w:div>
    <w:div w:id="727265184">
      <w:bodyDiv w:val="1"/>
      <w:marLeft w:val="0"/>
      <w:marRight w:val="0"/>
      <w:marTop w:val="0"/>
      <w:marBottom w:val="0"/>
      <w:divBdr>
        <w:top w:val="none" w:sz="0" w:space="0" w:color="auto"/>
        <w:left w:val="none" w:sz="0" w:space="0" w:color="auto"/>
        <w:bottom w:val="none" w:sz="0" w:space="0" w:color="auto"/>
        <w:right w:val="none" w:sz="0" w:space="0" w:color="auto"/>
      </w:divBdr>
    </w:div>
    <w:div w:id="734816559">
      <w:bodyDiv w:val="1"/>
      <w:marLeft w:val="0"/>
      <w:marRight w:val="0"/>
      <w:marTop w:val="0"/>
      <w:marBottom w:val="0"/>
      <w:divBdr>
        <w:top w:val="none" w:sz="0" w:space="0" w:color="auto"/>
        <w:left w:val="none" w:sz="0" w:space="0" w:color="auto"/>
        <w:bottom w:val="none" w:sz="0" w:space="0" w:color="auto"/>
        <w:right w:val="none" w:sz="0" w:space="0" w:color="auto"/>
      </w:divBdr>
    </w:div>
    <w:div w:id="752242499">
      <w:bodyDiv w:val="1"/>
      <w:marLeft w:val="0"/>
      <w:marRight w:val="0"/>
      <w:marTop w:val="0"/>
      <w:marBottom w:val="0"/>
      <w:divBdr>
        <w:top w:val="none" w:sz="0" w:space="0" w:color="auto"/>
        <w:left w:val="none" w:sz="0" w:space="0" w:color="auto"/>
        <w:bottom w:val="none" w:sz="0" w:space="0" w:color="auto"/>
        <w:right w:val="none" w:sz="0" w:space="0" w:color="auto"/>
      </w:divBdr>
    </w:div>
    <w:div w:id="764768851">
      <w:bodyDiv w:val="1"/>
      <w:marLeft w:val="0"/>
      <w:marRight w:val="0"/>
      <w:marTop w:val="0"/>
      <w:marBottom w:val="0"/>
      <w:divBdr>
        <w:top w:val="none" w:sz="0" w:space="0" w:color="auto"/>
        <w:left w:val="none" w:sz="0" w:space="0" w:color="auto"/>
        <w:bottom w:val="none" w:sz="0" w:space="0" w:color="auto"/>
        <w:right w:val="none" w:sz="0" w:space="0" w:color="auto"/>
      </w:divBdr>
    </w:div>
    <w:div w:id="774130506">
      <w:bodyDiv w:val="1"/>
      <w:marLeft w:val="0"/>
      <w:marRight w:val="0"/>
      <w:marTop w:val="0"/>
      <w:marBottom w:val="0"/>
      <w:divBdr>
        <w:top w:val="none" w:sz="0" w:space="0" w:color="auto"/>
        <w:left w:val="none" w:sz="0" w:space="0" w:color="auto"/>
        <w:bottom w:val="none" w:sz="0" w:space="0" w:color="auto"/>
        <w:right w:val="none" w:sz="0" w:space="0" w:color="auto"/>
      </w:divBdr>
    </w:div>
    <w:div w:id="789931239">
      <w:bodyDiv w:val="1"/>
      <w:marLeft w:val="0"/>
      <w:marRight w:val="0"/>
      <w:marTop w:val="0"/>
      <w:marBottom w:val="0"/>
      <w:divBdr>
        <w:top w:val="none" w:sz="0" w:space="0" w:color="auto"/>
        <w:left w:val="none" w:sz="0" w:space="0" w:color="auto"/>
        <w:bottom w:val="none" w:sz="0" w:space="0" w:color="auto"/>
        <w:right w:val="none" w:sz="0" w:space="0" w:color="auto"/>
      </w:divBdr>
    </w:div>
    <w:div w:id="823550460">
      <w:bodyDiv w:val="1"/>
      <w:marLeft w:val="0"/>
      <w:marRight w:val="0"/>
      <w:marTop w:val="0"/>
      <w:marBottom w:val="0"/>
      <w:divBdr>
        <w:top w:val="none" w:sz="0" w:space="0" w:color="auto"/>
        <w:left w:val="none" w:sz="0" w:space="0" w:color="auto"/>
        <w:bottom w:val="none" w:sz="0" w:space="0" w:color="auto"/>
        <w:right w:val="none" w:sz="0" w:space="0" w:color="auto"/>
      </w:divBdr>
    </w:div>
    <w:div w:id="840775393">
      <w:bodyDiv w:val="1"/>
      <w:marLeft w:val="0"/>
      <w:marRight w:val="0"/>
      <w:marTop w:val="0"/>
      <w:marBottom w:val="0"/>
      <w:divBdr>
        <w:top w:val="none" w:sz="0" w:space="0" w:color="auto"/>
        <w:left w:val="none" w:sz="0" w:space="0" w:color="auto"/>
        <w:bottom w:val="none" w:sz="0" w:space="0" w:color="auto"/>
        <w:right w:val="none" w:sz="0" w:space="0" w:color="auto"/>
      </w:divBdr>
    </w:div>
    <w:div w:id="850068134">
      <w:bodyDiv w:val="1"/>
      <w:marLeft w:val="0"/>
      <w:marRight w:val="0"/>
      <w:marTop w:val="0"/>
      <w:marBottom w:val="0"/>
      <w:divBdr>
        <w:top w:val="none" w:sz="0" w:space="0" w:color="auto"/>
        <w:left w:val="none" w:sz="0" w:space="0" w:color="auto"/>
        <w:bottom w:val="none" w:sz="0" w:space="0" w:color="auto"/>
        <w:right w:val="none" w:sz="0" w:space="0" w:color="auto"/>
      </w:divBdr>
    </w:div>
    <w:div w:id="857813912">
      <w:bodyDiv w:val="1"/>
      <w:marLeft w:val="0"/>
      <w:marRight w:val="0"/>
      <w:marTop w:val="0"/>
      <w:marBottom w:val="0"/>
      <w:divBdr>
        <w:top w:val="none" w:sz="0" w:space="0" w:color="auto"/>
        <w:left w:val="none" w:sz="0" w:space="0" w:color="auto"/>
        <w:bottom w:val="none" w:sz="0" w:space="0" w:color="auto"/>
        <w:right w:val="none" w:sz="0" w:space="0" w:color="auto"/>
      </w:divBdr>
    </w:div>
    <w:div w:id="866941358">
      <w:bodyDiv w:val="1"/>
      <w:marLeft w:val="0"/>
      <w:marRight w:val="0"/>
      <w:marTop w:val="0"/>
      <w:marBottom w:val="0"/>
      <w:divBdr>
        <w:top w:val="none" w:sz="0" w:space="0" w:color="auto"/>
        <w:left w:val="none" w:sz="0" w:space="0" w:color="auto"/>
        <w:bottom w:val="none" w:sz="0" w:space="0" w:color="auto"/>
        <w:right w:val="none" w:sz="0" w:space="0" w:color="auto"/>
      </w:divBdr>
    </w:div>
    <w:div w:id="868837584">
      <w:bodyDiv w:val="1"/>
      <w:marLeft w:val="0"/>
      <w:marRight w:val="0"/>
      <w:marTop w:val="0"/>
      <w:marBottom w:val="0"/>
      <w:divBdr>
        <w:top w:val="none" w:sz="0" w:space="0" w:color="auto"/>
        <w:left w:val="none" w:sz="0" w:space="0" w:color="auto"/>
        <w:bottom w:val="none" w:sz="0" w:space="0" w:color="auto"/>
        <w:right w:val="none" w:sz="0" w:space="0" w:color="auto"/>
      </w:divBdr>
    </w:div>
    <w:div w:id="876157475">
      <w:bodyDiv w:val="1"/>
      <w:marLeft w:val="0"/>
      <w:marRight w:val="0"/>
      <w:marTop w:val="0"/>
      <w:marBottom w:val="0"/>
      <w:divBdr>
        <w:top w:val="none" w:sz="0" w:space="0" w:color="auto"/>
        <w:left w:val="none" w:sz="0" w:space="0" w:color="auto"/>
        <w:bottom w:val="none" w:sz="0" w:space="0" w:color="auto"/>
        <w:right w:val="none" w:sz="0" w:space="0" w:color="auto"/>
      </w:divBdr>
    </w:div>
    <w:div w:id="876703791">
      <w:bodyDiv w:val="1"/>
      <w:marLeft w:val="0"/>
      <w:marRight w:val="0"/>
      <w:marTop w:val="0"/>
      <w:marBottom w:val="0"/>
      <w:divBdr>
        <w:top w:val="none" w:sz="0" w:space="0" w:color="auto"/>
        <w:left w:val="none" w:sz="0" w:space="0" w:color="auto"/>
        <w:bottom w:val="none" w:sz="0" w:space="0" w:color="auto"/>
        <w:right w:val="none" w:sz="0" w:space="0" w:color="auto"/>
      </w:divBdr>
    </w:div>
    <w:div w:id="885141687">
      <w:bodyDiv w:val="1"/>
      <w:marLeft w:val="0"/>
      <w:marRight w:val="0"/>
      <w:marTop w:val="0"/>
      <w:marBottom w:val="0"/>
      <w:divBdr>
        <w:top w:val="none" w:sz="0" w:space="0" w:color="auto"/>
        <w:left w:val="none" w:sz="0" w:space="0" w:color="auto"/>
        <w:bottom w:val="none" w:sz="0" w:space="0" w:color="auto"/>
        <w:right w:val="none" w:sz="0" w:space="0" w:color="auto"/>
      </w:divBdr>
    </w:div>
    <w:div w:id="892080908">
      <w:bodyDiv w:val="1"/>
      <w:marLeft w:val="0"/>
      <w:marRight w:val="0"/>
      <w:marTop w:val="0"/>
      <w:marBottom w:val="0"/>
      <w:divBdr>
        <w:top w:val="none" w:sz="0" w:space="0" w:color="auto"/>
        <w:left w:val="none" w:sz="0" w:space="0" w:color="auto"/>
        <w:bottom w:val="none" w:sz="0" w:space="0" w:color="auto"/>
        <w:right w:val="none" w:sz="0" w:space="0" w:color="auto"/>
      </w:divBdr>
    </w:div>
    <w:div w:id="899096670">
      <w:bodyDiv w:val="1"/>
      <w:marLeft w:val="0"/>
      <w:marRight w:val="0"/>
      <w:marTop w:val="0"/>
      <w:marBottom w:val="0"/>
      <w:divBdr>
        <w:top w:val="none" w:sz="0" w:space="0" w:color="auto"/>
        <w:left w:val="none" w:sz="0" w:space="0" w:color="auto"/>
        <w:bottom w:val="none" w:sz="0" w:space="0" w:color="auto"/>
        <w:right w:val="none" w:sz="0" w:space="0" w:color="auto"/>
      </w:divBdr>
    </w:div>
    <w:div w:id="916404059">
      <w:bodyDiv w:val="1"/>
      <w:marLeft w:val="0"/>
      <w:marRight w:val="0"/>
      <w:marTop w:val="0"/>
      <w:marBottom w:val="0"/>
      <w:divBdr>
        <w:top w:val="none" w:sz="0" w:space="0" w:color="auto"/>
        <w:left w:val="none" w:sz="0" w:space="0" w:color="auto"/>
        <w:bottom w:val="none" w:sz="0" w:space="0" w:color="auto"/>
        <w:right w:val="none" w:sz="0" w:space="0" w:color="auto"/>
      </w:divBdr>
    </w:div>
    <w:div w:id="925503884">
      <w:bodyDiv w:val="1"/>
      <w:marLeft w:val="0"/>
      <w:marRight w:val="0"/>
      <w:marTop w:val="0"/>
      <w:marBottom w:val="0"/>
      <w:divBdr>
        <w:top w:val="none" w:sz="0" w:space="0" w:color="auto"/>
        <w:left w:val="none" w:sz="0" w:space="0" w:color="auto"/>
        <w:bottom w:val="none" w:sz="0" w:space="0" w:color="auto"/>
        <w:right w:val="none" w:sz="0" w:space="0" w:color="auto"/>
      </w:divBdr>
    </w:div>
    <w:div w:id="928200423">
      <w:bodyDiv w:val="1"/>
      <w:marLeft w:val="0"/>
      <w:marRight w:val="0"/>
      <w:marTop w:val="0"/>
      <w:marBottom w:val="0"/>
      <w:divBdr>
        <w:top w:val="none" w:sz="0" w:space="0" w:color="auto"/>
        <w:left w:val="none" w:sz="0" w:space="0" w:color="auto"/>
        <w:bottom w:val="none" w:sz="0" w:space="0" w:color="auto"/>
        <w:right w:val="none" w:sz="0" w:space="0" w:color="auto"/>
      </w:divBdr>
    </w:div>
    <w:div w:id="957032180">
      <w:bodyDiv w:val="1"/>
      <w:marLeft w:val="0"/>
      <w:marRight w:val="0"/>
      <w:marTop w:val="0"/>
      <w:marBottom w:val="0"/>
      <w:divBdr>
        <w:top w:val="none" w:sz="0" w:space="0" w:color="auto"/>
        <w:left w:val="none" w:sz="0" w:space="0" w:color="auto"/>
        <w:bottom w:val="none" w:sz="0" w:space="0" w:color="auto"/>
        <w:right w:val="none" w:sz="0" w:space="0" w:color="auto"/>
      </w:divBdr>
    </w:div>
    <w:div w:id="971595569">
      <w:bodyDiv w:val="1"/>
      <w:marLeft w:val="0"/>
      <w:marRight w:val="0"/>
      <w:marTop w:val="0"/>
      <w:marBottom w:val="0"/>
      <w:divBdr>
        <w:top w:val="none" w:sz="0" w:space="0" w:color="auto"/>
        <w:left w:val="none" w:sz="0" w:space="0" w:color="auto"/>
        <w:bottom w:val="none" w:sz="0" w:space="0" w:color="auto"/>
        <w:right w:val="none" w:sz="0" w:space="0" w:color="auto"/>
      </w:divBdr>
    </w:div>
    <w:div w:id="973214360">
      <w:bodyDiv w:val="1"/>
      <w:marLeft w:val="0"/>
      <w:marRight w:val="0"/>
      <w:marTop w:val="0"/>
      <w:marBottom w:val="0"/>
      <w:divBdr>
        <w:top w:val="none" w:sz="0" w:space="0" w:color="auto"/>
        <w:left w:val="none" w:sz="0" w:space="0" w:color="auto"/>
        <w:bottom w:val="none" w:sz="0" w:space="0" w:color="auto"/>
        <w:right w:val="none" w:sz="0" w:space="0" w:color="auto"/>
      </w:divBdr>
    </w:div>
    <w:div w:id="995912707">
      <w:bodyDiv w:val="1"/>
      <w:marLeft w:val="0"/>
      <w:marRight w:val="0"/>
      <w:marTop w:val="0"/>
      <w:marBottom w:val="0"/>
      <w:divBdr>
        <w:top w:val="none" w:sz="0" w:space="0" w:color="auto"/>
        <w:left w:val="none" w:sz="0" w:space="0" w:color="auto"/>
        <w:bottom w:val="none" w:sz="0" w:space="0" w:color="auto"/>
        <w:right w:val="none" w:sz="0" w:space="0" w:color="auto"/>
      </w:divBdr>
    </w:div>
    <w:div w:id="998265457">
      <w:bodyDiv w:val="1"/>
      <w:marLeft w:val="0"/>
      <w:marRight w:val="0"/>
      <w:marTop w:val="0"/>
      <w:marBottom w:val="0"/>
      <w:divBdr>
        <w:top w:val="none" w:sz="0" w:space="0" w:color="auto"/>
        <w:left w:val="none" w:sz="0" w:space="0" w:color="auto"/>
        <w:bottom w:val="none" w:sz="0" w:space="0" w:color="auto"/>
        <w:right w:val="none" w:sz="0" w:space="0" w:color="auto"/>
      </w:divBdr>
    </w:div>
    <w:div w:id="999382248">
      <w:bodyDiv w:val="1"/>
      <w:marLeft w:val="0"/>
      <w:marRight w:val="0"/>
      <w:marTop w:val="0"/>
      <w:marBottom w:val="0"/>
      <w:divBdr>
        <w:top w:val="none" w:sz="0" w:space="0" w:color="auto"/>
        <w:left w:val="none" w:sz="0" w:space="0" w:color="auto"/>
        <w:bottom w:val="none" w:sz="0" w:space="0" w:color="auto"/>
        <w:right w:val="none" w:sz="0" w:space="0" w:color="auto"/>
      </w:divBdr>
    </w:div>
    <w:div w:id="1015422835">
      <w:bodyDiv w:val="1"/>
      <w:marLeft w:val="0"/>
      <w:marRight w:val="0"/>
      <w:marTop w:val="0"/>
      <w:marBottom w:val="0"/>
      <w:divBdr>
        <w:top w:val="none" w:sz="0" w:space="0" w:color="auto"/>
        <w:left w:val="none" w:sz="0" w:space="0" w:color="auto"/>
        <w:bottom w:val="none" w:sz="0" w:space="0" w:color="auto"/>
        <w:right w:val="none" w:sz="0" w:space="0" w:color="auto"/>
      </w:divBdr>
    </w:div>
    <w:div w:id="1016155885">
      <w:bodyDiv w:val="1"/>
      <w:marLeft w:val="0"/>
      <w:marRight w:val="0"/>
      <w:marTop w:val="0"/>
      <w:marBottom w:val="0"/>
      <w:divBdr>
        <w:top w:val="none" w:sz="0" w:space="0" w:color="auto"/>
        <w:left w:val="none" w:sz="0" w:space="0" w:color="auto"/>
        <w:bottom w:val="none" w:sz="0" w:space="0" w:color="auto"/>
        <w:right w:val="none" w:sz="0" w:space="0" w:color="auto"/>
      </w:divBdr>
    </w:div>
    <w:div w:id="1021397189">
      <w:bodyDiv w:val="1"/>
      <w:marLeft w:val="0"/>
      <w:marRight w:val="0"/>
      <w:marTop w:val="0"/>
      <w:marBottom w:val="0"/>
      <w:divBdr>
        <w:top w:val="none" w:sz="0" w:space="0" w:color="auto"/>
        <w:left w:val="none" w:sz="0" w:space="0" w:color="auto"/>
        <w:bottom w:val="none" w:sz="0" w:space="0" w:color="auto"/>
        <w:right w:val="none" w:sz="0" w:space="0" w:color="auto"/>
      </w:divBdr>
    </w:div>
    <w:div w:id="1038897738">
      <w:bodyDiv w:val="1"/>
      <w:marLeft w:val="0"/>
      <w:marRight w:val="0"/>
      <w:marTop w:val="0"/>
      <w:marBottom w:val="0"/>
      <w:divBdr>
        <w:top w:val="none" w:sz="0" w:space="0" w:color="auto"/>
        <w:left w:val="none" w:sz="0" w:space="0" w:color="auto"/>
        <w:bottom w:val="none" w:sz="0" w:space="0" w:color="auto"/>
        <w:right w:val="none" w:sz="0" w:space="0" w:color="auto"/>
      </w:divBdr>
      <w:divsChild>
        <w:div w:id="328483924">
          <w:marLeft w:val="274"/>
          <w:marRight w:val="0"/>
          <w:marTop w:val="0"/>
          <w:marBottom w:val="0"/>
          <w:divBdr>
            <w:top w:val="none" w:sz="0" w:space="0" w:color="auto"/>
            <w:left w:val="none" w:sz="0" w:space="0" w:color="auto"/>
            <w:bottom w:val="none" w:sz="0" w:space="0" w:color="auto"/>
            <w:right w:val="none" w:sz="0" w:space="0" w:color="auto"/>
          </w:divBdr>
        </w:div>
        <w:div w:id="1990280872">
          <w:marLeft w:val="274"/>
          <w:marRight w:val="0"/>
          <w:marTop w:val="0"/>
          <w:marBottom w:val="0"/>
          <w:divBdr>
            <w:top w:val="none" w:sz="0" w:space="0" w:color="auto"/>
            <w:left w:val="none" w:sz="0" w:space="0" w:color="auto"/>
            <w:bottom w:val="none" w:sz="0" w:space="0" w:color="auto"/>
            <w:right w:val="none" w:sz="0" w:space="0" w:color="auto"/>
          </w:divBdr>
        </w:div>
      </w:divsChild>
    </w:div>
    <w:div w:id="1055349777">
      <w:bodyDiv w:val="1"/>
      <w:marLeft w:val="0"/>
      <w:marRight w:val="0"/>
      <w:marTop w:val="0"/>
      <w:marBottom w:val="0"/>
      <w:divBdr>
        <w:top w:val="none" w:sz="0" w:space="0" w:color="auto"/>
        <w:left w:val="none" w:sz="0" w:space="0" w:color="auto"/>
        <w:bottom w:val="none" w:sz="0" w:space="0" w:color="auto"/>
        <w:right w:val="none" w:sz="0" w:space="0" w:color="auto"/>
      </w:divBdr>
    </w:div>
    <w:div w:id="1056585463">
      <w:bodyDiv w:val="1"/>
      <w:marLeft w:val="0"/>
      <w:marRight w:val="0"/>
      <w:marTop w:val="0"/>
      <w:marBottom w:val="0"/>
      <w:divBdr>
        <w:top w:val="none" w:sz="0" w:space="0" w:color="auto"/>
        <w:left w:val="none" w:sz="0" w:space="0" w:color="auto"/>
        <w:bottom w:val="none" w:sz="0" w:space="0" w:color="auto"/>
        <w:right w:val="none" w:sz="0" w:space="0" w:color="auto"/>
      </w:divBdr>
    </w:div>
    <w:div w:id="1066999728">
      <w:bodyDiv w:val="1"/>
      <w:marLeft w:val="0"/>
      <w:marRight w:val="0"/>
      <w:marTop w:val="0"/>
      <w:marBottom w:val="0"/>
      <w:divBdr>
        <w:top w:val="none" w:sz="0" w:space="0" w:color="auto"/>
        <w:left w:val="none" w:sz="0" w:space="0" w:color="auto"/>
        <w:bottom w:val="none" w:sz="0" w:space="0" w:color="auto"/>
        <w:right w:val="none" w:sz="0" w:space="0" w:color="auto"/>
      </w:divBdr>
    </w:div>
    <w:div w:id="1107386740">
      <w:bodyDiv w:val="1"/>
      <w:marLeft w:val="0"/>
      <w:marRight w:val="0"/>
      <w:marTop w:val="0"/>
      <w:marBottom w:val="0"/>
      <w:divBdr>
        <w:top w:val="none" w:sz="0" w:space="0" w:color="auto"/>
        <w:left w:val="none" w:sz="0" w:space="0" w:color="auto"/>
        <w:bottom w:val="none" w:sz="0" w:space="0" w:color="auto"/>
        <w:right w:val="none" w:sz="0" w:space="0" w:color="auto"/>
      </w:divBdr>
    </w:div>
    <w:div w:id="1107697683">
      <w:bodyDiv w:val="1"/>
      <w:marLeft w:val="0"/>
      <w:marRight w:val="0"/>
      <w:marTop w:val="0"/>
      <w:marBottom w:val="0"/>
      <w:divBdr>
        <w:top w:val="none" w:sz="0" w:space="0" w:color="auto"/>
        <w:left w:val="none" w:sz="0" w:space="0" w:color="auto"/>
        <w:bottom w:val="none" w:sz="0" w:space="0" w:color="auto"/>
        <w:right w:val="none" w:sz="0" w:space="0" w:color="auto"/>
      </w:divBdr>
    </w:div>
    <w:div w:id="1127629866">
      <w:bodyDiv w:val="1"/>
      <w:marLeft w:val="0"/>
      <w:marRight w:val="0"/>
      <w:marTop w:val="0"/>
      <w:marBottom w:val="0"/>
      <w:divBdr>
        <w:top w:val="none" w:sz="0" w:space="0" w:color="auto"/>
        <w:left w:val="none" w:sz="0" w:space="0" w:color="auto"/>
        <w:bottom w:val="none" w:sz="0" w:space="0" w:color="auto"/>
        <w:right w:val="none" w:sz="0" w:space="0" w:color="auto"/>
      </w:divBdr>
    </w:div>
    <w:div w:id="1130169534">
      <w:bodyDiv w:val="1"/>
      <w:marLeft w:val="0"/>
      <w:marRight w:val="0"/>
      <w:marTop w:val="0"/>
      <w:marBottom w:val="0"/>
      <w:divBdr>
        <w:top w:val="none" w:sz="0" w:space="0" w:color="auto"/>
        <w:left w:val="none" w:sz="0" w:space="0" w:color="auto"/>
        <w:bottom w:val="none" w:sz="0" w:space="0" w:color="auto"/>
        <w:right w:val="none" w:sz="0" w:space="0" w:color="auto"/>
      </w:divBdr>
    </w:div>
    <w:div w:id="1143543189">
      <w:bodyDiv w:val="1"/>
      <w:marLeft w:val="0"/>
      <w:marRight w:val="0"/>
      <w:marTop w:val="0"/>
      <w:marBottom w:val="0"/>
      <w:divBdr>
        <w:top w:val="none" w:sz="0" w:space="0" w:color="auto"/>
        <w:left w:val="none" w:sz="0" w:space="0" w:color="auto"/>
        <w:bottom w:val="none" w:sz="0" w:space="0" w:color="auto"/>
        <w:right w:val="none" w:sz="0" w:space="0" w:color="auto"/>
      </w:divBdr>
    </w:div>
    <w:div w:id="1144587508">
      <w:bodyDiv w:val="1"/>
      <w:marLeft w:val="0"/>
      <w:marRight w:val="0"/>
      <w:marTop w:val="0"/>
      <w:marBottom w:val="0"/>
      <w:divBdr>
        <w:top w:val="none" w:sz="0" w:space="0" w:color="auto"/>
        <w:left w:val="none" w:sz="0" w:space="0" w:color="auto"/>
        <w:bottom w:val="none" w:sz="0" w:space="0" w:color="auto"/>
        <w:right w:val="none" w:sz="0" w:space="0" w:color="auto"/>
      </w:divBdr>
    </w:div>
    <w:div w:id="1152064721">
      <w:bodyDiv w:val="1"/>
      <w:marLeft w:val="0"/>
      <w:marRight w:val="0"/>
      <w:marTop w:val="0"/>
      <w:marBottom w:val="0"/>
      <w:divBdr>
        <w:top w:val="none" w:sz="0" w:space="0" w:color="auto"/>
        <w:left w:val="none" w:sz="0" w:space="0" w:color="auto"/>
        <w:bottom w:val="none" w:sz="0" w:space="0" w:color="auto"/>
        <w:right w:val="none" w:sz="0" w:space="0" w:color="auto"/>
      </w:divBdr>
    </w:div>
    <w:div w:id="1152794296">
      <w:bodyDiv w:val="1"/>
      <w:marLeft w:val="0"/>
      <w:marRight w:val="0"/>
      <w:marTop w:val="0"/>
      <w:marBottom w:val="0"/>
      <w:divBdr>
        <w:top w:val="none" w:sz="0" w:space="0" w:color="auto"/>
        <w:left w:val="none" w:sz="0" w:space="0" w:color="auto"/>
        <w:bottom w:val="none" w:sz="0" w:space="0" w:color="auto"/>
        <w:right w:val="none" w:sz="0" w:space="0" w:color="auto"/>
      </w:divBdr>
    </w:div>
    <w:div w:id="1168055324">
      <w:bodyDiv w:val="1"/>
      <w:marLeft w:val="0"/>
      <w:marRight w:val="0"/>
      <w:marTop w:val="0"/>
      <w:marBottom w:val="0"/>
      <w:divBdr>
        <w:top w:val="none" w:sz="0" w:space="0" w:color="auto"/>
        <w:left w:val="none" w:sz="0" w:space="0" w:color="auto"/>
        <w:bottom w:val="none" w:sz="0" w:space="0" w:color="auto"/>
        <w:right w:val="none" w:sz="0" w:space="0" w:color="auto"/>
      </w:divBdr>
    </w:div>
    <w:div w:id="1186675247">
      <w:bodyDiv w:val="1"/>
      <w:marLeft w:val="0"/>
      <w:marRight w:val="0"/>
      <w:marTop w:val="0"/>
      <w:marBottom w:val="0"/>
      <w:divBdr>
        <w:top w:val="none" w:sz="0" w:space="0" w:color="auto"/>
        <w:left w:val="none" w:sz="0" w:space="0" w:color="auto"/>
        <w:bottom w:val="none" w:sz="0" w:space="0" w:color="auto"/>
        <w:right w:val="none" w:sz="0" w:space="0" w:color="auto"/>
      </w:divBdr>
    </w:div>
    <w:div w:id="1197037630">
      <w:bodyDiv w:val="1"/>
      <w:marLeft w:val="0"/>
      <w:marRight w:val="0"/>
      <w:marTop w:val="0"/>
      <w:marBottom w:val="0"/>
      <w:divBdr>
        <w:top w:val="none" w:sz="0" w:space="0" w:color="auto"/>
        <w:left w:val="none" w:sz="0" w:space="0" w:color="auto"/>
        <w:bottom w:val="none" w:sz="0" w:space="0" w:color="auto"/>
        <w:right w:val="none" w:sz="0" w:space="0" w:color="auto"/>
      </w:divBdr>
    </w:div>
    <w:div w:id="1230649821">
      <w:bodyDiv w:val="1"/>
      <w:marLeft w:val="0"/>
      <w:marRight w:val="0"/>
      <w:marTop w:val="0"/>
      <w:marBottom w:val="0"/>
      <w:divBdr>
        <w:top w:val="none" w:sz="0" w:space="0" w:color="auto"/>
        <w:left w:val="none" w:sz="0" w:space="0" w:color="auto"/>
        <w:bottom w:val="none" w:sz="0" w:space="0" w:color="auto"/>
        <w:right w:val="none" w:sz="0" w:space="0" w:color="auto"/>
      </w:divBdr>
    </w:div>
    <w:div w:id="1233271427">
      <w:bodyDiv w:val="1"/>
      <w:marLeft w:val="0"/>
      <w:marRight w:val="0"/>
      <w:marTop w:val="0"/>
      <w:marBottom w:val="0"/>
      <w:divBdr>
        <w:top w:val="none" w:sz="0" w:space="0" w:color="auto"/>
        <w:left w:val="none" w:sz="0" w:space="0" w:color="auto"/>
        <w:bottom w:val="none" w:sz="0" w:space="0" w:color="auto"/>
        <w:right w:val="none" w:sz="0" w:space="0" w:color="auto"/>
      </w:divBdr>
    </w:div>
    <w:div w:id="1240753354">
      <w:bodyDiv w:val="1"/>
      <w:marLeft w:val="0"/>
      <w:marRight w:val="0"/>
      <w:marTop w:val="0"/>
      <w:marBottom w:val="0"/>
      <w:divBdr>
        <w:top w:val="none" w:sz="0" w:space="0" w:color="auto"/>
        <w:left w:val="none" w:sz="0" w:space="0" w:color="auto"/>
        <w:bottom w:val="none" w:sz="0" w:space="0" w:color="auto"/>
        <w:right w:val="none" w:sz="0" w:space="0" w:color="auto"/>
      </w:divBdr>
    </w:div>
    <w:div w:id="1250501520">
      <w:bodyDiv w:val="1"/>
      <w:marLeft w:val="0"/>
      <w:marRight w:val="0"/>
      <w:marTop w:val="0"/>
      <w:marBottom w:val="0"/>
      <w:divBdr>
        <w:top w:val="none" w:sz="0" w:space="0" w:color="auto"/>
        <w:left w:val="none" w:sz="0" w:space="0" w:color="auto"/>
        <w:bottom w:val="none" w:sz="0" w:space="0" w:color="auto"/>
        <w:right w:val="none" w:sz="0" w:space="0" w:color="auto"/>
      </w:divBdr>
    </w:div>
    <w:div w:id="1264194288">
      <w:bodyDiv w:val="1"/>
      <w:marLeft w:val="0"/>
      <w:marRight w:val="0"/>
      <w:marTop w:val="0"/>
      <w:marBottom w:val="0"/>
      <w:divBdr>
        <w:top w:val="none" w:sz="0" w:space="0" w:color="auto"/>
        <w:left w:val="none" w:sz="0" w:space="0" w:color="auto"/>
        <w:bottom w:val="none" w:sz="0" w:space="0" w:color="auto"/>
        <w:right w:val="none" w:sz="0" w:space="0" w:color="auto"/>
      </w:divBdr>
    </w:div>
    <w:div w:id="1284507065">
      <w:bodyDiv w:val="1"/>
      <w:marLeft w:val="0"/>
      <w:marRight w:val="0"/>
      <w:marTop w:val="0"/>
      <w:marBottom w:val="0"/>
      <w:divBdr>
        <w:top w:val="none" w:sz="0" w:space="0" w:color="auto"/>
        <w:left w:val="none" w:sz="0" w:space="0" w:color="auto"/>
        <w:bottom w:val="none" w:sz="0" w:space="0" w:color="auto"/>
        <w:right w:val="none" w:sz="0" w:space="0" w:color="auto"/>
      </w:divBdr>
    </w:div>
    <w:div w:id="1300918272">
      <w:bodyDiv w:val="1"/>
      <w:marLeft w:val="0"/>
      <w:marRight w:val="0"/>
      <w:marTop w:val="0"/>
      <w:marBottom w:val="0"/>
      <w:divBdr>
        <w:top w:val="none" w:sz="0" w:space="0" w:color="auto"/>
        <w:left w:val="none" w:sz="0" w:space="0" w:color="auto"/>
        <w:bottom w:val="none" w:sz="0" w:space="0" w:color="auto"/>
        <w:right w:val="none" w:sz="0" w:space="0" w:color="auto"/>
      </w:divBdr>
    </w:div>
    <w:div w:id="1311594515">
      <w:bodyDiv w:val="1"/>
      <w:marLeft w:val="0"/>
      <w:marRight w:val="0"/>
      <w:marTop w:val="0"/>
      <w:marBottom w:val="0"/>
      <w:divBdr>
        <w:top w:val="none" w:sz="0" w:space="0" w:color="auto"/>
        <w:left w:val="none" w:sz="0" w:space="0" w:color="auto"/>
        <w:bottom w:val="none" w:sz="0" w:space="0" w:color="auto"/>
        <w:right w:val="none" w:sz="0" w:space="0" w:color="auto"/>
      </w:divBdr>
    </w:div>
    <w:div w:id="1315717667">
      <w:bodyDiv w:val="1"/>
      <w:marLeft w:val="0"/>
      <w:marRight w:val="0"/>
      <w:marTop w:val="0"/>
      <w:marBottom w:val="0"/>
      <w:divBdr>
        <w:top w:val="none" w:sz="0" w:space="0" w:color="auto"/>
        <w:left w:val="none" w:sz="0" w:space="0" w:color="auto"/>
        <w:bottom w:val="none" w:sz="0" w:space="0" w:color="auto"/>
        <w:right w:val="none" w:sz="0" w:space="0" w:color="auto"/>
      </w:divBdr>
    </w:div>
    <w:div w:id="1317295385">
      <w:bodyDiv w:val="1"/>
      <w:marLeft w:val="0"/>
      <w:marRight w:val="0"/>
      <w:marTop w:val="0"/>
      <w:marBottom w:val="0"/>
      <w:divBdr>
        <w:top w:val="none" w:sz="0" w:space="0" w:color="auto"/>
        <w:left w:val="none" w:sz="0" w:space="0" w:color="auto"/>
        <w:bottom w:val="none" w:sz="0" w:space="0" w:color="auto"/>
        <w:right w:val="none" w:sz="0" w:space="0" w:color="auto"/>
      </w:divBdr>
    </w:div>
    <w:div w:id="1326321399">
      <w:bodyDiv w:val="1"/>
      <w:marLeft w:val="0"/>
      <w:marRight w:val="0"/>
      <w:marTop w:val="0"/>
      <w:marBottom w:val="0"/>
      <w:divBdr>
        <w:top w:val="none" w:sz="0" w:space="0" w:color="auto"/>
        <w:left w:val="none" w:sz="0" w:space="0" w:color="auto"/>
        <w:bottom w:val="none" w:sz="0" w:space="0" w:color="auto"/>
        <w:right w:val="none" w:sz="0" w:space="0" w:color="auto"/>
      </w:divBdr>
    </w:div>
    <w:div w:id="1336225396">
      <w:bodyDiv w:val="1"/>
      <w:marLeft w:val="0"/>
      <w:marRight w:val="0"/>
      <w:marTop w:val="0"/>
      <w:marBottom w:val="0"/>
      <w:divBdr>
        <w:top w:val="none" w:sz="0" w:space="0" w:color="auto"/>
        <w:left w:val="none" w:sz="0" w:space="0" w:color="auto"/>
        <w:bottom w:val="none" w:sz="0" w:space="0" w:color="auto"/>
        <w:right w:val="none" w:sz="0" w:space="0" w:color="auto"/>
      </w:divBdr>
    </w:div>
    <w:div w:id="1346714463">
      <w:bodyDiv w:val="1"/>
      <w:marLeft w:val="0"/>
      <w:marRight w:val="0"/>
      <w:marTop w:val="0"/>
      <w:marBottom w:val="0"/>
      <w:divBdr>
        <w:top w:val="none" w:sz="0" w:space="0" w:color="auto"/>
        <w:left w:val="none" w:sz="0" w:space="0" w:color="auto"/>
        <w:bottom w:val="none" w:sz="0" w:space="0" w:color="auto"/>
        <w:right w:val="none" w:sz="0" w:space="0" w:color="auto"/>
      </w:divBdr>
    </w:div>
    <w:div w:id="1348747179">
      <w:bodyDiv w:val="1"/>
      <w:marLeft w:val="0"/>
      <w:marRight w:val="0"/>
      <w:marTop w:val="0"/>
      <w:marBottom w:val="0"/>
      <w:divBdr>
        <w:top w:val="none" w:sz="0" w:space="0" w:color="auto"/>
        <w:left w:val="none" w:sz="0" w:space="0" w:color="auto"/>
        <w:bottom w:val="none" w:sz="0" w:space="0" w:color="auto"/>
        <w:right w:val="none" w:sz="0" w:space="0" w:color="auto"/>
      </w:divBdr>
    </w:div>
    <w:div w:id="1361929479">
      <w:bodyDiv w:val="1"/>
      <w:marLeft w:val="0"/>
      <w:marRight w:val="0"/>
      <w:marTop w:val="0"/>
      <w:marBottom w:val="0"/>
      <w:divBdr>
        <w:top w:val="none" w:sz="0" w:space="0" w:color="auto"/>
        <w:left w:val="none" w:sz="0" w:space="0" w:color="auto"/>
        <w:bottom w:val="none" w:sz="0" w:space="0" w:color="auto"/>
        <w:right w:val="none" w:sz="0" w:space="0" w:color="auto"/>
      </w:divBdr>
    </w:div>
    <w:div w:id="1375233301">
      <w:bodyDiv w:val="1"/>
      <w:marLeft w:val="0"/>
      <w:marRight w:val="0"/>
      <w:marTop w:val="0"/>
      <w:marBottom w:val="0"/>
      <w:divBdr>
        <w:top w:val="none" w:sz="0" w:space="0" w:color="auto"/>
        <w:left w:val="none" w:sz="0" w:space="0" w:color="auto"/>
        <w:bottom w:val="none" w:sz="0" w:space="0" w:color="auto"/>
        <w:right w:val="none" w:sz="0" w:space="0" w:color="auto"/>
      </w:divBdr>
    </w:div>
    <w:div w:id="1376812930">
      <w:bodyDiv w:val="1"/>
      <w:marLeft w:val="0"/>
      <w:marRight w:val="0"/>
      <w:marTop w:val="0"/>
      <w:marBottom w:val="0"/>
      <w:divBdr>
        <w:top w:val="none" w:sz="0" w:space="0" w:color="auto"/>
        <w:left w:val="none" w:sz="0" w:space="0" w:color="auto"/>
        <w:bottom w:val="none" w:sz="0" w:space="0" w:color="auto"/>
        <w:right w:val="none" w:sz="0" w:space="0" w:color="auto"/>
      </w:divBdr>
    </w:div>
    <w:div w:id="1388987548">
      <w:bodyDiv w:val="1"/>
      <w:marLeft w:val="0"/>
      <w:marRight w:val="0"/>
      <w:marTop w:val="0"/>
      <w:marBottom w:val="0"/>
      <w:divBdr>
        <w:top w:val="none" w:sz="0" w:space="0" w:color="auto"/>
        <w:left w:val="none" w:sz="0" w:space="0" w:color="auto"/>
        <w:bottom w:val="none" w:sz="0" w:space="0" w:color="auto"/>
        <w:right w:val="none" w:sz="0" w:space="0" w:color="auto"/>
      </w:divBdr>
    </w:div>
    <w:div w:id="1390885819">
      <w:bodyDiv w:val="1"/>
      <w:marLeft w:val="0"/>
      <w:marRight w:val="0"/>
      <w:marTop w:val="0"/>
      <w:marBottom w:val="0"/>
      <w:divBdr>
        <w:top w:val="none" w:sz="0" w:space="0" w:color="auto"/>
        <w:left w:val="none" w:sz="0" w:space="0" w:color="auto"/>
        <w:bottom w:val="none" w:sz="0" w:space="0" w:color="auto"/>
        <w:right w:val="none" w:sz="0" w:space="0" w:color="auto"/>
      </w:divBdr>
    </w:div>
    <w:div w:id="1409883767">
      <w:bodyDiv w:val="1"/>
      <w:marLeft w:val="0"/>
      <w:marRight w:val="0"/>
      <w:marTop w:val="0"/>
      <w:marBottom w:val="0"/>
      <w:divBdr>
        <w:top w:val="none" w:sz="0" w:space="0" w:color="auto"/>
        <w:left w:val="none" w:sz="0" w:space="0" w:color="auto"/>
        <w:bottom w:val="none" w:sz="0" w:space="0" w:color="auto"/>
        <w:right w:val="none" w:sz="0" w:space="0" w:color="auto"/>
      </w:divBdr>
    </w:div>
    <w:div w:id="1440832215">
      <w:bodyDiv w:val="1"/>
      <w:marLeft w:val="0"/>
      <w:marRight w:val="0"/>
      <w:marTop w:val="0"/>
      <w:marBottom w:val="0"/>
      <w:divBdr>
        <w:top w:val="none" w:sz="0" w:space="0" w:color="auto"/>
        <w:left w:val="none" w:sz="0" w:space="0" w:color="auto"/>
        <w:bottom w:val="none" w:sz="0" w:space="0" w:color="auto"/>
        <w:right w:val="none" w:sz="0" w:space="0" w:color="auto"/>
      </w:divBdr>
    </w:div>
    <w:div w:id="1445541469">
      <w:bodyDiv w:val="1"/>
      <w:marLeft w:val="0"/>
      <w:marRight w:val="0"/>
      <w:marTop w:val="0"/>
      <w:marBottom w:val="0"/>
      <w:divBdr>
        <w:top w:val="none" w:sz="0" w:space="0" w:color="auto"/>
        <w:left w:val="none" w:sz="0" w:space="0" w:color="auto"/>
        <w:bottom w:val="none" w:sz="0" w:space="0" w:color="auto"/>
        <w:right w:val="none" w:sz="0" w:space="0" w:color="auto"/>
      </w:divBdr>
    </w:div>
    <w:div w:id="1446080278">
      <w:bodyDiv w:val="1"/>
      <w:marLeft w:val="0"/>
      <w:marRight w:val="0"/>
      <w:marTop w:val="0"/>
      <w:marBottom w:val="0"/>
      <w:divBdr>
        <w:top w:val="none" w:sz="0" w:space="0" w:color="auto"/>
        <w:left w:val="none" w:sz="0" w:space="0" w:color="auto"/>
        <w:bottom w:val="none" w:sz="0" w:space="0" w:color="auto"/>
        <w:right w:val="none" w:sz="0" w:space="0" w:color="auto"/>
      </w:divBdr>
    </w:div>
    <w:div w:id="1447041785">
      <w:bodyDiv w:val="1"/>
      <w:marLeft w:val="0"/>
      <w:marRight w:val="0"/>
      <w:marTop w:val="0"/>
      <w:marBottom w:val="0"/>
      <w:divBdr>
        <w:top w:val="none" w:sz="0" w:space="0" w:color="auto"/>
        <w:left w:val="none" w:sz="0" w:space="0" w:color="auto"/>
        <w:bottom w:val="none" w:sz="0" w:space="0" w:color="auto"/>
        <w:right w:val="none" w:sz="0" w:space="0" w:color="auto"/>
      </w:divBdr>
    </w:div>
    <w:div w:id="1450248167">
      <w:bodyDiv w:val="1"/>
      <w:marLeft w:val="0"/>
      <w:marRight w:val="0"/>
      <w:marTop w:val="0"/>
      <w:marBottom w:val="0"/>
      <w:divBdr>
        <w:top w:val="none" w:sz="0" w:space="0" w:color="auto"/>
        <w:left w:val="none" w:sz="0" w:space="0" w:color="auto"/>
        <w:bottom w:val="none" w:sz="0" w:space="0" w:color="auto"/>
        <w:right w:val="none" w:sz="0" w:space="0" w:color="auto"/>
      </w:divBdr>
    </w:div>
    <w:div w:id="1463960412">
      <w:bodyDiv w:val="1"/>
      <w:marLeft w:val="0"/>
      <w:marRight w:val="0"/>
      <w:marTop w:val="0"/>
      <w:marBottom w:val="0"/>
      <w:divBdr>
        <w:top w:val="none" w:sz="0" w:space="0" w:color="auto"/>
        <w:left w:val="none" w:sz="0" w:space="0" w:color="auto"/>
        <w:bottom w:val="none" w:sz="0" w:space="0" w:color="auto"/>
        <w:right w:val="none" w:sz="0" w:space="0" w:color="auto"/>
      </w:divBdr>
    </w:div>
    <w:div w:id="1504591884">
      <w:bodyDiv w:val="1"/>
      <w:marLeft w:val="0"/>
      <w:marRight w:val="0"/>
      <w:marTop w:val="0"/>
      <w:marBottom w:val="0"/>
      <w:divBdr>
        <w:top w:val="none" w:sz="0" w:space="0" w:color="auto"/>
        <w:left w:val="none" w:sz="0" w:space="0" w:color="auto"/>
        <w:bottom w:val="none" w:sz="0" w:space="0" w:color="auto"/>
        <w:right w:val="none" w:sz="0" w:space="0" w:color="auto"/>
      </w:divBdr>
    </w:div>
    <w:div w:id="1511945423">
      <w:bodyDiv w:val="1"/>
      <w:marLeft w:val="0"/>
      <w:marRight w:val="0"/>
      <w:marTop w:val="0"/>
      <w:marBottom w:val="0"/>
      <w:divBdr>
        <w:top w:val="none" w:sz="0" w:space="0" w:color="auto"/>
        <w:left w:val="none" w:sz="0" w:space="0" w:color="auto"/>
        <w:bottom w:val="none" w:sz="0" w:space="0" w:color="auto"/>
        <w:right w:val="none" w:sz="0" w:space="0" w:color="auto"/>
      </w:divBdr>
    </w:div>
    <w:div w:id="1520120618">
      <w:bodyDiv w:val="1"/>
      <w:marLeft w:val="0"/>
      <w:marRight w:val="0"/>
      <w:marTop w:val="0"/>
      <w:marBottom w:val="0"/>
      <w:divBdr>
        <w:top w:val="none" w:sz="0" w:space="0" w:color="auto"/>
        <w:left w:val="none" w:sz="0" w:space="0" w:color="auto"/>
        <w:bottom w:val="none" w:sz="0" w:space="0" w:color="auto"/>
        <w:right w:val="none" w:sz="0" w:space="0" w:color="auto"/>
      </w:divBdr>
    </w:div>
    <w:div w:id="1524322136">
      <w:bodyDiv w:val="1"/>
      <w:marLeft w:val="0"/>
      <w:marRight w:val="0"/>
      <w:marTop w:val="0"/>
      <w:marBottom w:val="0"/>
      <w:divBdr>
        <w:top w:val="none" w:sz="0" w:space="0" w:color="auto"/>
        <w:left w:val="none" w:sz="0" w:space="0" w:color="auto"/>
        <w:bottom w:val="none" w:sz="0" w:space="0" w:color="auto"/>
        <w:right w:val="none" w:sz="0" w:space="0" w:color="auto"/>
      </w:divBdr>
    </w:div>
    <w:div w:id="1532645730">
      <w:bodyDiv w:val="1"/>
      <w:marLeft w:val="0"/>
      <w:marRight w:val="0"/>
      <w:marTop w:val="0"/>
      <w:marBottom w:val="0"/>
      <w:divBdr>
        <w:top w:val="none" w:sz="0" w:space="0" w:color="auto"/>
        <w:left w:val="none" w:sz="0" w:space="0" w:color="auto"/>
        <w:bottom w:val="none" w:sz="0" w:space="0" w:color="auto"/>
        <w:right w:val="none" w:sz="0" w:space="0" w:color="auto"/>
      </w:divBdr>
    </w:div>
    <w:div w:id="1568876397">
      <w:bodyDiv w:val="1"/>
      <w:marLeft w:val="0"/>
      <w:marRight w:val="0"/>
      <w:marTop w:val="0"/>
      <w:marBottom w:val="0"/>
      <w:divBdr>
        <w:top w:val="none" w:sz="0" w:space="0" w:color="auto"/>
        <w:left w:val="none" w:sz="0" w:space="0" w:color="auto"/>
        <w:bottom w:val="none" w:sz="0" w:space="0" w:color="auto"/>
        <w:right w:val="none" w:sz="0" w:space="0" w:color="auto"/>
      </w:divBdr>
    </w:div>
    <w:div w:id="1570798669">
      <w:bodyDiv w:val="1"/>
      <w:marLeft w:val="0"/>
      <w:marRight w:val="0"/>
      <w:marTop w:val="0"/>
      <w:marBottom w:val="0"/>
      <w:divBdr>
        <w:top w:val="none" w:sz="0" w:space="0" w:color="auto"/>
        <w:left w:val="none" w:sz="0" w:space="0" w:color="auto"/>
        <w:bottom w:val="none" w:sz="0" w:space="0" w:color="auto"/>
        <w:right w:val="none" w:sz="0" w:space="0" w:color="auto"/>
      </w:divBdr>
    </w:div>
    <w:div w:id="1587566733">
      <w:bodyDiv w:val="1"/>
      <w:marLeft w:val="0"/>
      <w:marRight w:val="0"/>
      <w:marTop w:val="0"/>
      <w:marBottom w:val="0"/>
      <w:divBdr>
        <w:top w:val="none" w:sz="0" w:space="0" w:color="auto"/>
        <w:left w:val="none" w:sz="0" w:space="0" w:color="auto"/>
        <w:bottom w:val="none" w:sz="0" w:space="0" w:color="auto"/>
        <w:right w:val="none" w:sz="0" w:space="0" w:color="auto"/>
      </w:divBdr>
    </w:div>
    <w:div w:id="1597522383">
      <w:bodyDiv w:val="1"/>
      <w:marLeft w:val="0"/>
      <w:marRight w:val="0"/>
      <w:marTop w:val="0"/>
      <w:marBottom w:val="0"/>
      <w:divBdr>
        <w:top w:val="none" w:sz="0" w:space="0" w:color="auto"/>
        <w:left w:val="none" w:sz="0" w:space="0" w:color="auto"/>
        <w:bottom w:val="none" w:sz="0" w:space="0" w:color="auto"/>
        <w:right w:val="none" w:sz="0" w:space="0" w:color="auto"/>
      </w:divBdr>
    </w:div>
    <w:div w:id="1601142222">
      <w:bodyDiv w:val="1"/>
      <w:marLeft w:val="0"/>
      <w:marRight w:val="0"/>
      <w:marTop w:val="0"/>
      <w:marBottom w:val="0"/>
      <w:divBdr>
        <w:top w:val="none" w:sz="0" w:space="0" w:color="auto"/>
        <w:left w:val="none" w:sz="0" w:space="0" w:color="auto"/>
        <w:bottom w:val="none" w:sz="0" w:space="0" w:color="auto"/>
        <w:right w:val="none" w:sz="0" w:space="0" w:color="auto"/>
      </w:divBdr>
    </w:div>
    <w:div w:id="1609509091">
      <w:bodyDiv w:val="1"/>
      <w:marLeft w:val="0"/>
      <w:marRight w:val="0"/>
      <w:marTop w:val="0"/>
      <w:marBottom w:val="0"/>
      <w:divBdr>
        <w:top w:val="none" w:sz="0" w:space="0" w:color="auto"/>
        <w:left w:val="none" w:sz="0" w:space="0" w:color="auto"/>
        <w:bottom w:val="none" w:sz="0" w:space="0" w:color="auto"/>
        <w:right w:val="none" w:sz="0" w:space="0" w:color="auto"/>
      </w:divBdr>
      <w:divsChild>
        <w:div w:id="1532840594">
          <w:marLeft w:val="274"/>
          <w:marRight w:val="0"/>
          <w:marTop w:val="0"/>
          <w:marBottom w:val="0"/>
          <w:divBdr>
            <w:top w:val="none" w:sz="0" w:space="0" w:color="auto"/>
            <w:left w:val="none" w:sz="0" w:space="0" w:color="auto"/>
            <w:bottom w:val="none" w:sz="0" w:space="0" w:color="auto"/>
            <w:right w:val="none" w:sz="0" w:space="0" w:color="auto"/>
          </w:divBdr>
        </w:div>
      </w:divsChild>
    </w:div>
    <w:div w:id="1615088785">
      <w:bodyDiv w:val="1"/>
      <w:marLeft w:val="0"/>
      <w:marRight w:val="0"/>
      <w:marTop w:val="0"/>
      <w:marBottom w:val="0"/>
      <w:divBdr>
        <w:top w:val="none" w:sz="0" w:space="0" w:color="auto"/>
        <w:left w:val="none" w:sz="0" w:space="0" w:color="auto"/>
        <w:bottom w:val="none" w:sz="0" w:space="0" w:color="auto"/>
        <w:right w:val="none" w:sz="0" w:space="0" w:color="auto"/>
      </w:divBdr>
    </w:div>
    <w:div w:id="1621379336">
      <w:bodyDiv w:val="1"/>
      <w:marLeft w:val="0"/>
      <w:marRight w:val="0"/>
      <w:marTop w:val="0"/>
      <w:marBottom w:val="0"/>
      <w:divBdr>
        <w:top w:val="none" w:sz="0" w:space="0" w:color="auto"/>
        <w:left w:val="none" w:sz="0" w:space="0" w:color="auto"/>
        <w:bottom w:val="none" w:sz="0" w:space="0" w:color="auto"/>
        <w:right w:val="none" w:sz="0" w:space="0" w:color="auto"/>
      </w:divBdr>
    </w:div>
    <w:div w:id="1621565696">
      <w:bodyDiv w:val="1"/>
      <w:marLeft w:val="0"/>
      <w:marRight w:val="0"/>
      <w:marTop w:val="0"/>
      <w:marBottom w:val="0"/>
      <w:divBdr>
        <w:top w:val="none" w:sz="0" w:space="0" w:color="auto"/>
        <w:left w:val="none" w:sz="0" w:space="0" w:color="auto"/>
        <w:bottom w:val="none" w:sz="0" w:space="0" w:color="auto"/>
        <w:right w:val="none" w:sz="0" w:space="0" w:color="auto"/>
      </w:divBdr>
    </w:div>
    <w:div w:id="1626741649">
      <w:bodyDiv w:val="1"/>
      <w:marLeft w:val="0"/>
      <w:marRight w:val="0"/>
      <w:marTop w:val="0"/>
      <w:marBottom w:val="0"/>
      <w:divBdr>
        <w:top w:val="none" w:sz="0" w:space="0" w:color="auto"/>
        <w:left w:val="none" w:sz="0" w:space="0" w:color="auto"/>
        <w:bottom w:val="none" w:sz="0" w:space="0" w:color="auto"/>
        <w:right w:val="none" w:sz="0" w:space="0" w:color="auto"/>
      </w:divBdr>
    </w:div>
    <w:div w:id="1649821483">
      <w:bodyDiv w:val="1"/>
      <w:marLeft w:val="0"/>
      <w:marRight w:val="0"/>
      <w:marTop w:val="0"/>
      <w:marBottom w:val="0"/>
      <w:divBdr>
        <w:top w:val="none" w:sz="0" w:space="0" w:color="auto"/>
        <w:left w:val="none" w:sz="0" w:space="0" w:color="auto"/>
        <w:bottom w:val="none" w:sz="0" w:space="0" w:color="auto"/>
        <w:right w:val="none" w:sz="0" w:space="0" w:color="auto"/>
      </w:divBdr>
    </w:div>
    <w:div w:id="1653487326">
      <w:bodyDiv w:val="1"/>
      <w:marLeft w:val="0"/>
      <w:marRight w:val="0"/>
      <w:marTop w:val="0"/>
      <w:marBottom w:val="0"/>
      <w:divBdr>
        <w:top w:val="none" w:sz="0" w:space="0" w:color="auto"/>
        <w:left w:val="none" w:sz="0" w:space="0" w:color="auto"/>
        <w:bottom w:val="none" w:sz="0" w:space="0" w:color="auto"/>
        <w:right w:val="none" w:sz="0" w:space="0" w:color="auto"/>
      </w:divBdr>
    </w:div>
    <w:div w:id="1666283656">
      <w:bodyDiv w:val="1"/>
      <w:marLeft w:val="0"/>
      <w:marRight w:val="0"/>
      <w:marTop w:val="0"/>
      <w:marBottom w:val="0"/>
      <w:divBdr>
        <w:top w:val="none" w:sz="0" w:space="0" w:color="auto"/>
        <w:left w:val="none" w:sz="0" w:space="0" w:color="auto"/>
        <w:bottom w:val="none" w:sz="0" w:space="0" w:color="auto"/>
        <w:right w:val="none" w:sz="0" w:space="0" w:color="auto"/>
      </w:divBdr>
    </w:div>
    <w:div w:id="1675835758">
      <w:bodyDiv w:val="1"/>
      <w:marLeft w:val="0"/>
      <w:marRight w:val="0"/>
      <w:marTop w:val="0"/>
      <w:marBottom w:val="0"/>
      <w:divBdr>
        <w:top w:val="none" w:sz="0" w:space="0" w:color="auto"/>
        <w:left w:val="none" w:sz="0" w:space="0" w:color="auto"/>
        <w:bottom w:val="none" w:sz="0" w:space="0" w:color="auto"/>
        <w:right w:val="none" w:sz="0" w:space="0" w:color="auto"/>
      </w:divBdr>
    </w:div>
    <w:div w:id="1696075325">
      <w:bodyDiv w:val="1"/>
      <w:marLeft w:val="0"/>
      <w:marRight w:val="0"/>
      <w:marTop w:val="0"/>
      <w:marBottom w:val="0"/>
      <w:divBdr>
        <w:top w:val="none" w:sz="0" w:space="0" w:color="auto"/>
        <w:left w:val="none" w:sz="0" w:space="0" w:color="auto"/>
        <w:bottom w:val="none" w:sz="0" w:space="0" w:color="auto"/>
        <w:right w:val="none" w:sz="0" w:space="0" w:color="auto"/>
      </w:divBdr>
    </w:div>
    <w:div w:id="1709993469">
      <w:bodyDiv w:val="1"/>
      <w:marLeft w:val="0"/>
      <w:marRight w:val="0"/>
      <w:marTop w:val="0"/>
      <w:marBottom w:val="0"/>
      <w:divBdr>
        <w:top w:val="none" w:sz="0" w:space="0" w:color="auto"/>
        <w:left w:val="none" w:sz="0" w:space="0" w:color="auto"/>
        <w:bottom w:val="none" w:sz="0" w:space="0" w:color="auto"/>
        <w:right w:val="none" w:sz="0" w:space="0" w:color="auto"/>
      </w:divBdr>
    </w:div>
    <w:div w:id="1714844866">
      <w:bodyDiv w:val="1"/>
      <w:marLeft w:val="0"/>
      <w:marRight w:val="0"/>
      <w:marTop w:val="0"/>
      <w:marBottom w:val="0"/>
      <w:divBdr>
        <w:top w:val="none" w:sz="0" w:space="0" w:color="auto"/>
        <w:left w:val="none" w:sz="0" w:space="0" w:color="auto"/>
        <w:bottom w:val="none" w:sz="0" w:space="0" w:color="auto"/>
        <w:right w:val="none" w:sz="0" w:space="0" w:color="auto"/>
      </w:divBdr>
    </w:div>
    <w:div w:id="1731614678">
      <w:bodyDiv w:val="1"/>
      <w:marLeft w:val="0"/>
      <w:marRight w:val="0"/>
      <w:marTop w:val="0"/>
      <w:marBottom w:val="0"/>
      <w:divBdr>
        <w:top w:val="none" w:sz="0" w:space="0" w:color="auto"/>
        <w:left w:val="none" w:sz="0" w:space="0" w:color="auto"/>
        <w:bottom w:val="none" w:sz="0" w:space="0" w:color="auto"/>
        <w:right w:val="none" w:sz="0" w:space="0" w:color="auto"/>
      </w:divBdr>
    </w:div>
    <w:div w:id="1745757396">
      <w:bodyDiv w:val="1"/>
      <w:marLeft w:val="0"/>
      <w:marRight w:val="0"/>
      <w:marTop w:val="0"/>
      <w:marBottom w:val="0"/>
      <w:divBdr>
        <w:top w:val="none" w:sz="0" w:space="0" w:color="auto"/>
        <w:left w:val="none" w:sz="0" w:space="0" w:color="auto"/>
        <w:bottom w:val="none" w:sz="0" w:space="0" w:color="auto"/>
        <w:right w:val="none" w:sz="0" w:space="0" w:color="auto"/>
      </w:divBdr>
    </w:div>
    <w:div w:id="1754549693">
      <w:bodyDiv w:val="1"/>
      <w:marLeft w:val="0"/>
      <w:marRight w:val="0"/>
      <w:marTop w:val="0"/>
      <w:marBottom w:val="0"/>
      <w:divBdr>
        <w:top w:val="none" w:sz="0" w:space="0" w:color="auto"/>
        <w:left w:val="none" w:sz="0" w:space="0" w:color="auto"/>
        <w:bottom w:val="none" w:sz="0" w:space="0" w:color="auto"/>
        <w:right w:val="none" w:sz="0" w:space="0" w:color="auto"/>
      </w:divBdr>
    </w:div>
    <w:div w:id="1761174313">
      <w:bodyDiv w:val="1"/>
      <w:marLeft w:val="0"/>
      <w:marRight w:val="0"/>
      <w:marTop w:val="0"/>
      <w:marBottom w:val="0"/>
      <w:divBdr>
        <w:top w:val="none" w:sz="0" w:space="0" w:color="auto"/>
        <w:left w:val="none" w:sz="0" w:space="0" w:color="auto"/>
        <w:bottom w:val="none" w:sz="0" w:space="0" w:color="auto"/>
        <w:right w:val="none" w:sz="0" w:space="0" w:color="auto"/>
      </w:divBdr>
    </w:div>
    <w:div w:id="1784836353">
      <w:bodyDiv w:val="1"/>
      <w:marLeft w:val="0"/>
      <w:marRight w:val="0"/>
      <w:marTop w:val="0"/>
      <w:marBottom w:val="0"/>
      <w:divBdr>
        <w:top w:val="none" w:sz="0" w:space="0" w:color="auto"/>
        <w:left w:val="none" w:sz="0" w:space="0" w:color="auto"/>
        <w:bottom w:val="none" w:sz="0" w:space="0" w:color="auto"/>
        <w:right w:val="none" w:sz="0" w:space="0" w:color="auto"/>
      </w:divBdr>
    </w:div>
    <w:div w:id="1792167742">
      <w:bodyDiv w:val="1"/>
      <w:marLeft w:val="0"/>
      <w:marRight w:val="0"/>
      <w:marTop w:val="0"/>
      <w:marBottom w:val="0"/>
      <w:divBdr>
        <w:top w:val="none" w:sz="0" w:space="0" w:color="auto"/>
        <w:left w:val="none" w:sz="0" w:space="0" w:color="auto"/>
        <w:bottom w:val="none" w:sz="0" w:space="0" w:color="auto"/>
        <w:right w:val="none" w:sz="0" w:space="0" w:color="auto"/>
      </w:divBdr>
    </w:div>
    <w:div w:id="1792356700">
      <w:bodyDiv w:val="1"/>
      <w:marLeft w:val="0"/>
      <w:marRight w:val="0"/>
      <w:marTop w:val="0"/>
      <w:marBottom w:val="0"/>
      <w:divBdr>
        <w:top w:val="none" w:sz="0" w:space="0" w:color="auto"/>
        <w:left w:val="none" w:sz="0" w:space="0" w:color="auto"/>
        <w:bottom w:val="none" w:sz="0" w:space="0" w:color="auto"/>
        <w:right w:val="none" w:sz="0" w:space="0" w:color="auto"/>
      </w:divBdr>
    </w:div>
    <w:div w:id="1795175818">
      <w:bodyDiv w:val="1"/>
      <w:marLeft w:val="0"/>
      <w:marRight w:val="0"/>
      <w:marTop w:val="0"/>
      <w:marBottom w:val="0"/>
      <w:divBdr>
        <w:top w:val="none" w:sz="0" w:space="0" w:color="auto"/>
        <w:left w:val="none" w:sz="0" w:space="0" w:color="auto"/>
        <w:bottom w:val="none" w:sz="0" w:space="0" w:color="auto"/>
        <w:right w:val="none" w:sz="0" w:space="0" w:color="auto"/>
      </w:divBdr>
    </w:div>
    <w:div w:id="1798331084">
      <w:bodyDiv w:val="1"/>
      <w:marLeft w:val="0"/>
      <w:marRight w:val="0"/>
      <w:marTop w:val="0"/>
      <w:marBottom w:val="0"/>
      <w:divBdr>
        <w:top w:val="none" w:sz="0" w:space="0" w:color="auto"/>
        <w:left w:val="none" w:sz="0" w:space="0" w:color="auto"/>
        <w:bottom w:val="none" w:sz="0" w:space="0" w:color="auto"/>
        <w:right w:val="none" w:sz="0" w:space="0" w:color="auto"/>
      </w:divBdr>
    </w:div>
    <w:div w:id="1800372102">
      <w:bodyDiv w:val="1"/>
      <w:marLeft w:val="0"/>
      <w:marRight w:val="0"/>
      <w:marTop w:val="0"/>
      <w:marBottom w:val="0"/>
      <w:divBdr>
        <w:top w:val="none" w:sz="0" w:space="0" w:color="auto"/>
        <w:left w:val="none" w:sz="0" w:space="0" w:color="auto"/>
        <w:bottom w:val="none" w:sz="0" w:space="0" w:color="auto"/>
        <w:right w:val="none" w:sz="0" w:space="0" w:color="auto"/>
      </w:divBdr>
    </w:div>
    <w:div w:id="1822232366">
      <w:bodyDiv w:val="1"/>
      <w:marLeft w:val="0"/>
      <w:marRight w:val="0"/>
      <w:marTop w:val="0"/>
      <w:marBottom w:val="0"/>
      <w:divBdr>
        <w:top w:val="none" w:sz="0" w:space="0" w:color="auto"/>
        <w:left w:val="none" w:sz="0" w:space="0" w:color="auto"/>
        <w:bottom w:val="none" w:sz="0" w:space="0" w:color="auto"/>
        <w:right w:val="none" w:sz="0" w:space="0" w:color="auto"/>
      </w:divBdr>
    </w:div>
    <w:div w:id="1852066842">
      <w:bodyDiv w:val="1"/>
      <w:marLeft w:val="0"/>
      <w:marRight w:val="0"/>
      <w:marTop w:val="0"/>
      <w:marBottom w:val="0"/>
      <w:divBdr>
        <w:top w:val="none" w:sz="0" w:space="0" w:color="auto"/>
        <w:left w:val="none" w:sz="0" w:space="0" w:color="auto"/>
        <w:bottom w:val="none" w:sz="0" w:space="0" w:color="auto"/>
        <w:right w:val="none" w:sz="0" w:space="0" w:color="auto"/>
      </w:divBdr>
    </w:div>
    <w:div w:id="1866022585">
      <w:bodyDiv w:val="1"/>
      <w:marLeft w:val="0"/>
      <w:marRight w:val="0"/>
      <w:marTop w:val="0"/>
      <w:marBottom w:val="0"/>
      <w:divBdr>
        <w:top w:val="none" w:sz="0" w:space="0" w:color="auto"/>
        <w:left w:val="none" w:sz="0" w:space="0" w:color="auto"/>
        <w:bottom w:val="none" w:sz="0" w:space="0" w:color="auto"/>
        <w:right w:val="none" w:sz="0" w:space="0" w:color="auto"/>
      </w:divBdr>
    </w:div>
    <w:div w:id="1881820110">
      <w:bodyDiv w:val="1"/>
      <w:marLeft w:val="0"/>
      <w:marRight w:val="0"/>
      <w:marTop w:val="0"/>
      <w:marBottom w:val="0"/>
      <w:divBdr>
        <w:top w:val="none" w:sz="0" w:space="0" w:color="auto"/>
        <w:left w:val="none" w:sz="0" w:space="0" w:color="auto"/>
        <w:bottom w:val="none" w:sz="0" w:space="0" w:color="auto"/>
        <w:right w:val="none" w:sz="0" w:space="0" w:color="auto"/>
      </w:divBdr>
    </w:div>
    <w:div w:id="1900549238">
      <w:bodyDiv w:val="1"/>
      <w:marLeft w:val="0"/>
      <w:marRight w:val="0"/>
      <w:marTop w:val="0"/>
      <w:marBottom w:val="0"/>
      <w:divBdr>
        <w:top w:val="none" w:sz="0" w:space="0" w:color="auto"/>
        <w:left w:val="none" w:sz="0" w:space="0" w:color="auto"/>
        <w:bottom w:val="none" w:sz="0" w:space="0" w:color="auto"/>
        <w:right w:val="none" w:sz="0" w:space="0" w:color="auto"/>
      </w:divBdr>
    </w:div>
    <w:div w:id="1908028987">
      <w:bodyDiv w:val="1"/>
      <w:marLeft w:val="0"/>
      <w:marRight w:val="0"/>
      <w:marTop w:val="0"/>
      <w:marBottom w:val="0"/>
      <w:divBdr>
        <w:top w:val="none" w:sz="0" w:space="0" w:color="auto"/>
        <w:left w:val="none" w:sz="0" w:space="0" w:color="auto"/>
        <w:bottom w:val="none" w:sz="0" w:space="0" w:color="auto"/>
        <w:right w:val="none" w:sz="0" w:space="0" w:color="auto"/>
      </w:divBdr>
    </w:div>
    <w:div w:id="1918247989">
      <w:bodyDiv w:val="1"/>
      <w:marLeft w:val="0"/>
      <w:marRight w:val="0"/>
      <w:marTop w:val="0"/>
      <w:marBottom w:val="0"/>
      <w:divBdr>
        <w:top w:val="none" w:sz="0" w:space="0" w:color="auto"/>
        <w:left w:val="none" w:sz="0" w:space="0" w:color="auto"/>
        <w:bottom w:val="none" w:sz="0" w:space="0" w:color="auto"/>
        <w:right w:val="none" w:sz="0" w:space="0" w:color="auto"/>
      </w:divBdr>
    </w:div>
    <w:div w:id="1929195402">
      <w:bodyDiv w:val="1"/>
      <w:marLeft w:val="0"/>
      <w:marRight w:val="0"/>
      <w:marTop w:val="0"/>
      <w:marBottom w:val="0"/>
      <w:divBdr>
        <w:top w:val="none" w:sz="0" w:space="0" w:color="auto"/>
        <w:left w:val="none" w:sz="0" w:space="0" w:color="auto"/>
        <w:bottom w:val="none" w:sz="0" w:space="0" w:color="auto"/>
        <w:right w:val="none" w:sz="0" w:space="0" w:color="auto"/>
      </w:divBdr>
    </w:div>
    <w:div w:id="1952516483">
      <w:bodyDiv w:val="1"/>
      <w:marLeft w:val="0"/>
      <w:marRight w:val="0"/>
      <w:marTop w:val="0"/>
      <w:marBottom w:val="0"/>
      <w:divBdr>
        <w:top w:val="none" w:sz="0" w:space="0" w:color="auto"/>
        <w:left w:val="none" w:sz="0" w:space="0" w:color="auto"/>
        <w:bottom w:val="none" w:sz="0" w:space="0" w:color="auto"/>
        <w:right w:val="none" w:sz="0" w:space="0" w:color="auto"/>
      </w:divBdr>
    </w:div>
    <w:div w:id="1978296738">
      <w:bodyDiv w:val="1"/>
      <w:marLeft w:val="0"/>
      <w:marRight w:val="0"/>
      <w:marTop w:val="0"/>
      <w:marBottom w:val="0"/>
      <w:divBdr>
        <w:top w:val="none" w:sz="0" w:space="0" w:color="auto"/>
        <w:left w:val="none" w:sz="0" w:space="0" w:color="auto"/>
        <w:bottom w:val="none" w:sz="0" w:space="0" w:color="auto"/>
        <w:right w:val="none" w:sz="0" w:space="0" w:color="auto"/>
      </w:divBdr>
    </w:div>
    <w:div w:id="1979797967">
      <w:bodyDiv w:val="1"/>
      <w:marLeft w:val="0"/>
      <w:marRight w:val="0"/>
      <w:marTop w:val="0"/>
      <w:marBottom w:val="0"/>
      <w:divBdr>
        <w:top w:val="none" w:sz="0" w:space="0" w:color="auto"/>
        <w:left w:val="none" w:sz="0" w:space="0" w:color="auto"/>
        <w:bottom w:val="none" w:sz="0" w:space="0" w:color="auto"/>
        <w:right w:val="none" w:sz="0" w:space="0" w:color="auto"/>
      </w:divBdr>
    </w:div>
    <w:div w:id="1995791308">
      <w:bodyDiv w:val="1"/>
      <w:marLeft w:val="0"/>
      <w:marRight w:val="0"/>
      <w:marTop w:val="0"/>
      <w:marBottom w:val="0"/>
      <w:divBdr>
        <w:top w:val="none" w:sz="0" w:space="0" w:color="auto"/>
        <w:left w:val="none" w:sz="0" w:space="0" w:color="auto"/>
        <w:bottom w:val="none" w:sz="0" w:space="0" w:color="auto"/>
        <w:right w:val="none" w:sz="0" w:space="0" w:color="auto"/>
      </w:divBdr>
    </w:div>
    <w:div w:id="2003965098">
      <w:bodyDiv w:val="1"/>
      <w:marLeft w:val="0"/>
      <w:marRight w:val="0"/>
      <w:marTop w:val="0"/>
      <w:marBottom w:val="0"/>
      <w:divBdr>
        <w:top w:val="none" w:sz="0" w:space="0" w:color="auto"/>
        <w:left w:val="none" w:sz="0" w:space="0" w:color="auto"/>
        <w:bottom w:val="none" w:sz="0" w:space="0" w:color="auto"/>
        <w:right w:val="none" w:sz="0" w:space="0" w:color="auto"/>
      </w:divBdr>
    </w:div>
    <w:div w:id="2028672603">
      <w:bodyDiv w:val="1"/>
      <w:marLeft w:val="0"/>
      <w:marRight w:val="0"/>
      <w:marTop w:val="0"/>
      <w:marBottom w:val="0"/>
      <w:divBdr>
        <w:top w:val="none" w:sz="0" w:space="0" w:color="auto"/>
        <w:left w:val="none" w:sz="0" w:space="0" w:color="auto"/>
        <w:bottom w:val="none" w:sz="0" w:space="0" w:color="auto"/>
        <w:right w:val="none" w:sz="0" w:space="0" w:color="auto"/>
      </w:divBdr>
    </w:div>
    <w:div w:id="2031909681">
      <w:bodyDiv w:val="1"/>
      <w:marLeft w:val="0"/>
      <w:marRight w:val="0"/>
      <w:marTop w:val="0"/>
      <w:marBottom w:val="0"/>
      <w:divBdr>
        <w:top w:val="none" w:sz="0" w:space="0" w:color="auto"/>
        <w:left w:val="none" w:sz="0" w:space="0" w:color="auto"/>
        <w:bottom w:val="none" w:sz="0" w:space="0" w:color="auto"/>
        <w:right w:val="none" w:sz="0" w:space="0" w:color="auto"/>
      </w:divBdr>
    </w:div>
    <w:div w:id="2035840943">
      <w:bodyDiv w:val="1"/>
      <w:marLeft w:val="0"/>
      <w:marRight w:val="0"/>
      <w:marTop w:val="0"/>
      <w:marBottom w:val="0"/>
      <w:divBdr>
        <w:top w:val="none" w:sz="0" w:space="0" w:color="auto"/>
        <w:left w:val="none" w:sz="0" w:space="0" w:color="auto"/>
        <w:bottom w:val="none" w:sz="0" w:space="0" w:color="auto"/>
        <w:right w:val="none" w:sz="0" w:space="0" w:color="auto"/>
      </w:divBdr>
    </w:div>
    <w:div w:id="2063669047">
      <w:bodyDiv w:val="1"/>
      <w:marLeft w:val="0"/>
      <w:marRight w:val="0"/>
      <w:marTop w:val="0"/>
      <w:marBottom w:val="0"/>
      <w:divBdr>
        <w:top w:val="none" w:sz="0" w:space="0" w:color="auto"/>
        <w:left w:val="none" w:sz="0" w:space="0" w:color="auto"/>
        <w:bottom w:val="none" w:sz="0" w:space="0" w:color="auto"/>
        <w:right w:val="none" w:sz="0" w:space="0" w:color="auto"/>
      </w:divBdr>
    </w:div>
    <w:div w:id="2077512313">
      <w:bodyDiv w:val="1"/>
      <w:marLeft w:val="0"/>
      <w:marRight w:val="0"/>
      <w:marTop w:val="0"/>
      <w:marBottom w:val="0"/>
      <w:divBdr>
        <w:top w:val="none" w:sz="0" w:space="0" w:color="auto"/>
        <w:left w:val="none" w:sz="0" w:space="0" w:color="auto"/>
        <w:bottom w:val="none" w:sz="0" w:space="0" w:color="auto"/>
        <w:right w:val="none" w:sz="0" w:space="0" w:color="auto"/>
      </w:divBdr>
    </w:div>
    <w:div w:id="2100325737">
      <w:bodyDiv w:val="1"/>
      <w:marLeft w:val="0"/>
      <w:marRight w:val="0"/>
      <w:marTop w:val="0"/>
      <w:marBottom w:val="0"/>
      <w:divBdr>
        <w:top w:val="none" w:sz="0" w:space="0" w:color="auto"/>
        <w:left w:val="none" w:sz="0" w:space="0" w:color="auto"/>
        <w:bottom w:val="none" w:sz="0" w:space="0" w:color="auto"/>
        <w:right w:val="none" w:sz="0" w:space="0" w:color="auto"/>
      </w:divBdr>
    </w:div>
    <w:div w:id="2126733625">
      <w:bodyDiv w:val="1"/>
      <w:marLeft w:val="0"/>
      <w:marRight w:val="0"/>
      <w:marTop w:val="0"/>
      <w:marBottom w:val="0"/>
      <w:divBdr>
        <w:top w:val="none" w:sz="0" w:space="0" w:color="auto"/>
        <w:left w:val="none" w:sz="0" w:space="0" w:color="auto"/>
        <w:bottom w:val="none" w:sz="0" w:space="0" w:color="auto"/>
        <w:right w:val="none" w:sz="0" w:space="0" w:color="auto"/>
      </w:divBdr>
    </w:div>
    <w:div w:id="2142186243">
      <w:bodyDiv w:val="1"/>
      <w:marLeft w:val="0"/>
      <w:marRight w:val="0"/>
      <w:marTop w:val="0"/>
      <w:marBottom w:val="0"/>
      <w:divBdr>
        <w:top w:val="none" w:sz="0" w:space="0" w:color="auto"/>
        <w:left w:val="none" w:sz="0" w:space="0" w:color="auto"/>
        <w:bottom w:val="none" w:sz="0" w:space="0" w:color="auto"/>
        <w:right w:val="none" w:sz="0" w:space="0" w:color="auto"/>
      </w:divBdr>
      <w:divsChild>
        <w:div w:id="325104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thuvienphapluat.vn/van-ban/dau-tu/quyet-dinh-1689-qd-ttg-2021-ke-hoach-trien-khai-nghi-quyet-25-2021-qh15-491074.aspx"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3DFF4-6150-410F-8453-66DD9D86E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52</Pages>
  <Words>16090</Words>
  <Characters>91714</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Uû ban nh©n d©n</vt:lpstr>
    </vt:vector>
  </TitlesOfParts>
  <Company>Microsoft</Company>
  <LinksUpToDate>false</LinksUpToDate>
  <CharactersWithSpaces>107589</CharactersWithSpaces>
  <SharedDoc>false</SharedDoc>
  <HLinks>
    <vt:vector size="24" baseType="variant">
      <vt:variant>
        <vt:i4>524346</vt:i4>
      </vt:variant>
      <vt:variant>
        <vt:i4>12</vt:i4>
      </vt:variant>
      <vt:variant>
        <vt:i4>0</vt:i4>
      </vt:variant>
      <vt:variant>
        <vt:i4>5</vt:i4>
      </vt:variant>
      <vt:variant>
        <vt:lpwstr>http://vi.wikipedia.org/wiki/B%E1%BA%AFc_K%E1%BA%A1n</vt:lpwstr>
      </vt:variant>
      <vt:variant>
        <vt:lpwstr/>
      </vt:variant>
      <vt:variant>
        <vt:i4>7929887</vt:i4>
      </vt:variant>
      <vt:variant>
        <vt:i4>9</vt:i4>
      </vt:variant>
      <vt:variant>
        <vt:i4>0</vt:i4>
      </vt:variant>
      <vt:variant>
        <vt:i4>5</vt:i4>
      </vt:variant>
      <vt:variant>
        <vt:lpwstr>http://vi.wikipedia.org/wiki/Trung_Qu%E1%BB%91c</vt:lpwstr>
      </vt:variant>
      <vt:variant>
        <vt:lpwstr/>
      </vt:variant>
      <vt:variant>
        <vt:i4>7995457</vt:i4>
      </vt:variant>
      <vt:variant>
        <vt:i4>6</vt:i4>
      </vt:variant>
      <vt:variant>
        <vt:i4>0</vt:i4>
      </vt:variant>
      <vt:variant>
        <vt:i4>5</vt:i4>
      </vt:variant>
      <vt:variant>
        <vt:lpwstr>http://vi.wikipedia.org/wiki/Qu%E1%BA%A3ng_T%C3%A2y</vt:lpwstr>
      </vt:variant>
      <vt:variant>
        <vt:lpwstr/>
      </vt:variant>
      <vt:variant>
        <vt:i4>5177454</vt:i4>
      </vt:variant>
      <vt:variant>
        <vt:i4>3</vt:i4>
      </vt:variant>
      <vt:variant>
        <vt:i4>0</vt:i4>
      </vt:variant>
      <vt:variant>
        <vt:i4>5</vt:i4>
      </vt:variant>
      <vt:variant>
        <vt:lpwstr>http://vi.wikipedia.org/wiki/Cao_B%E1%BA%B1ng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Uû ban nh©n d©n</dc:title>
  <dc:creator>Windows User</dc:creator>
  <cp:keywords>Sonbn</cp:keywords>
  <cp:lastModifiedBy>VDC Electronics &amp; Co</cp:lastModifiedBy>
  <cp:revision>31</cp:revision>
  <cp:lastPrinted>2023-07-14T05:18:00Z</cp:lastPrinted>
  <dcterms:created xsi:type="dcterms:W3CDTF">2023-07-19T02:01:00Z</dcterms:created>
  <dcterms:modified xsi:type="dcterms:W3CDTF">2023-10-05T08:16:00Z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18wAyLTmrTyYOASjQidUUqiVwldcktIiIqMKDaS9AhnY</vt:lpwstr>
  </property>
  <property fmtid="{D5CDD505-2E9C-101B-9397-08002B2CF9AE}" pid="4" name="Google.Documents.RevisionId">
    <vt:lpwstr>15982150031449863323</vt:lpwstr>
  </property>
  <property fmtid="{D5CDD505-2E9C-101B-9397-08002B2CF9AE}" pid="5" name="Google.Documents.PreviousRevisionId">
    <vt:lpwstr>06271237833879991555</vt:lpwstr>
  </property>
  <property fmtid="{D5CDD505-2E9C-101B-9397-08002B2CF9AE}" pid="6" name="Google.Documents.PluginVersion">
    <vt:lpwstr>2.0.2154.5604</vt:lpwstr>
  </property>
  <property fmtid="{D5CDD505-2E9C-101B-9397-08002B2CF9AE}" pid="7" name="Google.Documents.MergeIncapabilityFlags">
    <vt:i4>0</vt:i4>
  </property>
</Properties>
</file>